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AF88" w14:textId="20D6C259" w:rsidR="00787C2A" w:rsidRDefault="00787C2A">
      <w:pPr>
        <w:spacing w:line="238" w:lineRule="exact"/>
        <w:jc w:val="center"/>
        <w:rPr>
          <w:rFonts w:ascii="CG Times" w:hAnsi="CG Times" w:cs="CG Times"/>
          <w:b/>
          <w:bCs/>
          <w:sz w:val="24"/>
          <w:szCs w:val="24"/>
        </w:rPr>
      </w:pPr>
      <w:r>
        <w:rPr>
          <w:rFonts w:ascii="CG Times" w:hAnsi="CG Times" w:cs="CG Times"/>
          <w:b/>
          <w:bCs/>
          <w:sz w:val="28"/>
          <w:szCs w:val="28"/>
        </w:rPr>
        <w:t>CURRICULUM VITAE</w:t>
      </w:r>
    </w:p>
    <w:p w14:paraId="5AB1D7D6" w14:textId="77777777" w:rsidR="00787C2A" w:rsidRDefault="00787C2A">
      <w:pPr>
        <w:spacing w:line="238" w:lineRule="exact"/>
        <w:jc w:val="both"/>
        <w:rPr>
          <w:rFonts w:ascii="CG Times" w:hAnsi="CG Times" w:cs="CG Times"/>
          <w:b/>
          <w:bCs/>
          <w:sz w:val="24"/>
          <w:szCs w:val="24"/>
        </w:rPr>
      </w:pPr>
    </w:p>
    <w:p w14:paraId="73B20801" w14:textId="77777777" w:rsidR="00787C2A" w:rsidRDefault="00787C2A">
      <w:pPr>
        <w:spacing w:line="238" w:lineRule="exact"/>
        <w:jc w:val="center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b/>
          <w:bCs/>
          <w:sz w:val="24"/>
          <w:szCs w:val="24"/>
        </w:rPr>
        <w:t>Terence Joseph Alexander</w:t>
      </w:r>
    </w:p>
    <w:p w14:paraId="0FE9F159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1CDC94DD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5547983C" w14:textId="77777777" w:rsidR="00787C2A" w:rsidRDefault="00484CCC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 xml:space="preserve">Dyson School </w:t>
      </w:r>
      <w:r w:rsidR="00787C2A"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>of Applied Economics and Management</w:t>
      </w:r>
      <w:r w:rsidR="00787C2A"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ab/>
        <w:t xml:space="preserve"> </w:t>
      </w:r>
    </w:p>
    <w:p w14:paraId="36A8073F" w14:textId="77777777" w:rsidR="00787C2A" w:rsidRDefault="00484CCC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SC Johnson College of Business</w:t>
      </w:r>
      <w:r w:rsidR="00787C2A"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ab/>
      </w:r>
    </w:p>
    <w:p w14:paraId="672AC05E" w14:textId="77777777" w:rsidR="00787C2A" w:rsidRDefault="00484CCC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Cornell University</w:t>
      </w:r>
      <w:r w:rsidR="00787C2A"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ab/>
      </w:r>
    </w:p>
    <w:p w14:paraId="6E22D719" w14:textId="77777777" w:rsidR="00787C2A" w:rsidRDefault="00484CCC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Ithaca, New York 14851</w:t>
      </w:r>
    </w:p>
    <w:p w14:paraId="49A2CB13" w14:textId="77777777" w:rsidR="00787C2A" w:rsidRDefault="00484CCC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(607) 255-6417</w:t>
      </w:r>
    </w:p>
    <w:p w14:paraId="05556E73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397ADD63" w14:textId="77777777" w:rsidR="00787C2A" w:rsidRDefault="00787C2A">
      <w:pPr>
        <w:spacing w:line="238" w:lineRule="exact"/>
        <w:jc w:val="both"/>
        <w:rPr>
          <w:rFonts w:ascii="CG Times" w:hAnsi="CG Times" w:cs="CG Times"/>
          <w:b/>
          <w:bCs/>
          <w:sz w:val="24"/>
          <w:szCs w:val="24"/>
        </w:rPr>
      </w:pPr>
      <w:r>
        <w:rPr>
          <w:rFonts w:ascii="CG Times" w:hAnsi="CG Times" w:cs="CG Times"/>
          <w:b/>
          <w:bCs/>
          <w:sz w:val="24"/>
          <w:szCs w:val="24"/>
        </w:rPr>
        <w:t>EDUCATION</w:t>
      </w:r>
    </w:p>
    <w:p w14:paraId="398BEDDD" w14:textId="77777777" w:rsidR="00787C2A" w:rsidRDefault="00787C2A">
      <w:pPr>
        <w:spacing w:line="238" w:lineRule="exact"/>
        <w:jc w:val="both"/>
        <w:rPr>
          <w:rFonts w:ascii="CG Times" w:hAnsi="CG Times" w:cs="CG Times"/>
          <w:b/>
          <w:bCs/>
          <w:sz w:val="24"/>
          <w:szCs w:val="24"/>
        </w:rPr>
      </w:pPr>
    </w:p>
    <w:p w14:paraId="48311B64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 xml:space="preserve">Ph.D. </w:t>
      </w:r>
      <w:r>
        <w:rPr>
          <w:rFonts w:ascii="CG Times" w:hAnsi="CG Times" w:cs="CG Times"/>
          <w:sz w:val="24"/>
          <w:szCs w:val="24"/>
        </w:rPr>
        <w:tab/>
        <w:t>Economics</w:t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University of Maryland, College Park</w:t>
      </w:r>
    </w:p>
    <w:p w14:paraId="1EF49895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proofErr w:type="gramStart"/>
      <w:r>
        <w:rPr>
          <w:rFonts w:ascii="CG Times" w:hAnsi="CG Times" w:cs="CG Times"/>
          <w:sz w:val="24"/>
          <w:szCs w:val="24"/>
        </w:rPr>
        <w:t>August,</w:t>
      </w:r>
      <w:proofErr w:type="gramEnd"/>
      <w:r>
        <w:rPr>
          <w:rFonts w:ascii="CG Times" w:hAnsi="CG Times" w:cs="CG Times"/>
          <w:sz w:val="24"/>
          <w:szCs w:val="24"/>
        </w:rPr>
        <w:t xml:space="preserve"> 1989 (M.A. December, 1984)</w:t>
      </w:r>
    </w:p>
    <w:p w14:paraId="288E4A05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75BA7D00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B.A.</w:t>
      </w:r>
      <w:r>
        <w:rPr>
          <w:rFonts w:ascii="CG Times" w:hAnsi="CG Times" w:cs="CG Times"/>
          <w:sz w:val="24"/>
          <w:szCs w:val="24"/>
        </w:rPr>
        <w:tab/>
        <w:t>Economics</w:t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University of Maryland, College Park</w:t>
      </w:r>
    </w:p>
    <w:p w14:paraId="0E5A6B61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proofErr w:type="gramStart"/>
      <w:r>
        <w:rPr>
          <w:rFonts w:ascii="CG Times" w:hAnsi="CG Times" w:cs="CG Times"/>
          <w:sz w:val="24"/>
          <w:szCs w:val="24"/>
        </w:rPr>
        <w:t>May,</w:t>
      </w:r>
      <w:proofErr w:type="gramEnd"/>
      <w:r>
        <w:rPr>
          <w:rFonts w:ascii="CG Times" w:hAnsi="CG Times" w:cs="CG Times"/>
          <w:sz w:val="24"/>
          <w:szCs w:val="24"/>
        </w:rPr>
        <w:t xml:space="preserve"> 1980</w:t>
      </w:r>
    </w:p>
    <w:p w14:paraId="3DD61DD0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5A428988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45A2FF7F" w14:textId="77777777" w:rsidR="00787C2A" w:rsidRDefault="00787C2A">
      <w:pPr>
        <w:spacing w:line="238" w:lineRule="exact"/>
        <w:jc w:val="both"/>
        <w:rPr>
          <w:rFonts w:ascii="CG Times" w:hAnsi="CG Times" w:cs="CG Times"/>
          <w:b/>
          <w:bCs/>
          <w:sz w:val="24"/>
          <w:szCs w:val="24"/>
        </w:rPr>
      </w:pPr>
      <w:r>
        <w:rPr>
          <w:rFonts w:ascii="CG Times" w:hAnsi="CG Times" w:cs="CG Times"/>
          <w:b/>
          <w:bCs/>
          <w:sz w:val="24"/>
          <w:szCs w:val="24"/>
        </w:rPr>
        <w:t>DISSERTATION</w:t>
      </w:r>
    </w:p>
    <w:p w14:paraId="193083DB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753F1E6E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Title</w:t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"Agriculture in Sub-Saharan Africa: An Analysis of the Determinants of</w:t>
      </w:r>
    </w:p>
    <w:p w14:paraId="117F52CE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 Output and Productivity"</w:t>
      </w:r>
    </w:p>
    <w:p w14:paraId="5C987197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5F4A9601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Advisor</w:t>
      </w:r>
      <w:r>
        <w:rPr>
          <w:rFonts w:ascii="CG Times" w:hAnsi="CG Times" w:cs="CG Times"/>
          <w:sz w:val="24"/>
          <w:szCs w:val="24"/>
        </w:rPr>
        <w:tab/>
        <w:t xml:space="preserve"> Professor John Adams, Chair</w:t>
      </w:r>
    </w:p>
    <w:p w14:paraId="4B6990A2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 Department of Economics, University of Maryland</w:t>
      </w:r>
    </w:p>
    <w:p w14:paraId="2BDE82C0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124AC8CF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5A06647F" w14:textId="77777777" w:rsidR="00787C2A" w:rsidRDefault="00787C2A">
      <w:pPr>
        <w:spacing w:line="238" w:lineRule="exact"/>
        <w:jc w:val="both"/>
        <w:rPr>
          <w:rFonts w:ascii="CG Times" w:hAnsi="CG Times" w:cs="CG Times"/>
          <w:b/>
          <w:bCs/>
          <w:sz w:val="24"/>
          <w:szCs w:val="24"/>
        </w:rPr>
      </w:pPr>
      <w:r>
        <w:rPr>
          <w:rFonts w:ascii="CG Times" w:hAnsi="CG Times" w:cs="CG Times"/>
          <w:b/>
          <w:bCs/>
          <w:sz w:val="24"/>
          <w:szCs w:val="24"/>
        </w:rPr>
        <w:t>FIELDS OF INTEREST</w:t>
      </w:r>
    </w:p>
    <w:p w14:paraId="424A37ED" w14:textId="77777777" w:rsidR="00787C2A" w:rsidRDefault="00787C2A">
      <w:pPr>
        <w:spacing w:line="238" w:lineRule="exact"/>
        <w:jc w:val="both"/>
        <w:rPr>
          <w:rFonts w:ascii="CG Times" w:hAnsi="CG Times" w:cs="CG Times"/>
          <w:b/>
          <w:bCs/>
          <w:sz w:val="24"/>
          <w:szCs w:val="24"/>
        </w:rPr>
      </w:pPr>
    </w:p>
    <w:p w14:paraId="34504621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b/>
          <w:bCs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>Economic Education</w:t>
      </w:r>
    </w:p>
    <w:p w14:paraId="069F4153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The Economics of Developing Countries</w:t>
      </w:r>
    </w:p>
    <w:p w14:paraId="2699BEC2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Applied Microeconomic Theory</w:t>
      </w:r>
    </w:p>
    <w:p w14:paraId="7337D564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40025105" w14:textId="77777777" w:rsidR="00787C2A" w:rsidRDefault="00787C2A">
      <w:pPr>
        <w:spacing w:line="238" w:lineRule="exact"/>
        <w:jc w:val="both"/>
        <w:rPr>
          <w:rFonts w:ascii="CG Times" w:hAnsi="CG Times" w:cs="CG Times"/>
          <w:b/>
          <w:bCs/>
          <w:sz w:val="24"/>
          <w:szCs w:val="24"/>
        </w:rPr>
      </w:pPr>
    </w:p>
    <w:p w14:paraId="33EAF1AD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b/>
          <w:bCs/>
          <w:sz w:val="24"/>
          <w:szCs w:val="24"/>
        </w:rPr>
        <w:t>COURSES TAUGHT</w:t>
      </w:r>
    </w:p>
    <w:p w14:paraId="574650EA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3F9AFD65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Undergraduate</w:t>
      </w:r>
    </w:p>
    <w:p w14:paraId="37F7E41C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Principles of Macroeconomics </w:t>
      </w:r>
    </w:p>
    <w:p w14:paraId="3BF6C689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Principles of Microeconomics </w:t>
      </w:r>
    </w:p>
    <w:p w14:paraId="052B50BD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Intermediate Macroeconomics </w:t>
      </w:r>
    </w:p>
    <w:p w14:paraId="02F6C58F" w14:textId="77777777" w:rsidR="004840E8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Intermediate Microeconomics</w:t>
      </w:r>
    </w:p>
    <w:p w14:paraId="46206EB8" w14:textId="0760A6AC" w:rsidR="00787C2A" w:rsidRDefault="004840E8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787C2A">
        <w:rPr>
          <w:rFonts w:ascii="CG Times" w:hAnsi="CG Times" w:cs="CG Times"/>
          <w:sz w:val="24"/>
          <w:szCs w:val="24"/>
        </w:rPr>
        <w:t xml:space="preserve">The Economics of Development </w:t>
      </w:r>
    </w:p>
    <w:p w14:paraId="65445CB0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Open Economy Macroeconomics </w:t>
      </w:r>
    </w:p>
    <w:p w14:paraId="0AA4AF99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International Economic Relations</w:t>
      </w:r>
    </w:p>
    <w:p w14:paraId="6AF12405" w14:textId="3DB166D8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Managerial Economics </w:t>
      </w:r>
    </w:p>
    <w:p w14:paraId="59C35059" w14:textId="4F0314DD" w:rsidR="00E656E4" w:rsidRDefault="00E656E4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Short Travel Course on BREXIT</w:t>
      </w:r>
    </w:p>
    <w:p w14:paraId="3FFFD0CC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53F9FB0C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Graduate</w:t>
      </w:r>
    </w:p>
    <w:p w14:paraId="34993BAB" w14:textId="24282544" w:rsidR="004840E8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 w:rsidR="004840E8">
        <w:rPr>
          <w:rFonts w:ascii="CG Times" w:hAnsi="CG Times" w:cs="CG Times"/>
          <w:sz w:val="24"/>
          <w:szCs w:val="24"/>
        </w:rPr>
        <w:t>Managerial Economics</w:t>
      </w:r>
    </w:p>
    <w:p w14:paraId="3820EC80" w14:textId="5E350F4F" w:rsidR="00787C2A" w:rsidRDefault="00787C2A" w:rsidP="004840E8">
      <w:pPr>
        <w:spacing w:line="238" w:lineRule="exact"/>
        <w:ind w:left="1440" w:firstLine="720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International Trade and Economic Development</w:t>
      </w:r>
    </w:p>
    <w:p w14:paraId="621DCEFA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Project Analysis and Development Programming</w:t>
      </w:r>
    </w:p>
    <w:p w14:paraId="2C9A3CEA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341FACA8" w14:textId="77777777" w:rsidR="00787C2A" w:rsidRDefault="00787C2A">
      <w:pPr>
        <w:spacing w:line="238" w:lineRule="exact"/>
        <w:jc w:val="both"/>
        <w:rPr>
          <w:rFonts w:ascii="CG Times" w:hAnsi="CG Times" w:cs="CG Times"/>
          <w:b/>
          <w:bCs/>
          <w:sz w:val="24"/>
          <w:szCs w:val="24"/>
        </w:rPr>
      </w:pPr>
      <w:r>
        <w:rPr>
          <w:rFonts w:ascii="CG Times" w:hAnsi="CG Times" w:cs="CG Times"/>
          <w:b/>
          <w:bCs/>
          <w:sz w:val="24"/>
          <w:szCs w:val="24"/>
        </w:rPr>
        <w:t>PROFESSIONAL EXPERIENCE</w:t>
      </w:r>
    </w:p>
    <w:p w14:paraId="3E2F8618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</w:p>
    <w:p w14:paraId="4038111F" w14:textId="77777777" w:rsidR="00484CCC" w:rsidRDefault="00484CCC" w:rsidP="00484CCC">
      <w:pPr>
        <w:spacing w:line="238" w:lineRule="exact"/>
        <w:ind w:firstLine="720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Senior Lecturer</w:t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Dyson School of Applied Economics and Management</w:t>
      </w:r>
    </w:p>
    <w:p w14:paraId="41F5BA43" w14:textId="77777777" w:rsidR="00484CCC" w:rsidRDefault="00484CCC" w:rsidP="00484CCC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Cornell University</w:t>
      </w:r>
    </w:p>
    <w:p w14:paraId="0AF77AAE" w14:textId="77777777" w:rsidR="00484CCC" w:rsidRDefault="00484CCC" w:rsidP="00484CCC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July 2018 through present</w:t>
      </w:r>
    </w:p>
    <w:p w14:paraId="532A0C9F" w14:textId="77777777" w:rsidR="00484CCC" w:rsidRDefault="00484CCC" w:rsidP="00787C2A">
      <w:pPr>
        <w:spacing w:line="238" w:lineRule="exact"/>
        <w:ind w:firstLine="720"/>
        <w:jc w:val="both"/>
        <w:rPr>
          <w:rFonts w:ascii="CG Times" w:hAnsi="CG Times" w:cs="CG Times"/>
          <w:sz w:val="24"/>
          <w:szCs w:val="24"/>
        </w:rPr>
      </w:pPr>
    </w:p>
    <w:p w14:paraId="0F331E6F" w14:textId="77777777" w:rsidR="00787C2A" w:rsidRDefault="00787C2A" w:rsidP="00787C2A">
      <w:pPr>
        <w:spacing w:line="238" w:lineRule="exact"/>
        <w:ind w:firstLine="720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Senior Lecturer</w:t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Department of Economics</w:t>
      </w:r>
    </w:p>
    <w:p w14:paraId="372346AA" w14:textId="77777777" w:rsidR="00787C2A" w:rsidRDefault="00787C2A" w:rsidP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lastRenderedPageBreak/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Iowa State University</w:t>
      </w:r>
    </w:p>
    <w:p w14:paraId="5F5AC664" w14:textId="77777777" w:rsidR="00787C2A" w:rsidRDefault="00787C2A" w:rsidP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August 2003 through </w:t>
      </w:r>
      <w:r w:rsidR="00484CCC">
        <w:rPr>
          <w:rFonts w:ascii="CG Times" w:hAnsi="CG Times" w:cs="CG Times"/>
          <w:sz w:val="24"/>
          <w:szCs w:val="24"/>
        </w:rPr>
        <w:t>May 2018</w:t>
      </w:r>
    </w:p>
    <w:p w14:paraId="3879D3FA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34C5FC02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2A619891" w14:textId="77777777" w:rsidR="00787C2A" w:rsidRDefault="00787C2A" w:rsidP="00787C2A">
      <w:pPr>
        <w:spacing w:line="238" w:lineRule="exact"/>
        <w:ind w:firstLine="720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Adjunct Associate Prof.</w:t>
      </w:r>
      <w:r>
        <w:rPr>
          <w:rFonts w:ascii="CG Times" w:hAnsi="CG Times" w:cs="CG Times"/>
          <w:sz w:val="24"/>
          <w:szCs w:val="24"/>
        </w:rPr>
        <w:tab/>
        <w:t>Department of Economics</w:t>
      </w:r>
    </w:p>
    <w:p w14:paraId="7D26C338" w14:textId="77777777" w:rsidR="00787C2A" w:rsidRDefault="00787C2A" w:rsidP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Iowa State University</w:t>
      </w:r>
    </w:p>
    <w:p w14:paraId="531C45A9" w14:textId="77777777" w:rsidR="00787C2A" w:rsidRDefault="00787C2A" w:rsidP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August 1995 through August 2003</w:t>
      </w:r>
    </w:p>
    <w:p w14:paraId="7EA94A38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3F9140C7" w14:textId="77777777" w:rsidR="00787C2A" w:rsidRDefault="00787C2A" w:rsidP="00787C2A">
      <w:pPr>
        <w:spacing w:line="238" w:lineRule="exact"/>
        <w:ind w:firstLine="720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 xml:space="preserve">Associate Scientist </w:t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Department of Economics</w:t>
      </w:r>
    </w:p>
    <w:p w14:paraId="426EE4A4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Iowa State University</w:t>
      </w:r>
    </w:p>
    <w:p w14:paraId="334632F5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August 1993 through August 1995</w:t>
      </w:r>
    </w:p>
    <w:p w14:paraId="271DB081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390913FD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Lecturer</w:t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Department of Economics</w:t>
      </w:r>
    </w:p>
    <w:p w14:paraId="2C50A38F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University of California, Davis</w:t>
      </w:r>
    </w:p>
    <w:p w14:paraId="2C9F65D7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January 1989 through June 1993</w:t>
      </w:r>
    </w:p>
    <w:p w14:paraId="7A12A81E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September 1987 through June 1988</w:t>
      </w:r>
    </w:p>
    <w:p w14:paraId="38C87DE3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7E923205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Instructor</w:t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Department of Economics</w:t>
      </w:r>
    </w:p>
    <w:p w14:paraId="4995F1BC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Sonoma State University, Rohnert Park</w:t>
      </w:r>
    </w:p>
    <w:p w14:paraId="1867A652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January 1991 through December 1991</w:t>
      </w:r>
    </w:p>
    <w:p w14:paraId="5B645647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334ECE5D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Instructor</w:t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Department of Economics</w:t>
      </w:r>
    </w:p>
    <w:p w14:paraId="714FA730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University of Maryland</w:t>
      </w:r>
    </w:p>
    <w:p w14:paraId="17CDE1BD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Summer 1985 and 1986</w:t>
      </w:r>
    </w:p>
    <w:p w14:paraId="5059C888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1F6EDE14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 xml:space="preserve">Teaching </w:t>
      </w:r>
      <w:proofErr w:type="gramStart"/>
      <w:r>
        <w:rPr>
          <w:rFonts w:ascii="CG Times" w:hAnsi="CG Times" w:cs="CG Times"/>
          <w:sz w:val="24"/>
          <w:szCs w:val="24"/>
        </w:rPr>
        <w:t xml:space="preserve">Assistant  </w:t>
      </w:r>
      <w:r>
        <w:rPr>
          <w:rFonts w:ascii="CG Times" w:hAnsi="CG Times" w:cs="CG Times"/>
          <w:sz w:val="24"/>
          <w:szCs w:val="24"/>
        </w:rPr>
        <w:tab/>
      </w:r>
      <w:proofErr w:type="gramEnd"/>
      <w:r>
        <w:rPr>
          <w:rFonts w:ascii="CG Times" w:hAnsi="CG Times" w:cs="CG Times"/>
          <w:sz w:val="24"/>
          <w:szCs w:val="24"/>
        </w:rPr>
        <w:tab/>
        <w:t>Department of Economics</w:t>
      </w:r>
    </w:p>
    <w:p w14:paraId="7B4A627B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>University of Maryland</w:t>
      </w:r>
    </w:p>
    <w:p w14:paraId="6FB0F1E1" w14:textId="564E83DF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  <w:t xml:space="preserve">Spring 1983 through Spring </w:t>
      </w:r>
      <w:r w:rsidR="00484CCC">
        <w:rPr>
          <w:rFonts w:ascii="CG Times" w:hAnsi="CG Times" w:cs="CG Times"/>
          <w:sz w:val="24"/>
          <w:szCs w:val="24"/>
        </w:rPr>
        <w:t>1</w:t>
      </w:r>
      <w:r>
        <w:rPr>
          <w:rFonts w:ascii="CG Times" w:hAnsi="CG Times" w:cs="CG Times"/>
          <w:sz w:val="24"/>
          <w:szCs w:val="24"/>
        </w:rPr>
        <w:t>986</w:t>
      </w:r>
    </w:p>
    <w:p w14:paraId="1D25ED3D" w14:textId="658385E6" w:rsidR="004840E8" w:rsidRDefault="004840E8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01B4AF49" w14:textId="70EE1BB0" w:rsidR="004840E8" w:rsidRDefault="004840E8">
      <w:pPr>
        <w:spacing w:line="238" w:lineRule="exact"/>
        <w:jc w:val="both"/>
        <w:rPr>
          <w:rFonts w:ascii="CG Times" w:hAnsi="CG Times" w:cs="CG Times"/>
          <w:b/>
          <w:sz w:val="24"/>
          <w:szCs w:val="24"/>
        </w:rPr>
      </w:pPr>
      <w:r w:rsidRPr="004840E8">
        <w:rPr>
          <w:rFonts w:ascii="CG Times" w:hAnsi="CG Times" w:cs="CG Times"/>
          <w:b/>
          <w:sz w:val="24"/>
          <w:szCs w:val="24"/>
        </w:rPr>
        <w:t>PROFESSIONAL AWARDS</w:t>
      </w:r>
    </w:p>
    <w:p w14:paraId="6DBA6E0E" w14:textId="5E49E3F2" w:rsidR="004840E8" w:rsidRDefault="004840E8">
      <w:pPr>
        <w:spacing w:line="238" w:lineRule="exact"/>
        <w:jc w:val="both"/>
        <w:rPr>
          <w:rFonts w:ascii="CG Times" w:hAnsi="CG Times" w:cs="CG Times"/>
          <w:b/>
          <w:sz w:val="24"/>
          <w:szCs w:val="24"/>
        </w:rPr>
      </w:pPr>
    </w:p>
    <w:p w14:paraId="53BAAC48" w14:textId="5DBE10CA" w:rsidR="004840E8" w:rsidRDefault="004840E8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b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 xml:space="preserve">2006 </w:t>
      </w:r>
      <w:proofErr w:type="spellStart"/>
      <w:r>
        <w:rPr>
          <w:rFonts w:ascii="CG Times" w:hAnsi="CG Times" w:cs="CG Times"/>
          <w:sz w:val="24"/>
          <w:szCs w:val="24"/>
        </w:rPr>
        <w:t>Veisha</w:t>
      </w:r>
      <w:proofErr w:type="spellEnd"/>
      <w:r>
        <w:rPr>
          <w:rFonts w:ascii="CG Times" w:hAnsi="CG Times" w:cs="CG Times"/>
          <w:sz w:val="24"/>
          <w:szCs w:val="24"/>
        </w:rPr>
        <w:t xml:space="preserve"> Faculty of the Year, LAS College, Iowa State University</w:t>
      </w:r>
    </w:p>
    <w:p w14:paraId="080511EA" w14:textId="77777777" w:rsidR="004840E8" w:rsidRDefault="004840E8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5F971057" w14:textId="753AEA02" w:rsidR="004840E8" w:rsidRDefault="004840E8" w:rsidP="004840E8">
      <w:pPr>
        <w:spacing w:line="238" w:lineRule="exact"/>
        <w:ind w:left="720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2014 Excellence in Undergraduate Introductory Teaching</w:t>
      </w:r>
      <w:r w:rsidR="00697575">
        <w:rPr>
          <w:rFonts w:ascii="CG Times" w:hAnsi="CG Times" w:cs="CG Times"/>
          <w:sz w:val="24"/>
          <w:szCs w:val="24"/>
        </w:rPr>
        <w:t xml:space="preserve">, </w:t>
      </w:r>
      <w:r>
        <w:rPr>
          <w:rFonts w:ascii="CG Times" w:hAnsi="CG Times" w:cs="CG Times"/>
          <w:sz w:val="24"/>
          <w:szCs w:val="24"/>
        </w:rPr>
        <w:t>LAS</w:t>
      </w:r>
      <w:r w:rsidR="00697575">
        <w:rPr>
          <w:rFonts w:ascii="CG Times" w:hAnsi="CG Times" w:cs="CG Times"/>
          <w:sz w:val="24"/>
          <w:szCs w:val="24"/>
        </w:rPr>
        <w:t xml:space="preserve"> </w:t>
      </w:r>
      <w:r>
        <w:rPr>
          <w:rFonts w:ascii="CG Times" w:hAnsi="CG Times" w:cs="CG Times"/>
          <w:sz w:val="24"/>
          <w:szCs w:val="24"/>
        </w:rPr>
        <w:t>College, Iowa State University</w:t>
      </w:r>
    </w:p>
    <w:p w14:paraId="0FD48616" w14:textId="6728AFF0" w:rsidR="004840E8" w:rsidRDefault="004840E8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1EF28200" w14:textId="47975495" w:rsidR="004840E8" w:rsidRDefault="004840E8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2014 Ruth W Swenson Award for Outstanding Advising, LAS College, Iowa State University</w:t>
      </w:r>
    </w:p>
    <w:p w14:paraId="1394A71B" w14:textId="48DB7B85" w:rsidR="004840E8" w:rsidRDefault="004840E8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271E6673" w14:textId="51C5A57F" w:rsidR="004840E8" w:rsidRDefault="004840E8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2015 Outstanding Teaching by a Lecturer, LAS College, Iowa State University</w:t>
      </w:r>
    </w:p>
    <w:p w14:paraId="2535133F" w14:textId="00301B8D" w:rsidR="004840E8" w:rsidRDefault="004840E8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509DA486" w14:textId="60529C33" w:rsidR="004840E8" w:rsidRDefault="004840E8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2022 Teaching Excellence, Undergraduate Program, Dyson School of AEM, Cornell</w:t>
      </w:r>
    </w:p>
    <w:p w14:paraId="74665A93" w14:textId="56AB6B83" w:rsidR="004840E8" w:rsidRDefault="004840E8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</w:p>
    <w:p w14:paraId="0948582F" w14:textId="044B5EBC" w:rsidR="00697575" w:rsidRPr="004840E8" w:rsidRDefault="00697575">
      <w:pPr>
        <w:spacing w:line="238" w:lineRule="exact"/>
        <w:jc w:val="both"/>
        <w:rPr>
          <w:rFonts w:ascii="CG Times" w:hAnsi="CG Times" w:cs="CG Times"/>
          <w:b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2022 Certificate of Recognition for Merrill Scholar Yasmin Watt, Cornell</w:t>
      </w:r>
    </w:p>
    <w:p w14:paraId="723C45D6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0D5021C0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562B71BB" w14:textId="77777777" w:rsidR="00787C2A" w:rsidRDefault="00787C2A">
      <w:pPr>
        <w:spacing w:line="238" w:lineRule="exact"/>
        <w:jc w:val="both"/>
        <w:rPr>
          <w:rFonts w:ascii="CG Times" w:hAnsi="CG Times" w:cs="CG Times"/>
          <w:b/>
          <w:bCs/>
          <w:sz w:val="24"/>
          <w:szCs w:val="24"/>
        </w:rPr>
      </w:pPr>
      <w:r>
        <w:rPr>
          <w:rFonts w:ascii="CG Times" w:hAnsi="CG Times" w:cs="CG Times"/>
          <w:b/>
          <w:bCs/>
          <w:sz w:val="24"/>
          <w:szCs w:val="24"/>
        </w:rPr>
        <w:t>GRANTS AND RESEARCH</w:t>
      </w:r>
    </w:p>
    <w:p w14:paraId="5BB6E880" w14:textId="77777777" w:rsidR="00787C2A" w:rsidRDefault="00787C2A" w:rsidP="00787C2A">
      <w:pPr>
        <w:spacing w:line="238" w:lineRule="exact"/>
        <w:jc w:val="both"/>
        <w:rPr>
          <w:rFonts w:ascii="CG Times" w:hAnsi="CG Times" w:cs="CG Times"/>
          <w:b/>
          <w:bCs/>
          <w:sz w:val="24"/>
          <w:szCs w:val="24"/>
        </w:rPr>
      </w:pPr>
    </w:p>
    <w:p w14:paraId="130260FA" w14:textId="6B9EEF86" w:rsidR="00787C2A" w:rsidRPr="00787C2A" w:rsidRDefault="00787C2A" w:rsidP="00787C2A">
      <w:pPr>
        <w:spacing w:line="238" w:lineRule="exact"/>
        <w:ind w:left="720" w:hanging="720"/>
        <w:rPr>
          <w:rFonts w:ascii="CG Times" w:hAnsi="CG Times" w:cs="CG Times"/>
          <w:sz w:val="24"/>
          <w:szCs w:val="24"/>
        </w:rPr>
      </w:pPr>
      <w:r w:rsidRPr="00787C2A">
        <w:rPr>
          <w:rFonts w:ascii="CG Times" w:hAnsi="CG Times" w:cs="CG Times"/>
          <w:sz w:val="24"/>
          <w:szCs w:val="24"/>
        </w:rPr>
        <w:t>“Viability of Methane Production by Anaerobic Digestion on Iowa Swine Farms</w:t>
      </w:r>
      <w:r w:rsidRPr="00787C2A">
        <w:rPr>
          <w:rFonts w:ascii="CG Times" w:hAnsi="CG Times" w:cs="CG Times"/>
          <w:i/>
          <w:iCs/>
          <w:sz w:val="24"/>
          <w:szCs w:val="24"/>
        </w:rPr>
        <w:t>.</w:t>
      </w:r>
      <w:r w:rsidRPr="00787C2A">
        <w:rPr>
          <w:rFonts w:ascii="CG Times" w:hAnsi="CG Times" w:cs="CG Times"/>
          <w:sz w:val="24"/>
          <w:szCs w:val="24"/>
        </w:rPr>
        <w:t>” (with Matthew Ernst, Jared</w:t>
      </w:r>
      <w:r w:rsidR="004840E8">
        <w:rPr>
          <w:rFonts w:ascii="CG Times" w:hAnsi="CG Times" w:cs="CG Times"/>
          <w:sz w:val="24"/>
          <w:szCs w:val="24"/>
        </w:rPr>
        <w:t xml:space="preserve"> </w:t>
      </w:r>
      <w:r w:rsidRPr="00787C2A">
        <w:rPr>
          <w:rFonts w:ascii="CG Times" w:hAnsi="CG Times" w:cs="CG Times"/>
          <w:sz w:val="24"/>
          <w:szCs w:val="24"/>
        </w:rPr>
        <w:t>Rodecker,</w:t>
      </w:r>
      <w:r>
        <w:rPr>
          <w:rFonts w:ascii="CG Times" w:hAnsi="CG Times" w:cs="CG Times"/>
          <w:sz w:val="24"/>
          <w:szCs w:val="24"/>
        </w:rPr>
        <w:t xml:space="preserve"> </w:t>
      </w:r>
      <w:r w:rsidRPr="00787C2A">
        <w:rPr>
          <w:rFonts w:ascii="CG Times" w:hAnsi="CG Times" w:cs="CG Times"/>
          <w:sz w:val="24"/>
          <w:szCs w:val="24"/>
        </w:rPr>
        <w:t>Ebby</w:t>
      </w:r>
      <w:r>
        <w:rPr>
          <w:rFonts w:ascii="CG Times" w:hAnsi="CG Times" w:cs="CG Times"/>
          <w:sz w:val="24"/>
          <w:szCs w:val="24"/>
        </w:rPr>
        <w:t xml:space="preserve"> </w:t>
      </w:r>
      <w:proofErr w:type="spellStart"/>
      <w:r w:rsidRPr="00787C2A">
        <w:rPr>
          <w:rFonts w:ascii="CG Times" w:hAnsi="CG Times" w:cs="CG Times"/>
          <w:sz w:val="24"/>
          <w:szCs w:val="24"/>
        </w:rPr>
        <w:t>Luvaga</w:t>
      </w:r>
      <w:proofErr w:type="spellEnd"/>
      <w:r w:rsidRPr="00787C2A">
        <w:rPr>
          <w:rFonts w:ascii="CG Times" w:hAnsi="CG Times" w:cs="CG Times"/>
          <w:sz w:val="24"/>
          <w:szCs w:val="24"/>
        </w:rPr>
        <w:t xml:space="preserve">, James </w:t>
      </w:r>
      <w:proofErr w:type="spellStart"/>
      <w:r w:rsidRPr="00787C2A">
        <w:rPr>
          <w:rFonts w:ascii="CG Times" w:hAnsi="CG Times" w:cs="CG Times"/>
          <w:sz w:val="24"/>
          <w:szCs w:val="24"/>
        </w:rPr>
        <w:t>Kliebenstein</w:t>
      </w:r>
      <w:proofErr w:type="spellEnd"/>
      <w:r w:rsidRPr="00787C2A">
        <w:rPr>
          <w:rFonts w:ascii="CG Times" w:hAnsi="CG Times" w:cs="CG Times"/>
          <w:sz w:val="24"/>
          <w:szCs w:val="24"/>
        </w:rPr>
        <w:t xml:space="preserve">, and John Miranowski), </w:t>
      </w:r>
      <w:r w:rsidRPr="00787C2A">
        <w:rPr>
          <w:rFonts w:ascii="CG Times" w:hAnsi="CG Times" w:cs="CG Times"/>
          <w:sz w:val="24"/>
          <w:szCs w:val="24"/>
          <w:u w:val="single"/>
        </w:rPr>
        <w:t>1999 Swine Research Report</w:t>
      </w:r>
      <w:r w:rsidRPr="00787C2A">
        <w:rPr>
          <w:rFonts w:ascii="CG Times" w:hAnsi="CG Times" w:cs="CG Times"/>
          <w:sz w:val="24"/>
          <w:szCs w:val="24"/>
        </w:rPr>
        <w:t>, Iowa State University</w:t>
      </w:r>
    </w:p>
    <w:p w14:paraId="5D4F0E91" w14:textId="77777777" w:rsidR="00787C2A" w:rsidRDefault="00787C2A">
      <w:pPr>
        <w:spacing w:line="238" w:lineRule="exact"/>
        <w:jc w:val="both"/>
        <w:rPr>
          <w:rFonts w:ascii="CG Times" w:hAnsi="CG Times" w:cs="CG Times"/>
          <w:b/>
          <w:bCs/>
          <w:sz w:val="24"/>
          <w:szCs w:val="24"/>
        </w:rPr>
      </w:pPr>
    </w:p>
    <w:p w14:paraId="3CEEAFE9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b/>
          <w:bCs/>
          <w:sz w:val="24"/>
          <w:szCs w:val="24"/>
        </w:rPr>
        <w:tab/>
      </w:r>
    </w:p>
    <w:p w14:paraId="2BDF5251" w14:textId="77777777" w:rsidR="00787C2A" w:rsidRDefault="00787C2A" w:rsidP="00787C2A">
      <w:pPr>
        <w:spacing w:line="238" w:lineRule="exact"/>
        <w:ind w:left="720" w:hanging="720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“Linking Revealed and Stated Preferences to Estimate Environmental Values” (with Cathy Kling)</w:t>
      </w:r>
    </w:p>
    <w:p w14:paraId="3165AAA5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24503EC8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 xml:space="preserve">"Economic Impact and Valuation of Recreation in the Loess Hills: Survey and Results" funded </w:t>
      </w:r>
      <w:r>
        <w:rPr>
          <w:rFonts w:ascii="CG Times" w:hAnsi="CG Times" w:cs="CG Times"/>
          <w:sz w:val="24"/>
          <w:szCs w:val="24"/>
        </w:rPr>
        <w:tab/>
        <w:t>by the Golden Hills RC&amp;D, August 1996 (with Dan Otto).</w:t>
      </w:r>
    </w:p>
    <w:p w14:paraId="35853308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52039279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"Economic Valuation of Alternative Floodplain Uses." funded by the Leopold Center for</w:t>
      </w:r>
    </w:p>
    <w:p w14:paraId="6E16FA41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Sustainable Agriculture, Iowa State University, 1995 (with Dan Otto).</w:t>
      </w:r>
    </w:p>
    <w:p w14:paraId="028B88B4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3E0802E2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>"An Examination of the Interactions Among Inputs in Sub-Saharan Africa."  unpublished</w:t>
      </w:r>
    </w:p>
    <w:p w14:paraId="5463795C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 xml:space="preserve"> manuscript.</w:t>
      </w:r>
    </w:p>
    <w:p w14:paraId="0733A66D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lastRenderedPageBreak/>
        <w:tab/>
      </w:r>
    </w:p>
    <w:p w14:paraId="63845B91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  <w:u w:val="single"/>
        </w:rPr>
      </w:pPr>
      <w:r>
        <w:rPr>
          <w:rFonts w:ascii="CG Times" w:hAnsi="CG Times" w:cs="CG Times"/>
          <w:sz w:val="24"/>
          <w:szCs w:val="24"/>
        </w:rPr>
        <w:t xml:space="preserve">"Growth: Export-Led and Import Substitution," article in </w:t>
      </w:r>
      <w:r>
        <w:rPr>
          <w:rFonts w:ascii="CG Times" w:hAnsi="CG Times" w:cs="CG Times"/>
          <w:sz w:val="24"/>
          <w:szCs w:val="24"/>
          <w:u w:val="single"/>
        </w:rPr>
        <w:t>Magill's Survey of Social Sciences:</w:t>
      </w:r>
    </w:p>
    <w:p w14:paraId="67B9BDD0" w14:textId="77777777" w:rsidR="00787C2A" w:rsidRDefault="00787C2A" w:rsidP="00787C2A">
      <w:pPr>
        <w:spacing w:line="238" w:lineRule="exact"/>
        <w:ind w:firstLine="720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  <w:u w:val="single"/>
        </w:rPr>
        <w:t>Economics</w:t>
      </w:r>
      <w:r>
        <w:rPr>
          <w:rFonts w:ascii="CG Times" w:hAnsi="CG Times" w:cs="CG Times"/>
          <w:sz w:val="24"/>
          <w:szCs w:val="24"/>
        </w:rPr>
        <w:t>, edited by Frank N. Magill, Salem Press, 1991.</w:t>
      </w:r>
    </w:p>
    <w:p w14:paraId="5BB3C33B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1A559324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 xml:space="preserve">"Heckscher-Ohlin Trade Theory," article in </w:t>
      </w:r>
      <w:r>
        <w:rPr>
          <w:rFonts w:ascii="CG Times" w:hAnsi="CG Times" w:cs="CG Times"/>
          <w:sz w:val="24"/>
          <w:szCs w:val="24"/>
          <w:u w:val="single"/>
        </w:rPr>
        <w:t>Magill's Survey of Social Sciences: Economics</w:t>
      </w:r>
      <w:r>
        <w:rPr>
          <w:rFonts w:ascii="CG Times" w:hAnsi="CG Times" w:cs="CG Times"/>
          <w:sz w:val="24"/>
          <w:szCs w:val="24"/>
        </w:rPr>
        <w:t>,</w:t>
      </w:r>
    </w:p>
    <w:p w14:paraId="5FFA8459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 xml:space="preserve"> </w:t>
      </w:r>
      <w:r>
        <w:rPr>
          <w:rFonts w:ascii="CG Times" w:hAnsi="CG Times" w:cs="CG Times"/>
          <w:sz w:val="24"/>
          <w:szCs w:val="24"/>
        </w:rPr>
        <w:tab/>
        <w:t>edited by Frank N. Magill, Salem Press, 1991.</w:t>
      </w:r>
    </w:p>
    <w:p w14:paraId="28B433FC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243B025F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  <w:u w:val="single"/>
        </w:rPr>
      </w:pPr>
      <w:r>
        <w:rPr>
          <w:rFonts w:ascii="CG Times" w:hAnsi="CG Times" w:cs="CG Times"/>
          <w:sz w:val="24"/>
          <w:szCs w:val="24"/>
        </w:rPr>
        <w:t xml:space="preserve">"Monetary Approaches to the Balance of Payments," article in </w:t>
      </w:r>
      <w:r>
        <w:rPr>
          <w:rFonts w:ascii="CG Times" w:hAnsi="CG Times" w:cs="CG Times"/>
          <w:sz w:val="24"/>
          <w:szCs w:val="24"/>
          <w:u w:val="single"/>
        </w:rPr>
        <w:t>Magill's Survey of Social</w:t>
      </w:r>
    </w:p>
    <w:p w14:paraId="06D6B65B" w14:textId="77777777" w:rsidR="00787C2A" w:rsidRDefault="00787C2A" w:rsidP="00787C2A">
      <w:pPr>
        <w:spacing w:line="238" w:lineRule="exact"/>
        <w:ind w:firstLine="720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  <w:u w:val="single"/>
        </w:rPr>
        <w:t>Sciences: Economics</w:t>
      </w:r>
      <w:r>
        <w:rPr>
          <w:rFonts w:ascii="CG Times" w:hAnsi="CG Times" w:cs="CG Times"/>
          <w:sz w:val="24"/>
          <w:szCs w:val="24"/>
        </w:rPr>
        <w:t>, edited by Frank N. Magill, Salem Press, 1991.</w:t>
      </w:r>
    </w:p>
    <w:p w14:paraId="761E6B3E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</w:p>
    <w:p w14:paraId="08050D7B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 xml:space="preserve">"Specie-Flow Mechanism," article in </w:t>
      </w:r>
      <w:r>
        <w:rPr>
          <w:rFonts w:ascii="CG Times" w:hAnsi="CG Times" w:cs="CG Times"/>
          <w:sz w:val="24"/>
          <w:szCs w:val="24"/>
          <w:u w:val="single"/>
        </w:rPr>
        <w:t>Magill's Survey of Social Sciences: Economics</w:t>
      </w:r>
      <w:r>
        <w:rPr>
          <w:rFonts w:ascii="CG Times" w:hAnsi="CG Times" w:cs="CG Times"/>
          <w:sz w:val="24"/>
          <w:szCs w:val="24"/>
        </w:rPr>
        <w:t>, edited by</w:t>
      </w:r>
    </w:p>
    <w:p w14:paraId="24591393" w14:textId="562EA6B1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  <w:t>Frank N. Magill, Salem Press, 1991.</w:t>
      </w:r>
    </w:p>
    <w:p w14:paraId="0850ABD9" w14:textId="77777777" w:rsidR="00787C2A" w:rsidRDefault="00787C2A">
      <w:pPr>
        <w:spacing w:line="238" w:lineRule="exact"/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</w:p>
    <w:sectPr w:rsidR="00787C2A" w:rsidSect="00697575">
      <w:type w:val="continuous"/>
      <w:pgSz w:w="12240" w:h="15840"/>
      <w:pgMar w:top="656" w:right="810" w:bottom="656" w:left="13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C789B" w14:textId="77777777" w:rsidR="00240CDC" w:rsidRDefault="00240CDC" w:rsidP="00240CDC">
      <w:r>
        <w:separator/>
      </w:r>
    </w:p>
  </w:endnote>
  <w:endnote w:type="continuationSeparator" w:id="0">
    <w:p w14:paraId="79E4842C" w14:textId="77777777" w:rsidR="00240CDC" w:rsidRDefault="00240CDC" w:rsidP="0024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8CDD5" w14:textId="77777777" w:rsidR="00240CDC" w:rsidRDefault="00240CDC" w:rsidP="00240CDC">
      <w:r>
        <w:separator/>
      </w:r>
    </w:p>
  </w:footnote>
  <w:footnote w:type="continuationSeparator" w:id="0">
    <w:p w14:paraId="05DDECE9" w14:textId="77777777" w:rsidR="00240CDC" w:rsidRDefault="00240CDC" w:rsidP="0024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2A"/>
    <w:rsid w:val="000C55D3"/>
    <w:rsid w:val="00240CDC"/>
    <w:rsid w:val="002F0C91"/>
    <w:rsid w:val="004840E8"/>
    <w:rsid w:val="00484CCC"/>
    <w:rsid w:val="00697575"/>
    <w:rsid w:val="007038FA"/>
    <w:rsid w:val="00787C2A"/>
    <w:rsid w:val="007A3345"/>
    <w:rsid w:val="009838E9"/>
    <w:rsid w:val="00AD19A2"/>
    <w:rsid w:val="00AE0E40"/>
    <w:rsid w:val="00B72A15"/>
    <w:rsid w:val="00BB54C9"/>
    <w:rsid w:val="00CF0B7F"/>
    <w:rsid w:val="00E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0D7F7"/>
  <w14:defaultImageDpi w14:val="96"/>
  <w15:docId w15:val="{FE8B3C91-7AC5-4F2E-9A13-D39FA7B4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40CD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0CDC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0C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FAD849C77CA4F87608282A14BD351" ma:contentTypeVersion="14" ma:contentTypeDescription="Create a new document." ma:contentTypeScope="" ma:versionID="7280a2dabf66dc154c657888e21da623">
  <xsd:schema xmlns:xsd="http://www.w3.org/2001/XMLSchema" xmlns:xs="http://www.w3.org/2001/XMLSchema" xmlns:p="http://schemas.microsoft.com/office/2006/metadata/properties" xmlns:ns3="e5f34048-e4ea-42cd-8269-ae3fc5f67b9c" xmlns:ns4="b2631970-f648-4bc5-a742-f8a04713c030" targetNamespace="http://schemas.microsoft.com/office/2006/metadata/properties" ma:root="true" ma:fieldsID="f11a1a7268dd666c599098b282c7ae59" ns3:_="" ns4:_="">
    <xsd:import namespace="e5f34048-e4ea-42cd-8269-ae3fc5f67b9c"/>
    <xsd:import namespace="b2631970-f648-4bc5-a742-f8a04713c0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34048-e4ea-42cd-8269-ae3fc5f67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31970-f648-4bc5-a742-f8a04713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0DBCB-8998-440A-9BE3-5C7123EA8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854E0-C909-488C-987E-1E2E50675358}">
  <ds:schemaRefs>
    <ds:schemaRef ds:uri="http://schemas.microsoft.com/office/2006/metadata/properties"/>
    <ds:schemaRef ds:uri="http://schemas.microsoft.com/office/2006/documentManagement/types"/>
    <ds:schemaRef ds:uri="b2631970-f648-4bc5-a742-f8a04713c03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5f34048-e4ea-42cd-8269-ae3fc5f67b9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835DE1-0569-4485-82C8-986D74932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34048-e4ea-42cd-8269-ae3fc5f67b9c"/>
    <ds:schemaRef ds:uri="b2631970-f648-4bc5-a742-f8a04713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E6369-82E1-41F9-946F-FEC6496BD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Economics Department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Alexander</dc:creator>
  <cp:keywords/>
  <dc:description/>
  <cp:lastModifiedBy>Terence Alexander</cp:lastModifiedBy>
  <cp:revision>2</cp:revision>
  <dcterms:created xsi:type="dcterms:W3CDTF">2025-01-13T15:17:00Z</dcterms:created>
  <dcterms:modified xsi:type="dcterms:W3CDTF">2025-01-13T15:17:00Z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0x01010035AFAD849C77CA4F87608282A14BD351</vt:lpwstr>
  </property>
</Properties>
</file>