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4610" w14:textId="77777777" w:rsidR="000C3C9C" w:rsidRPr="000C3C9C" w:rsidRDefault="00975321" w:rsidP="000C3C9C">
      <w:pPr>
        <w:jc w:val="center"/>
        <w:rPr>
          <w:b/>
          <w:sz w:val="24"/>
        </w:rPr>
      </w:pPr>
      <w:r>
        <w:rPr>
          <w:b/>
          <w:sz w:val="24"/>
        </w:rPr>
        <w:t xml:space="preserve">  </w:t>
      </w:r>
      <w:r w:rsidR="000C3C9C">
        <w:rPr>
          <w:b/>
          <w:sz w:val="24"/>
        </w:rPr>
        <w:t>Ravi Kanbur</w:t>
      </w:r>
    </w:p>
    <w:p w14:paraId="4DA89DD7" w14:textId="77777777" w:rsidR="000C3C9C" w:rsidRDefault="000C3C9C" w:rsidP="000408C3">
      <w:pPr>
        <w:rPr>
          <w:i/>
          <w:sz w:val="24"/>
        </w:rPr>
      </w:pPr>
    </w:p>
    <w:p w14:paraId="58BC2CA0" w14:textId="77777777" w:rsidR="000408C3" w:rsidRPr="006925D5" w:rsidRDefault="006925D5" w:rsidP="000408C3">
      <w:pPr>
        <w:rPr>
          <w:i/>
          <w:sz w:val="24"/>
        </w:rPr>
      </w:pPr>
      <w:r>
        <w:rPr>
          <w:i/>
          <w:sz w:val="24"/>
        </w:rPr>
        <w:t>Short Bio</w:t>
      </w:r>
    </w:p>
    <w:p w14:paraId="4608E911" w14:textId="77777777" w:rsidR="000408C3" w:rsidRPr="00FE240B" w:rsidRDefault="000408C3" w:rsidP="000408C3">
      <w:pPr>
        <w:rPr>
          <w:sz w:val="24"/>
        </w:rPr>
      </w:pPr>
      <w:r w:rsidRPr="000408C3">
        <w:rPr>
          <w:sz w:val="24"/>
        </w:rPr>
        <w:t xml:space="preserve">Ravi Kanbur researches and teaches in development economics, public economics and economic theory. He is well known for his role in policy analysis and engagement in international development. He has served on the senior staff of the World Bank including as Chief Economist for Africa. He is also </w:t>
      </w:r>
      <w:r w:rsidR="00FE240B">
        <w:rPr>
          <w:sz w:val="24"/>
        </w:rPr>
        <w:t xml:space="preserve">published in the leading economics journals, including </w:t>
      </w:r>
      <w:r w:rsidR="00FE240B">
        <w:rPr>
          <w:i/>
          <w:sz w:val="24"/>
        </w:rPr>
        <w:t>American Economic Review, Journal of Political Economy, Review of Economic Studies, Journal of Economic Theory and Economic Journal</w:t>
      </w:r>
      <w:r w:rsidR="00FE240B">
        <w:rPr>
          <w:sz w:val="24"/>
        </w:rPr>
        <w:t>.</w:t>
      </w:r>
      <w:r w:rsidR="00644BDE">
        <w:rPr>
          <w:sz w:val="24"/>
        </w:rPr>
        <w:t xml:space="preserve"> </w:t>
      </w:r>
      <w:r w:rsidR="00644BDE" w:rsidRPr="00644BDE">
        <w:rPr>
          <w:sz w:val="24"/>
        </w:rPr>
        <w:t>The RePEc citation based rankings place him in the top 1% of academic economists in the world.</w:t>
      </w:r>
    </w:p>
    <w:p w14:paraId="5EE1FD14" w14:textId="77777777" w:rsidR="000408C3" w:rsidRDefault="000408C3" w:rsidP="000408C3">
      <w:pPr>
        <w:rPr>
          <w:sz w:val="24"/>
        </w:rPr>
      </w:pPr>
    </w:p>
    <w:p w14:paraId="1EB6C22F" w14:textId="13DA3163" w:rsidR="006925D5" w:rsidRDefault="00782805" w:rsidP="000408C3">
      <w:pPr>
        <w:rPr>
          <w:sz w:val="24"/>
        </w:rPr>
      </w:pPr>
      <w:r w:rsidRPr="00782805">
        <w:rPr>
          <w:sz w:val="24"/>
        </w:rPr>
        <w:t xml:space="preserve">The positions he has held include: </w:t>
      </w:r>
      <w:r w:rsidR="005D7EEC">
        <w:rPr>
          <w:sz w:val="24"/>
        </w:rPr>
        <w:t xml:space="preserve">Co-Chair of the Food System Economics Commission, </w:t>
      </w:r>
      <w:r w:rsidRPr="00782805">
        <w:rPr>
          <w:sz w:val="24"/>
        </w:rPr>
        <w:t xml:space="preserve">Chair of the Board of United Nations University-World Institute for Development Economics Research, member of the OECD High Level Expert Group on the Measurement of Economic Performance, President of the Human Development and Capability Association, President of the Society for the Study of Economic Inequality, member of the High Level Advisory Council of the Climate Justice Dialogue, </w:t>
      </w:r>
      <w:r w:rsidR="00B633D0" w:rsidRPr="00B633D0">
        <w:rPr>
          <w:sz w:val="24"/>
        </w:rPr>
        <w:t xml:space="preserve">Co-Chair of the Scientific Council of the International Panel on Social Progress. </w:t>
      </w:r>
      <w:r w:rsidRPr="00782805">
        <w:rPr>
          <w:sz w:val="24"/>
        </w:rPr>
        <w:t>and member of the Core Group of the Commission on Global Poverty.</w:t>
      </w:r>
    </w:p>
    <w:p w14:paraId="64443759" w14:textId="77777777" w:rsidR="00782805" w:rsidRDefault="00782805" w:rsidP="000408C3">
      <w:pPr>
        <w:rPr>
          <w:sz w:val="24"/>
        </w:rPr>
      </w:pPr>
    </w:p>
    <w:p w14:paraId="280C4CF7" w14:textId="77777777" w:rsidR="006925D5" w:rsidRDefault="006925D5" w:rsidP="000408C3">
      <w:pPr>
        <w:rPr>
          <w:sz w:val="24"/>
        </w:rPr>
      </w:pPr>
      <w:r>
        <w:rPr>
          <w:i/>
          <w:sz w:val="24"/>
        </w:rPr>
        <w:t>Long Bio</w:t>
      </w:r>
    </w:p>
    <w:p w14:paraId="7AF16E54" w14:textId="77777777" w:rsidR="006925D5" w:rsidRPr="006925D5" w:rsidRDefault="006925D5" w:rsidP="006925D5">
      <w:pPr>
        <w:rPr>
          <w:sz w:val="24"/>
        </w:rPr>
      </w:pPr>
      <w:r w:rsidRPr="006925D5">
        <w:rPr>
          <w:sz w:val="24"/>
        </w:rPr>
        <w:t>Ravi Kanbur is T. H. Lee Professor of World Affairs, International Professor of Applied Economics and Management, and Professor of Economics at Cornell University. He holds an appointment tenured both in the Charles H. Dyson School of Applied Economics and Management in the</w:t>
      </w:r>
      <w:r w:rsidR="00A873A2">
        <w:rPr>
          <w:sz w:val="24"/>
        </w:rPr>
        <w:t xml:space="preserve"> Cornell SC Johnson College of Business,</w:t>
      </w:r>
      <w:r w:rsidR="001973F5">
        <w:rPr>
          <w:sz w:val="24"/>
        </w:rPr>
        <w:t xml:space="preserve"> and the</w:t>
      </w:r>
      <w:r w:rsidRPr="006925D5">
        <w:rPr>
          <w:sz w:val="24"/>
        </w:rPr>
        <w:t xml:space="preserve"> College of Agriculture and Life Sciences, and in the Department of Economics in the College of Arts and Sciences.</w:t>
      </w:r>
    </w:p>
    <w:p w14:paraId="1B227B1D" w14:textId="77777777" w:rsidR="006925D5" w:rsidRPr="006925D5" w:rsidRDefault="006925D5" w:rsidP="006925D5">
      <w:pPr>
        <w:rPr>
          <w:sz w:val="24"/>
        </w:rPr>
      </w:pPr>
    </w:p>
    <w:p w14:paraId="14D9BEE9" w14:textId="77777777" w:rsidR="006925D5" w:rsidRPr="006925D5" w:rsidRDefault="006925D5" w:rsidP="006925D5">
      <w:pPr>
        <w:rPr>
          <w:sz w:val="24"/>
        </w:rPr>
      </w:pPr>
      <w:r w:rsidRPr="006925D5">
        <w:rPr>
          <w:sz w:val="24"/>
        </w:rPr>
        <w:t>He holds a bachelor's degree in economics from the University of Cambridge and a doctorate in economics from the University of Oxford. He has taught at the Universities of Oxford, Cambridge, Essex, Warwick, Princeton and Columbia.</w:t>
      </w:r>
    </w:p>
    <w:p w14:paraId="007DAD0A" w14:textId="77777777" w:rsidR="006925D5" w:rsidRPr="006925D5" w:rsidRDefault="006925D5" w:rsidP="006925D5">
      <w:pPr>
        <w:rPr>
          <w:sz w:val="24"/>
        </w:rPr>
      </w:pPr>
    </w:p>
    <w:p w14:paraId="70641B8B" w14:textId="77777777" w:rsidR="006925D5" w:rsidRPr="006925D5" w:rsidRDefault="006925D5" w:rsidP="006925D5">
      <w:pPr>
        <w:rPr>
          <w:sz w:val="24"/>
        </w:rPr>
      </w:pPr>
      <w:r w:rsidRPr="006925D5">
        <w:rPr>
          <w:sz w:val="24"/>
        </w:rPr>
        <w:t>Ravi Kanbur has served on the senior staff of the World Bank, including as Resident Representative in Ghana, Chief Economist of the African Region, and Principal Adviser to the Chief Economist of the World Bank. He has also served as Director of the World Bank's World Development Report.</w:t>
      </w:r>
    </w:p>
    <w:p w14:paraId="4B818534" w14:textId="77777777" w:rsidR="006925D5" w:rsidRPr="006925D5" w:rsidRDefault="006925D5" w:rsidP="006925D5">
      <w:pPr>
        <w:rPr>
          <w:sz w:val="24"/>
        </w:rPr>
      </w:pPr>
    </w:p>
    <w:p w14:paraId="42DFFBE0" w14:textId="1D064FF8" w:rsidR="006925D5" w:rsidRPr="006925D5" w:rsidRDefault="00140623" w:rsidP="006925D5">
      <w:pPr>
        <w:rPr>
          <w:sz w:val="24"/>
        </w:rPr>
      </w:pPr>
      <w:r w:rsidRPr="00140623">
        <w:rPr>
          <w:sz w:val="24"/>
        </w:rPr>
        <w:t>The positions he has held include:</w:t>
      </w:r>
      <w:r w:rsidR="005D7EEC" w:rsidRPr="005D7EEC">
        <w:rPr>
          <w:sz w:val="24"/>
        </w:rPr>
        <w:t xml:space="preserve"> Co-Chair of the Food Economics Commission</w:t>
      </w:r>
      <w:r w:rsidR="005D7EEC">
        <w:rPr>
          <w:sz w:val="24"/>
        </w:rPr>
        <w:t xml:space="preserve">, </w:t>
      </w:r>
      <w:r w:rsidR="005D7EEC" w:rsidRPr="005D7EEC">
        <w:rPr>
          <w:sz w:val="24"/>
        </w:rPr>
        <w:t xml:space="preserve">Co-Chair of the Scientific Council of the International Panel on Social Progress </w:t>
      </w:r>
      <w:r w:rsidRPr="00140623">
        <w:rPr>
          <w:sz w:val="24"/>
        </w:rPr>
        <w:t>Chair of the Board of United Nations University-World Institute for Development Economics Research, member of the OECD High Level Expert Group on the Measurement of Economic Performance, President of the Human Development and Capability Association, President of the Society for the Study of Economic Inequality, member of the High Level Advisory Council of the Climate Justice Dialogue, and member of the Core Group of the Commission on Global Poverty.</w:t>
      </w:r>
      <w:r w:rsidR="005D7EEC">
        <w:rPr>
          <w:sz w:val="24"/>
        </w:rPr>
        <w:t xml:space="preserve"> </w:t>
      </w:r>
      <w:r w:rsidR="00F04B26">
        <w:rPr>
          <w:sz w:val="24"/>
        </w:rPr>
        <w:t>T</w:t>
      </w:r>
      <w:r w:rsidR="006925D5" w:rsidRPr="006925D5">
        <w:rPr>
          <w:sz w:val="24"/>
        </w:rPr>
        <w:t>he honors he has received include an Honorary Professorship at the University of Warwick. He delivered the Tenth Singapore Economic Revi</w:t>
      </w:r>
      <w:r>
        <w:rPr>
          <w:sz w:val="24"/>
        </w:rPr>
        <w:t>ew Distinguished Public Lecture, and the T.B. Davie Memorial Lecture on Academic Freedom at the University of Cape Town.</w:t>
      </w:r>
    </w:p>
    <w:p w14:paraId="25CE8E01" w14:textId="77777777" w:rsidR="006925D5" w:rsidRPr="006925D5" w:rsidRDefault="006925D5" w:rsidP="006925D5">
      <w:pPr>
        <w:rPr>
          <w:sz w:val="24"/>
        </w:rPr>
      </w:pPr>
    </w:p>
    <w:p w14:paraId="002A76BD" w14:textId="22EE21EF" w:rsidR="000408C3" w:rsidRDefault="006925D5">
      <w:pPr>
        <w:rPr>
          <w:b/>
          <w:sz w:val="24"/>
        </w:rPr>
      </w:pPr>
      <w:r w:rsidRPr="006925D5">
        <w:rPr>
          <w:sz w:val="24"/>
        </w:rPr>
        <w:t xml:space="preserve">Professor Kanbur's main areas of interest are public economics, development economics and economic theory. His work spans conceptual, empirical, and policy analysis. He is particularly </w:t>
      </w:r>
      <w:r w:rsidRPr="006925D5">
        <w:rPr>
          <w:sz w:val="24"/>
        </w:rPr>
        <w:lastRenderedPageBreak/>
        <w:t>interested in bridging the worlds of rigorous analysis and practical polic</w:t>
      </w:r>
      <w:r w:rsidR="000C49E6">
        <w:rPr>
          <w:sz w:val="24"/>
        </w:rPr>
        <w:t>y making. His vita lists over 3</w:t>
      </w:r>
      <w:r w:rsidR="0002078A">
        <w:rPr>
          <w:sz w:val="24"/>
        </w:rPr>
        <w:t>5</w:t>
      </w:r>
      <w:r w:rsidRPr="006925D5">
        <w:rPr>
          <w:sz w:val="24"/>
        </w:rPr>
        <w:t>0 publications, covering topics such as risk taking, inequality, poverty, structural adjustment, labor, urbanization and agriculture. He has published in the leading economics journals such as American Economic Review, Journal of Political Economy, Review of Economic Studies, Journal of Economi</w:t>
      </w:r>
      <w:r w:rsidR="00FE240B">
        <w:rPr>
          <w:sz w:val="24"/>
        </w:rPr>
        <w:t xml:space="preserve">c Theory, and Economic Journal. </w:t>
      </w:r>
      <w:r w:rsidR="000C0AD8">
        <w:rPr>
          <w:sz w:val="24"/>
        </w:rPr>
        <w:t>His latest book</w:t>
      </w:r>
      <w:r w:rsidR="001973F5">
        <w:rPr>
          <w:sz w:val="24"/>
        </w:rPr>
        <w:t>s</w:t>
      </w:r>
      <w:r w:rsidR="000C0AD8">
        <w:rPr>
          <w:sz w:val="24"/>
        </w:rPr>
        <w:t xml:space="preserve"> are</w:t>
      </w:r>
      <w:r w:rsidRPr="006925D5">
        <w:rPr>
          <w:sz w:val="24"/>
        </w:rPr>
        <w:t xml:space="preserve"> on Development Ideas</w:t>
      </w:r>
      <w:r w:rsidR="000C0AD8">
        <w:rPr>
          <w:sz w:val="24"/>
        </w:rPr>
        <w:t>, on The Economics of China, and on The Economy of Ghana Sixty Years After Independence.</w:t>
      </w:r>
      <w:r w:rsidR="00644BDE">
        <w:rPr>
          <w:sz w:val="24"/>
        </w:rPr>
        <w:t xml:space="preserve"> The RePEc citation based rankings place him in the top 1% of academic economists in the world.</w:t>
      </w:r>
      <w:r w:rsidR="000408C3">
        <w:rPr>
          <w:b/>
          <w:sz w:val="24"/>
        </w:rPr>
        <w:br w:type="page"/>
      </w:r>
    </w:p>
    <w:p w14:paraId="7819D0E0" w14:textId="77777777" w:rsidR="00387268" w:rsidRDefault="00387268">
      <w:pPr>
        <w:rPr>
          <w:b/>
          <w:sz w:val="24"/>
        </w:rPr>
      </w:pPr>
    </w:p>
    <w:p w14:paraId="116F25A1" w14:textId="77777777" w:rsidR="00387268" w:rsidRDefault="00387268">
      <w:pPr>
        <w:jc w:val="center"/>
        <w:rPr>
          <w:b/>
          <w:sz w:val="24"/>
        </w:rPr>
      </w:pPr>
      <w:r>
        <w:rPr>
          <w:b/>
          <w:sz w:val="24"/>
        </w:rPr>
        <w:t>CURRICULUM VITAE</w:t>
      </w:r>
    </w:p>
    <w:p w14:paraId="700343EA" w14:textId="77777777" w:rsidR="00387268" w:rsidRDefault="00387268">
      <w:pPr>
        <w:jc w:val="center"/>
        <w:rPr>
          <w:b/>
          <w:sz w:val="24"/>
        </w:rPr>
      </w:pPr>
    </w:p>
    <w:p w14:paraId="48514B36" w14:textId="77777777" w:rsidR="00387268" w:rsidRDefault="00387268">
      <w:pPr>
        <w:jc w:val="center"/>
        <w:rPr>
          <w:b/>
          <w:sz w:val="24"/>
        </w:rPr>
      </w:pPr>
    </w:p>
    <w:p w14:paraId="71BF4356" w14:textId="77777777" w:rsidR="00387268" w:rsidRDefault="00387268">
      <w:pPr>
        <w:jc w:val="center"/>
        <w:rPr>
          <w:b/>
          <w:sz w:val="24"/>
        </w:rPr>
      </w:pPr>
      <w:smartTag w:uri="urn:schemas-microsoft-com:office:smarttags" w:element="place">
        <w:r>
          <w:rPr>
            <w:b/>
            <w:sz w:val="24"/>
          </w:rPr>
          <w:t>RAVI</w:t>
        </w:r>
      </w:smartTag>
      <w:r>
        <w:rPr>
          <w:b/>
          <w:sz w:val="24"/>
        </w:rPr>
        <w:t xml:space="preserve">   KANBUR</w:t>
      </w:r>
    </w:p>
    <w:p w14:paraId="51872996" w14:textId="77777777" w:rsidR="00A873A2" w:rsidRDefault="00A873A2">
      <w:pPr>
        <w:jc w:val="center"/>
        <w:rPr>
          <w:b/>
          <w:sz w:val="24"/>
        </w:rPr>
      </w:pPr>
      <w:r>
        <w:rPr>
          <w:b/>
          <w:sz w:val="24"/>
        </w:rPr>
        <w:t>(Sanjiv Madhwarao Kanbur)</w:t>
      </w:r>
    </w:p>
    <w:p w14:paraId="49533655" w14:textId="77777777" w:rsidR="007114EC" w:rsidRPr="00904420" w:rsidRDefault="00387268" w:rsidP="00904420">
      <w:pPr>
        <w:rPr>
          <w:b/>
          <w:sz w:val="24"/>
        </w:rPr>
      </w:pPr>
      <w:r>
        <w:rPr>
          <w:b/>
          <w:sz w:val="24"/>
        </w:rPr>
        <w:t xml:space="preserve">      </w:t>
      </w:r>
    </w:p>
    <w:p w14:paraId="0F85DBD0" w14:textId="1AB569BA" w:rsidR="00387268" w:rsidRDefault="00387268">
      <w:pPr>
        <w:tabs>
          <w:tab w:val="right" w:pos="3240"/>
          <w:tab w:val="left" w:pos="4680"/>
          <w:tab w:val="left" w:pos="9360"/>
        </w:tabs>
        <w:ind w:right="-450"/>
        <w:rPr>
          <w:b/>
          <w:sz w:val="24"/>
        </w:rPr>
      </w:pPr>
    </w:p>
    <w:p w14:paraId="1D4E8318" w14:textId="77777777" w:rsidR="00387268" w:rsidRDefault="00387268">
      <w:pPr>
        <w:tabs>
          <w:tab w:val="right" w:pos="3240"/>
          <w:tab w:val="left" w:pos="4680"/>
          <w:tab w:val="left" w:pos="9360"/>
        </w:tabs>
        <w:ind w:right="-450"/>
        <w:rPr>
          <w:sz w:val="24"/>
        </w:rPr>
      </w:pPr>
    </w:p>
    <w:p w14:paraId="16C0104F" w14:textId="13D2F36A" w:rsidR="00576110" w:rsidRDefault="00576110">
      <w:pPr>
        <w:pStyle w:val="Heading3"/>
        <w:tabs>
          <w:tab w:val="clear" w:pos="4680"/>
        </w:tabs>
        <w:rPr>
          <w:b w:val="0"/>
        </w:rPr>
      </w:pPr>
      <w:r>
        <w:rPr>
          <w:b w:val="0"/>
        </w:rPr>
        <w:tab/>
        <w:t>Date of Birth:</w:t>
      </w:r>
      <w:r>
        <w:rPr>
          <w:b w:val="0"/>
        </w:rPr>
        <w:tab/>
        <w:t>28 August 1954</w:t>
      </w:r>
      <w:r>
        <w:rPr>
          <w:b w:val="0"/>
        </w:rPr>
        <w:tab/>
      </w:r>
      <w:r>
        <w:rPr>
          <w:b w:val="0"/>
        </w:rPr>
        <w:tab/>
      </w:r>
      <w:r>
        <w:rPr>
          <w:b w:val="0"/>
        </w:rPr>
        <w:tab/>
      </w:r>
      <w:r w:rsidR="00387268">
        <w:rPr>
          <w:b w:val="0"/>
        </w:rPr>
        <w:tab/>
      </w:r>
    </w:p>
    <w:p w14:paraId="2F0AEE0C" w14:textId="332B76C4" w:rsidR="00576110" w:rsidRDefault="00576110">
      <w:pPr>
        <w:pStyle w:val="Heading3"/>
        <w:tabs>
          <w:tab w:val="clear" w:pos="4680"/>
        </w:tabs>
        <w:rPr>
          <w:b w:val="0"/>
        </w:rPr>
      </w:pPr>
      <w:r>
        <w:rPr>
          <w:b w:val="0"/>
        </w:rPr>
        <w:tab/>
        <w:t>Nationality:</w:t>
      </w:r>
      <w:r>
        <w:rPr>
          <w:b w:val="0"/>
        </w:rPr>
        <w:tab/>
        <w:t>United Kingdom (US Resident)</w:t>
      </w:r>
    </w:p>
    <w:p w14:paraId="1FDA3261" w14:textId="77777777" w:rsidR="00576110" w:rsidRDefault="00576110">
      <w:pPr>
        <w:pStyle w:val="Heading3"/>
        <w:tabs>
          <w:tab w:val="clear" w:pos="4680"/>
        </w:tabs>
        <w:rPr>
          <w:b w:val="0"/>
        </w:rPr>
      </w:pPr>
      <w:r>
        <w:rPr>
          <w:b w:val="0"/>
        </w:rPr>
        <w:tab/>
      </w:r>
    </w:p>
    <w:p w14:paraId="68FEEBD2" w14:textId="77777777" w:rsidR="00576110" w:rsidRDefault="00576110">
      <w:pPr>
        <w:pStyle w:val="Heading3"/>
        <w:tabs>
          <w:tab w:val="clear" w:pos="4680"/>
        </w:tabs>
        <w:rPr>
          <w:b w:val="0"/>
        </w:rPr>
      </w:pPr>
    </w:p>
    <w:p w14:paraId="680802F6" w14:textId="257801FD" w:rsidR="00387268" w:rsidRDefault="00576110">
      <w:pPr>
        <w:pStyle w:val="Heading3"/>
        <w:tabs>
          <w:tab w:val="clear" w:pos="4680"/>
        </w:tabs>
        <w:rPr>
          <w:b w:val="0"/>
        </w:rPr>
      </w:pPr>
      <w:r>
        <w:rPr>
          <w:b w:val="0"/>
        </w:rPr>
        <w:tab/>
      </w:r>
      <w:r w:rsidR="00387268">
        <w:rPr>
          <w:b w:val="0"/>
        </w:rPr>
        <w:t>Present Position:</w:t>
      </w:r>
      <w:r w:rsidR="00387268">
        <w:rPr>
          <w:b w:val="0"/>
        </w:rPr>
        <w:tab/>
        <w:t>T. H. Lee Professor of World Affairs</w:t>
      </w:r>
      <w:r w:rsidR="00400EE6">
        <w:rPr>
          <w:b w:val="0"/>
        </w:rPr>
        <w:t>,</w:t>
      </w:r>
    </w:p>
    <w:p w14:paraId="16669001" w14:textId="77777777" w:rsidR="00400EE6" w:rsidRDefault="00400EE6" w:rsidP="00400EE6">
      <w:pPr>
        <w:rPr>
          <w:sz w:val="24"/>
          <w:szCs w:val="24"/>
        </w:rPr>
      </w:pPr>
      <w:r>
        <w:tab/>
      </w:r>
      <w:r>
        <w:tab/>
      </w:r>
      <w:r>
        <w:tab/>
      </w:r>
      <w:r>
        <w:tab/>
      </w:r>
      <w:r>
        <w:tab/>
      </w:r>
      <w:r>
        <w:tab/>
      </w:r>
      <w:r>
        <w:rPr>
          <w:sz w:val="24"/>
          <w:szCs w:val="24"/>
        </w:rPr>
        <w:t>International Professor of Applied Economics</w:t>
      </w:r>
    </w:p>
    <w:p w14:paraId="77AF3AC5" w14:textId="77777777" w:rsidR="00DE52F6" w:rsidRDefault="00400EE6" w:rsidP="00400EE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and Management, </w:t>
      </w:r>
    </w:p>
    <w:p w14:paraId="186E918D" w14:textId="77777777" w:rsidR="00387268" w:rsidRDefault="00DE52F6" w:rsidP="00400EE6">
      <w:pPr>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87268">
        <w:rPr>
          <w:sz w:val="24"/>
        </w:rPr>
        <w:t>Professor of Economics</w:t>
      </w:r>
      <w:r w:rsidR="002A1846">
        <w:rPr>
          <w:sz w:val="24"/>
        </w:rPr>
        <w:t>,</w:t>
      </w:r>
    </w:p>
    <w:p w14:paraId="64D29CF8" w14:textId="77777777" w:rsidR="00387268" w:rsidRDefault="00387268">
      <w:pPr>
        <w:tabs>
          <w:tab w:val="left" w:pos="-5760"/>
          <w:tab w:val="right" w:pos="-4320"/>
          <w:tab w:val="left" w:pos="-2520"/>
          <w:tab w:val="left" w:pos="-2160"/>
          <w:tab w:val="left" w:pos="-1440"/>
          <w:tab w:val="left" w:pos="-720"/>
          <w:tab w:val="right" w:pos="3240"/>
          <w:tab w:val="left" w:pos="4680"/>
          <w:tab w:val="left" w:pos="9360"/>
        </w:tabs>
        <w:ind w:left="4320" w:right="-450" w:hanging="4320"/>
        <w:rPr>
          <w:sz w:val="24"/>
        </w:rPr>
      </w:pPr>
      <w:r>
        <w:rPr>
          <w:sz w:val="24"/>
        </w:rPr>
        <w:tab/>
      </w:r>
      <w:r>
        <w:rPr>
          <w:sz w:val="24"/>
        </w:rPr>
        <w:tab/>
      </w:r>
      <w:smartTag w:uri="urn:schemas-microsoft-com:office:smarttags" w:element="place">
        <w:smartTag w:uri="urn:schemas-microsoft-com:office:smarttags" w:element="PlaceName">
          <w:r>
            <w:rPr>
              <w:sz w:val="24"/>
            </w:rPr>
            <w:t>Cornell</w:t>
          </w:r>
        </w:smartTag>
        <w:r>
          <w:rPr>
            <w:sz w:val="24"/>
          </w:rPr>
          <w:t xml:space="preserve"> </w:t>
        </w:r>
        <w:smartTag w:uri="urn:schemas-microsoft-com:office:smarttags" w:element="PlaceType">
          <w:r>
            <w:rPr>
              <w:sz w:val="24"/>
            </w:rPr>
            <w:t>University</w:t>
          </w:r>
        </w:smartTag>
      </w:smartTag>
    </w:p>
    <w:p w14:paraId="7EDCD29F" w14:textId="77777777" w:rsidR="00387268" w:rsidRDefault="00387268">
      <w:pPr>
        <w:tabs>
          <w:tab w:val="right" w:pos="3240"/>
          <w:tab w:val="left" w:pos="4680"/>
          <w:tab w:val="left" w:pos="9360"/>
        </w:tabs>
        <w:ind w:right="-450"/>
        <w:rPr>
          <w:sz w:val="24"/>
        </w:rPr>
      </w:pPr>
    </w:p>
    <w:p w14:paraId="7889199D" w14:textId="77777777" w:rsidR="00387268" w:rsidRDefault="00387268">
      <w:pPr>
        <w:tabs>
          <w:tab w:val="right" w:pos="3240"/>
          <w:tab w:val="left" w:pos="4680"/>
          <w:tab w:val="left" w:pos="9360"/>
        </w:tabs>
        <w:ind w:right="-450"/>
        <w:rPr>
          <w:sz w:val="24"/>
        </w:rPr>
      </w:pPr>
    </w:p>
    <w:p w14:paraId="3EA8A5FB" w14:textId="77777777" w:rsidR="00387268" w:rsidRDefault="00387268">
      <w:pPr>
        <w:pStyle w:val="BodyText2"/>
        <w:tabs>
          <w:tab w:val="left" w:pos="4320"/>
        </w:tabs>
        <w:rPr>
          <w:b w:val="0"/>
        </w:rPr>
      </w:pPr>
      <w:r>
        <w:rPr>
          <w:b w:val="0"/>
        </w:rPr>
        <w:tab/>
        <w:t>Address:</w:t>
      </w:r>
      <w:r>
        <w:rPr>
          <w:b w:val="0"/>
        </w:rPr>
        <w:tab/>
      </w:r>
      <w:r w:rsidR="001F5792">
        <w:rPr>
          <w:b w:val="0"/>
        </w:rPr>
        <w:t>301</w:t>
      </w:r>
      <w:r w:rsidR="00471304">
        <w:rPr>
          <w:b w:val="0"/>
        </w:rPr>
        <w:t>-</w:t>
      </w:r>
      <w:r w:rsidR="001F5792">
        <w:rPr>
          <w:b w:val="0"/>
        </w:rPr>
        <w:t>J</w:t>
      </w:r>
      <w:r>
        <w:rPr>
          <w:b w:val="0"/>
        </w:rPr>
        <w:t xml:space="preserve"> Warren Hall</w:t>
      </w:r>
      <w:r>
        <w:rPr>
          <w:b w:val="0"/>
        </w:rPr>
        <w:tab/>
      </w:r>
      <w:r>
        <w:rPr>
          <w:b w:val="0"/>
        </w:rPr>
        <w:tab/>
      </w:r>
      <w:r>
        <w:rPr>
          <w:b w:val="0"/>
        </w:rPr>
        <w:tab/>
        <w:t>Cornell University</w:t>
      </w:r>
      <w:r>
        <w:rPr>
          <w:b w:val="0"/>
        </w:rPr>
        <w:tab/>
      </w:r>
      <w:r>
        <w:rPr>
          <w:b w:val="0"/>
        </w:rPr>
        <w:tab/>
      </w:r>
      <w:r>
        <w:rPr>
          <w:b w:val="0"/>
        </w:rPr>
        <w:tab/>
        <w:t>Ithaca, NY 14853-7801</w:t>
      </w:r>
      <w:r>
        <w:rPr>
          <w:b w:val="0"/>
        </w:rPr>
        <w:tab/>
      </w:r>
      <w:r>
        <w:rPr>
          <w:b w:val="0"/>
        </w:rPr>
        <w:tab/>
      </w:r>
      <w:r>
        <w:rPr>
          <w:b w:val="0"/>
        </w:rPr>
        <w:tab/>
        <w:t>U.S.A.</w:t>
      </w:r>
    </w:p>
    <w:p w14:paraId="66F45118" w14:textId="77777777" w:rsidR="00387268" w:rsidRDefault="00387268">
      <w:pPr>
        <w:tabs>
          <w:tab w:val="right" w:pos="3240"/>
          <w:tab w:val="left" w:pos="4680"/>
          <w:tab w:val="left" w:pos="9360"/>
        </w:tabs>
        <w:ind w:right="-450" w:firstLine="5760"/>
        <w:rPr>
          <w:sz w:val="24"/>
        </w:rPr>
      </w:pPr>
    </w:p>
    <w:p w14:paraId="5DF215AB" w14:textId="0B244A13" w:rsidR="00387268" w:rsidRDefault="00387268" w:rsidP="00F56E64">
      <w:pPr>
        <w:pStyle w:val="Heading2"/>
        <w:tabs>
          <w:tab w:val="left" w:pos="4320"/>
        </w:tabs>
        <w:rPr>
          <w:b w:val="0"/>
        </w:rPr>
      </w:pPr>
      <w:r>
        <w:rPr>
          <w:b w:val="0"/>
        </w:rPr>
        <w:tab/>
        <w:t>Telephone:</w:t>
      </w:r>
      <w:r>
        <w:rPr>
          <w:b w:val="0"/>
        </w:rPr>
        <w:tab/>
        <w:t>(607) 255-7966</w:t>
      </w:r>
    </w:p>
    <w:p w14:paraId="2B3636AF" w14:textId="77777777" w:rsidR="00387268" w:rsidRDefault="00387268">
      <w:pPr>
        <w:tabs>
          <w:tab w:val="right" w:pos="3240"/>
          <w:tab w:val="left" w:pos="4680"/>
          <w:tab w:val="left" w:pos="9360"/>
        </w:tabs>
        <w:ind w:right="-450"/>
        <w:rPr>
          <w:sz w:val="24"/>
        </w:rPr>
      </w:pPr>
    </w:p>
    <w:p w14:paraId="59DCB130" w14:textId="77777777" w:rsidR="00387268" w:rsidRPr="007F4931" w:rsidRDefault="00387268">
      <w:pPr>
        <w:pStyle w:val="Heading2"/>
        <w:tabs>
          <w:tab w:val="left" w:pos="4320"/>
        </w:tabs>
        <w:rPr>
          <w:b w:val="0"/>
        </w:rPr>
      </w:pPr>
      <w:r>
        <w:tab/>
      </w:r>
      <w:r w:rsidRPr="007F4931">
        <w:rPr>
          <w:b w:val="0"/>
        </w:rPr>
        <w:t>E-mail:</w:t>
      </w:r>
      <w:r w:rsidRPr="007F4931">
        <w:rPr>
          <w:b w:val="0"/>
        </w:rPr>
        <w:tab/>
      </w:r>
      <w:hyperlink r:id="rId7" w:history="1">
        <w:r w:rsidRPr="007F4931">
          <w:rPr>
            <w:rStyle w:val="Hyperlink"/>
            <w:b w:val="0"/>
            <w:color w:val="auto"/>
          </w:rPr>
          <w:t>sk145@cornell.edu</w:t>
        </w:r>
      </w:hyperlink>
    </w:p>
    <w:p w14:paraId="02866192" w14:textId="77777777" w:rsidR="00387268" w:rsidRPr="007F4931" w:rsidRDefault="00387268"/>
    <w:p w14:paraId="7859DD6D" w14:textId="77777777" w:rsidR="00387268" w:rsidRPr="007F4931" w:rsidRDefault="00387268">
      <w:pPr>
        <w:pStyle w:val="Heading2"/>
        <w:tabs>
          <w:tab w:val="clear" w:pos="4680"/>
          <w:tab w:val="left" w:pos="4320"/>
        </w:tabs>
        <w:rPr>
          <w:b w:val="0"/>
        </w:rPr>
      </w:pPr>
      <w:r w:rsidRPr="007F4931">
        <w:rPr>
          <w:b w:val="0"/>
        </w:rPr>
        <w:t xml:space="preserve">                                       Web:</w:t>
      </w:r>
      <w:r w:rsidRPr="007F4931">
        <w:rPr>
          <w:b w:val="0"/>
        </w:rPr>
        <w:tab/>
      </w:r>
      <w:r w:rsidRPr="007F4931">
        <w:rPr>
          <w:b w:val="0"/>
        </w:rPr>
        <w:tab/>
      </w:r>
      <w:hyperlink r:id="rId8" w:history="1">
        <w:r w:rsidR="001F0086" w:rsidRPr="007F4931">
          <w:rPr>
            <w:rStyle w:val="Hyperlink"/>
            <w:b w:val="0"/>
            <w:color w:val="auto"/>
          </w:rPr>
          <w:t>http://www.kanbur.dyson.cornell.edu</w:t>
        </w:r>
      </w:hyperlink>
    </w:p>
    <w:p w14:paraId="2A909211" w14:textId="77777777" w:rsidR="00387268" w:rsidRPr="007F4931" w:rsidRDefault="00387268">
      <w:pPr>
        <w:rPr>
          <w:sz w:val="24"/>
        </w:rPr>
      </w:pPr>
    </w:p>
    <w:p w14:paraId="07405D23" w14:textId="77777777" w:rsidR="00387268" w:rsidRDefault="00387268">
      <w:r>
        <w:tab/>
      </w:r>
      <w:r>
        <w:tab/>
      </w:r>
    </w:p>
    <w:p w14:paraId="4B41BBB7" w14:textId="77777777" w:rsidR="00387268" w:rsidRDefault="00387268">
      <w:pPr>
        <w:tabs>
          <w:tab w:val="right" w:pos="3240"/>
          <w:tab w:val="left" w:pos="5760"/>
          <w:tab w:val="left" w:pos="9360"/>
        </w:tabs>
        <w:ind w:right="-450"/>
        <w:rPr>
          <w:b/>
          <w:sz w:val="24"/>
        </w:rPr>
      </w:pPr>
    </w:p>
    <w:p w14:paraId="33CB3792" w14:textId="77777777" w:rsidR="00387268" w:rsidRDefault="003872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161F9896" w14:textId="77777777" w:rsidR="00821249" w:rsidRDefault="00821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sectPr w:rsidR="00821249" w:rsidSect="00AB76DC">
          <w:headerReference w:type="even" r:id="rId9"/>
          <w:headerReference w:type="default" r:id="rId10"/>
          <w:endnotePr>
            <w:numFmt w:val="decimal"/>
          </w:endnotePr>
          <w:pgSz w:w="12240" w:h="15840" w:code="1"/>
          <w:pgMar w:top="1440" w:right="1440" w:bottom="1152" w:left="1440" w:header="720" w:footer="0" w:gutter="0"/>
          <w:cols w:space="720"/>
        </w:sectPr>
      </w:pPr>
    </w:p>
    <w:p w14:paraId="552D5CFA"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r>
        <w:rPr>
          <w:b/>
          <w:sz w:val="24"/>
        </w:rPr>
        <w:lastRenderedPageBreak/>
        <w:t>Education and Degrees</w:t>
      </w:r>
    </w:p>
    <w:p w14:paraId="4854BC49"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75C811B6" w14:textId="77777777" w:rsidR="00387268" w:rsidRDefault="00387268"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s>
      </w:pPr>
      <w:r>
        <w:t>1972-1975</w:t>
      </w:r>
      <w:r>
        <w:rPr>
          <w:b/>
          <w:sz w:val="24"/>
        </w:rPr>
        <w:t xml:space="preserve"> </w:t>
      </w:r>
      <w:r>
        <w:rPr>
          <w:b/>
          <w:sz w:val="24"/>
        </w:rPr>
        <w:tab/>
      </w:r>
      <w:r>
        <w:t xml:space="preserve">Gonville and </w:t>
      </w:r>
      <w:smartTag w:uri="urn:schemas-microsoft-com:office:smarttags" w:element="PlaceName">
        <w:r>
          <w:t>Caius</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Cambridge</w:t>
          </w:r>
        </w:smartTag>
      </w:smartTag>
    </w:p>
    <w:p w14:paraId="175C611D" w14:textId="77777777" w:rsidR="00387268" w:rsidRDefault="00387268" w:rsidP="00AB76DC">
      <w:pPr>
        <w:tabs>
          <w:tab w:val="left" w:pos="0"/>
          <w:tab w:val="left" w:pos="720"/>
          <w:tab w:val="left" w:pos="1440"/>
          <w:tab w:val="left" w:pos="2160"/>
          <w:tab w:val="left" w:pos="4320"/>
          <w:tab w:val="left" w:pos="5040"/>
          <w:tab w:val="left" w:pos="5760"/>
          <w:tab w:val="left" w:pos="6480"/>
          <w:tab w:val="left" w:pos="7200"/>
          <w:tab w:val="left" w:pos="7920"/>
        </w:tabs>
      </w:pPr>
    </w:p>
    <w:p w14:paraId="4E0661E3"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s>
        <w:ind w:left="1440" w:hanging="1530"/>
      </w:pPr>
      <w:r>
        <w:t xml:space="preserve"> </w:t>
      </w:r>
      <w:r>
        <w:tab/>
        <w:t>1975</w:t>
      </w:r>
      <w:r>
        <w:tab/>
      </w:r>
      <w:r>
        <w:tab/>
        <w:t>B.A. (</w:t>
      </w:r>
      <w:smartTag w:uri="urn:schemas-microsoft-com:office:smarttags" w:element="City">
        <w:smartTag w:uri="urn:schemas-microsoft-com:office:smarttags" w:element="place">
          <w:r>
            <w:t>Cambridge</w:t>
          </w:r>
        </w:smartTag>
      </w:smartTag>
      <w:r>
        <w:t xml:space="preserve">), First Class Honors.  Elected Honorary Senior Scholar of Gonville and </w:t>
      </w:r>
      <w:smartTag w:uri="urn:schemas-microsoft-com:office:smarttags" w:element="place">
        <w:smartTag w:uri="urn:schemas-microsoft-com:office:smarttags" w:element="PlaceName">
          <w:r>
            <w:t>Caius</w:t>
          </w:r>
        </w:smartTag>
        <w:r w:rsidR="00AB76DC">
          <w:t xml:space="preserve"> </w:t>
        </w:r>
        <w:smartTag w:uri="urn:schemas-microsoft-com:office:smarttags" w:element="PlaceType">
          <w:r w:rsidR="00AB76DC">
            <w:t>College</w:t>
          </w:r>
        </w:smartTag>
      </w:smartTag>
    </w:p>
    <w:p w14:paraId="65E61ED3"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p>
    <w:p w14:paraId="48396AEE"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r>
        <w:t>1975-1977</w:t>
      </w:r>
      <w:r>
        <w:tab/>
        <w:t xml:space="preserve">Merton College,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Oxford</w:t>
          </w:r>
        </w:smartTag>
      </w:smartTag>
    </w:p>
    <w:p w14:paraId="5DC803FA"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ind w:firstLine="1440"/>
      </w:pPr>
      <w:r>
        <w:t>SSRC Research Studentship</w:t>
      </w:r>
    </w:p>
    <w:p w14:paraId="5D4D6DA7"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ind w:firstLine="2160"/>
      </w:pPr>
    </w:p>
    <w:p w14:paraId="7E7485B8"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r>
        <w:t>1977</w:t>
      </w:r>
      <w:r>
        <w:tab/>
      </w:r>
      <w:r>
        <w:tab/>
        <w:t>M. Phil. (</w:t>
      </w:r>
      <w:smartTag w:uri="urn:schemas-microsoft-com:office:smarttags" w:element="place">
        <w:smartTag w:uri="urn:schemas-microsoft-com:office:smarttags" w:element="City">
          <w:r>
            <w:t>Oxford</w:t>
          </w:r>
        </w:smartTag>
      </w:smartTag>
      <w:r>
        <w:t>)</w:t>
      </w:r>
    </w:p>
    <w:p w14:paraId="573ACCD1"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p>
    <w:p w14:paraId="05D05A33"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r>
        <w:t>1977-1978</w:t>
      </w:r>
      <w:r>
        <w:tab/>
        <w:t xml:space="preserve">Worcester College,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Oxford</w:t>
          </w:r>
        </w:smartTag>
      </w:smartTag>
    </w:p>
    <w:p w14:paraId="25211C10"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ind w:firstLine="1440"/>
      </w:pPr>
      <w:r>
        <w:t>Amphlett Scholar</w:t>
      </w:r>
    </w:p>
    <w:p w14:paraId="023E5ADF"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p>
    <w:p w14:paraId="2D30D44F"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r>
        <w:t>1979</w:t>
      </w:r>
      <w:r>
        <w:tab/>
      </w:r>
      <w:r>
        <w:tab/>
        <w:t>M.A. (</w:t>
      </w:r>
      <w:smartTag w:uri="urn:schemas-microsoft-com:office:smarttags" w:element="City">
        <w:smartTag w:uri="urn:schemas-microsoft-com:office:smarttags" w:element="place">
          <w:r>
            <w:t>Cambridge</w:t>
          </w:r>
        </w:smartTag>
      </w:smartTag>
      <w:r>
        <w:t>)</w:t>
      </w:r>
    </w:p>
    <w:p w14:paraId="454DB67D"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p>
    <w:p w14:paraId="515EB772"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ind w:left="1440" w:hanging="1440"/>
      </w:pPr>
      <w:r>
        <w:t>1981</w:t>
      </w:r>
      <w:r>
        <w:tab/>
      </w:r>
      <w:r>
        <w:tab/>
        <w:t>D. Phil. (</w:t>
      </w:r>
      <w:smartTag w:uri="urn:schemas-microsoft-com:office:smarttags" w:element="place">
        <w:smartTag w:uri="urn:schemas-microsoft-com:office:smarttags" w:element="City">
          <w:r>
            <w:t>Oxford</w:t>
          </w:r>
        </w:smartTag>
      </w:smartTag>
      <w:r>
        <w:t>).  Thesis title: “Risk Taking, Entrepreneurship and Income Distribution: An Essay in Economic Theory.”  (Advisers:  Joseph Stiglitz, James Mirrlees and</w:t>
      </w:r>
      <w:r w:rsidR="00AB76DC">
        <w:t xml:space="preserve"> </w:t>
      </w:r>
      <w:r>
        <w:t>Amartya Sen)</w:t>
      </w:r>
    </w:p>
    <w:p w14:paraId="39B068AE" w14:textId="77777777" w:rsidR="00387268" w:rsidRDefault="00387268" w:rsidP="00AB76D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4320"/>
      </w:pPr>
    </w:p>
    <w:p w14:paraId="3FACB400"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5F824734"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b/>
          <w:sz w:val="24"/>
        </w:rPr>
      </w:pPr>
      <w:r>
        <w:rPr>
          <w:b/>
          <w:sz w:val="24"/>
        </w:rPr>
        <w:t>Appointments</w:t>
      </w:r>
    </w:p>
    <w:p w14:paraId="23F2829D"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sz w:val="24"/>
        </w:rPr>
      </w:pPr>
    </w:p>
    <w:p w14:paraId="29898A04"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r>
        <w:t>1978-1979</w:t>
      </w:r>
      <w:r>
        <w:tab/>
        <w:t xml:space="preserve">Research Fellow, </w:t>
      </w:r>
      <w:smartTag w:uri="urn:schemas-microsoft-com:office:smarttags" w:element="PlaceName">
        <w:r>
          <w:t>Nuffield</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Oxford</w:t>
          </w:r>
        </w:smartTag>
      </w:smartTag>
    </w:p>
    <w:p w14:paraId="1C809226"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0B73755A" w14:textId="77777777" w:rsidR="00387268" w:rsidRDefault="00387268" w:rsidP="00AB76DC">
      <w:pPr>
        <w:numPr>
          <w:ilvl w:val="1"/>
          <w:numId w:val="4"/>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right="-270"/>
      </w:pPr>
      <w:r>
        <w:t xml:space="preserve">Fellow in Economics, </w:t>
      </w:r>
      <w:smartTag w:uri="urn:schemas-microsoft-com:office:smarttags" w:element="PlaceName">
        <w:r>
          <w:t>Clare</w:t>
        </w:r>
      </w:smartTag>
      <w:r>
        <w:t xml:space="preserve"> </w:t>
      </w:r>
      <w:smartTag w:uri="urn:schemas-microsoft-com:office:smarttags" w:element="PlaceName">
        <w:r>
          <w:t>College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Cambridge</w:t>
          </w:r>
        </w:smartTag>
      </w:smartTag>
    </w:p>
    <w:p w14:paraId="6769C45A"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p>
    <w:p w14:paraId="5F9E958C"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r>
        <w:t>1981-1983</w:t>
      </w:r>
      <w:r>
        <w:tab/>
        <w:t xml:space="preserve">Director of Studies in Economics, </w:t>
      </w:r>
      <w:smartTag w:uri="urn:schemas-microsoft-com:office:smarttags" w:element="PlaceName">
        <w:r>
          <w:t>Clare</w:t>
        </w:r>
      </w:smartTag>
      <w:r>
        <w:t xml:space="preserve"> </w:t>
      </w:r>
      <w:smartTag w:uri="urn:schemas-microsoft-com:office:smarttags" w:element="PlaceName">
        <w:r>
          <w:t>College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Cambridge</w:t>
          </w:r>
        </w:smartTag>
      </w:smartTag>
      <w:r>
        <w:t xml:space="preserve"> </w:t>
      </w:r>
    </w:p>
    <w:p w14:paraId="61DC086E"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p>
    <w:p w14:paraId="513C455E"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r>
        <w:t>1983-1987</w:t>
      </w:r>
      <w:r>
        <w:tab/>
        <w:t xml:space="preserve">Chair in Economics,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Essex</w:t>
          </w:r>
        </w:smartTag>
      </w:smartTag>
    </w:p>
    <w:p w14:paraId="103E0616"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p>
    <w:p w14:paraId="367C32CA"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r>
        <w:t>1985-1987</w:t>
      </w:r>
      <w:r>
        <w:tab/>
        <w:t xml:space="preserve">Visiting Full Professor of Public and International Affairs,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p>
    <w:p w14:paraId="55B53D15"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24F53655" w14:textId="77777777" w:rsidR="00387268" w:rsidRDefault="00387268" w:rsidP="00AB76DC">
      <w:pPr>
        <w:numPr>
          <w:ilvl w:val="1"/>
          <w:numId w:val="5"/>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right="-180"/>
      </w:pPr>
      <w:r>
        <w:t xml:space="preserve">Chair in Economics,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Warwick</w:t>
          </w:r>
        </w:smartTag>
      </w:smartTag>
    </w:p>
    <w:p w14:paraId="6E321D56"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139C70DE"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r>
        <w:t>1987-1989</w:t>
      </w:r>
      <w:r>
        <w:tab/>
        <w:t xml:space="preserve">Director of the </w:t>
      </w:r>
      <w:smartTag w:uri="urn:schemas-microsoft-com:office:smarttags" w:element="PlaceName">
        <w:r>
          <w:t>Development</w:t>
        </w:r>
      </w:smartTag>
      <w:r>
        <w:t xml:space="preserve"> </w:t>
      </w:r>
      <w:smartTag w:uri="urn:schemas-microsoft-com:office:smarttags" w:element="PlaceName">
        <w:r>
          <w:t>Economics</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Warwick</w:t>
          </w:r>
        </w:smartTag>
      </w:smartTag>
    </w:p>
    <w:p w14:paraId="73A2BB9A"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450403AC" w14:textId="77777777" w:rsidR="00387268" w:rsidRDefault="00387268" w:rsidP="00AB76D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right="-180" w:hanging="1440"/>
      </w:pPr>
      <w:r>
        <w:t>1989-1991</w:t>
      </w:r>
      <w:r>
        <w:tab/>
        <w:t>Economic Adviser, The World Bank</w:t>
      </w:r>
    </w:p>
    <w:p w14:paraId="460DB9B9"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179AB8B0" w14:textId="77777777" w:rsidR="00387268" w:rsidRDefault="00387268" w:rsidP="00AB76D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right="-180" w:hanging="1440"/>
      </w:pPr>
      <w:r>
        <w:t>1991-1992</w:t>
      </w:r>
      <w:r>
        <w:tab/>
        <w:t xml:space="preserve">Senior Economic Adviser, The World Bank  </w:t>
      </w:r>
    </w:p>
    <w:p w14:paraId="25AC008C"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529DAEB5"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r>
        <w:t>1992-1994</w:t>
      </w:r>
      <w:r>
        <w:tab/>
        <w:t xml:space="preserve">Resident Representative, The World Bank Resident </w:t>
      </w:r>
      <w:smartTag w:uri="urn:schemas-microsoft-com:office:smarttags" w:element="City">
        <w:r>
          <w:t>Mission</w:t>
        </w:r>
      </w:smartTag>
      <w:r>
        <w:t xml:space="preserve"> in </w:t>
      </w:r>
      <w:smartTag w:uri="urn:schemas-microsoft-com:office:smarttags" w:element="place">
        <w:smartTag w:uri="urn:schemas-microsoft-com:office:smarttags" w:element="country-region">
          <w:r>
            <w:t>Ghana</w:t>
          </w:r>
        </w:smartTag>
      </w:smartTag>
    </w:p>
    <w:p w14:paraId="06444A45"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04E1FDDB"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r>
        <w:t>1994-1996</w:t>
      </w:r>
      <w:r>
        <w:tab/>
        <w:t xml:space="preserve">Chief Economist, </w:t>
      </w:r>
      <w:smartTag w:uri="urn:schemas-microsoft-com:office:smarttags" w:element="place">
        <w:r>
          <w:t>Africa</w:t>
        </w:r>
      </w:smartTag>
      <w:r>
        <w:t xml:space="preserve"> Region, The World Bank</w:t>
      </w:r>
    </w:p>
    <w:p w14:paraId="6CD4644B"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p>
    <w:p w14:paraId="2B1871C1"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r>
        <w:t>1996-1997</w:t>
      </w:r>
      <w:r>
        <w:tab/>
        <w:t>Principal Adviser to the Chief Economist, The World Bank</w:t>
      </w:r>
    </w:p>
    <w:p w14:paraId="63D0D127"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p>
    <w:p w14:paraId="5CF4AF6A" w14:textId="77777777" w:rsidR="00387268" w:rsidRDefault="00387268" w:rsidP="00A7329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ight="-180" w:hanging="1440"/>
      </w:pPr>
      <w:r>
        <w:t>1997-</w:t>
      </w:r>
      <w:r>
        <w:tab/>
      </w:r>
      <w:r>
        <w:tab/>
        <w:t>T. H. Lee Professor of World Affairs</w:t>
      </w:r>
      <w:r w:rsidR="00A7329A">
        <w:t>, International Professor of Applied Economics and Management,</w:t>
      </w:r>
      <w:r>
        <w:t xml:space="preserve"> and Professor of Economics, Cornell University</w:t>
      </w:r>
    </w:p>
    <w:p w14:paraId="31FA6514" w14:textId="77777777" w:rsidR="00783CE1" w:rsidRDefault="00783CE1"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p>
    <w:p w14:paraId="6E04757F" w14:textId="77777777" w:rsidR="00783CE1" w:rsidRDefault="00783CE1"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r>
        <w:t>1999-2000</w:t>
      </w:r>
      <w:r>
        <w:tab/>
        <w:t>Consultant, The World Bank, as Director of the World Development Report.</w:t>
      </w:r>
    </w:p>
    <w:p w14:paraId="3C1C830C"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900"/>
      </w:pPr>
    </w:p>
    <w:p w14:paraId="2CDC2B38" w14:textId="77777777" w:rsidR="00515F2C" w:rsidRDefault="00515F2C"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900"/>
      </w:pPr>
    </w:p>
    <w:p w14:paraId="1572BE3E"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900"/>
      </w:pPr>
    </w:p>
    <w:p w14:paraId="6DF8FB28"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03C814F0"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b/>
          <w:sz w:val="24"/>
        </w:rPr>
      </w:pPr>
      <w:r>
        <w:rPr>
          <w:b/>
          <w:sz w:val="24"/>
        </w:rPr>
        <w:lastRenderedPageBreak/>
        <w:t>Editorial Boards</w:t>
      </w:r>
    </w:p>
    <w:p w14:paraId="2DD7E1C7"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4DFD57AC"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1980-1990</w:t>
      </w:r>
      <w:r>
        <w:tab/>
        <w:t xml:space="preserve">Member of the Editorial Board, </w:t>
      </w:r>
      <w:r>
        <w:rPr>
          <w:u w:val="single"/>
        </w:rPr>
        <w:t>Review of Economic Studies</w:t>
      </w:r>
    </w:p>
    <w:p w14:paraId="0B194D29"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64B1D20B"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1985-1987</w:t>
      </w:r>
      <w:r>
        <w:tab/>
        <w:t xml:space="preserve">Member of the Editorial Panel, </w:t>
      </w:r>
      <w:r>
        <w:rPr>
          <w:u w:val="single"/>
        </w:rPr>
        <w:t>Economic Policy</w:t>
      </w:r>
    </w:p>
    <w:p w14:paraId="14D3DA06"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1E5FCC7B" w14:textId="77777777" w:rsidR="00AB76DC"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1989-1992</w:t>
      </w:r>
      <w:r>
        <w:tab/>
        <w:t xml:space="preserve">Member and Chairman of the Editorial Board, </w:t>
      </w:r>
      <w:r>
        <w:rPr>
          <w:u w:val="single"/>
        </w:rPr>
        <w:t xml:space="preserve">The World Bank Economic Review </w:t>
      </w:r>
      <w:r>
        <w:t>and</w:t>
      </w:r>
    </w:p>
    <w:p w14:paraId="5C345C47" w14:textId="77777777" w:rsidR="00387268" w:rsidRDefault="00AB76DC"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ab/>
      </w:r>
      <w:r>
        <w:tab/>
      </w:r>
      <w:r w:rsidR="00387268">
        <w:rPr>
          <w:u w:val="single"/>
        </w:rPr>
        <w:t>The World Bank Research Observer</w:t>
      </w:r>
    </w:p>
    <w:p w14:paraId="5FC50893"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24E6E81D" w14:textId="77777777" w:rsidR="00AB76DC"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1989-1992</w:t>
      </w:r>
      <w:r>
        <w:tab/>
        <w:t xml:space="preserve">Member of the Editorial Board, </w:t>
      </w:r>
      <w:r>
        <w:rPr>
          <w:u w:val="single"/>
        </w:rPr>
        <w:t>Social Dimensions of Adjustment Papers</w:t>
      </w:r>
      <w:r>
        <w:t>,</w:t>
      </w:r>
      <w:r w:rsidR="00AB76DC">
        <w:t xml:space="preserve"> </w:t>
      </w:r>
      <w:smartTag w:uri="urn:schemas-microsoft-com:office:smarttags" w:element="place">
        <w:r>
          <w:t>Africa</w:t>
        </w:r>
      </w:smartTag>
      <w:r>
        <w:t xml:space="preserve"> Region, </w:t>
      </w:r>
    </w:p>
    <w:p w14:paraId="49636BEA" w14:textId="77777777" w:rsidR="00387268" w:rsidRDefault="00AB76DC"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ab/>
      </w:r>
      <w:r>
        <w:tab/>
      </w:r>
      <w:r w:rsidR="00387268">
        <w:t>The World Bank</w:t>
      </w:r>
    </w:p>
    <w:p w14:paraId="062FBF83"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70D2AD59"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1990-1995</w:t>
      </w:r>
      <w:r>
        <w:tab/>
        <w:t xml:space="preserve">Member of the Board of Associate Editors, </w:t>
      </w:r>
      <w:r>
        <w:rPr>
          <w:u w:val="single"/>
        </w:rPr>
        <w:t>Journal of Development Economics</w:t>
      </w:r>
    </w:p>
    <w:p w14:paraId="5D512857"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0D8578EF"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1991-2001</w:t>
      </w:r>
      <w:r>
        <w:tab/>
        <w:t xml:space="preserve">Associate Editor, </w:t>
      </w:r>
      <w:r>
        <w:rPr>
          <w:u w:val="single"/>
        </w:rPr>
        <w:t>Journal of African Economies</w:t>
      </w:r>
    </w:p>
    <w:p w14:paraId="547D2ECE" w14:textId="77777777" w:rsidR="0054093D" w:rsidRDefault="0054093D"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17987B3" w14:textId="77777777" w:rsidR="00387268" w:rsidRPr="00A36B75"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lang w:val="fr-FR"/>
        </w:rPr>
      </w:pPr>
      <w:r w:rsidRPr="00A36B75">
        <w:rPr>
          <w:lang w:val="fr-FR"/>
        </w:rPr>
        <w:t>1993-</w:t>
      </w:r>
      <w:r w:rsidRPr="00A36B75">
        <w:rPr>
          <w:lang w:val="fr-FR"/>
        </w:rPr>
        <w:tab/>
      </w:r>
      <w:r w:rsidRPr="00A36B75">
        <w:rPr>
          <w:lang w:val="fr-FR"/>
        </w:rPr>
        <w:tab/>
        <w:t xml:space="preserve">Member of the Conseil Scientifique, </w:t>
      </w:r>
      <w:r w:rsidRPr="00A36B75">
        <w:rPr>
          <w:u w:val="single"/>
          <w:lang w:val="fr-FR"/>
        </w:rPr>
        <w:t>Revue d’Economie du Developpement</w:t>
      </w:r>
    </w:p>
    <w:p w14:paraId="0E57C954" w14:textId="77777777" w:rsidR="00387268" w:rsidRPr="00A36B75"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lang w:val="fr-FR"/>
        </w:rPr>
      </w:pPr>
    </w:p>
    <w:p w14:paraId="58D35330" w14:textId="77777777" w:rsidR="00387268" w:rsidRDefault="00387268" w:rsidP="00AB76DC">
      <w:pPr>
        <w:numPr>
          <w:ilvl w:val="0"/>
          <w:numId w:val="1"/>
        </w:num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ind w:right="-900"/>
        <w:rPr>
          <w:u w:val="single"/>
        </w:rPr>
      </w:pPr>
      <w:r>
        <w:t xml:space="preserve">Member of the Editorial Board, </w:t>
      </w:r>
      <w:r>
        <w:rPr>
          <w:u w:val="single"/>
        </w:rPr>
        <w:t>Review of Development Economics</w:t>
      </w:r>
    </w:p>
    <w:p w14:paraId="3E2B30B4"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right="-900"/>
        <w:rPr>
          <w:u w:val="single"/>
        </w:rPr>
      </w:pPr>
    </w:p>
    <w:p w14:paraId="19F8422F" w14:textId="77777777" w:rsidR="00387268" w:rsidRDefault="00387268" w:rsidP="00AB76DC">
      <w:pPr>
        <w:tabs>
          <w:tab w:val="left" w:pos="1440"/>
          <w:tab w:val="left" w:pos="2160"/>
          <w:tab w:val="left" w:pos="3600"/>
          <w:tab w:val="left" w:pos="4320"/>
          <w:tab w:val="left" w:pos="5040"/>
          <w:tab w:val="left" w:pos="5760"/>
          <w:tab w:val="left" w:pos="6480"/>
          <w:tab w:val="left" w:pos="7200"/>
          <w:tab w:val="left" w:pos="7920"/>
          <w:tab w:val="left" w:pos="8640"/>
          <w:tab w:val="left" w:pos="9360"/>
        </w:tabs>
        <w:ind w:left="2160" w:right="-900" w:hanging="2160"/>
      </w:pPr>
      <w:r>
        <w:t>1997-</w:t>
      </w:r>
      <w:r>
        <w:tab/>
        <w:t xml:space="preserve">Member of the Editorial Board, </w:t>
      </w:r>
      <w:r>
        <w:rPr>
          <w:u w:val="single"/>
        </w:rPr>
        <w:t>African Development Review</w:t>
      </w:r>
    </w:p>
    <w:p w14:paraId="640FC1EA"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4B8F1ABA" w14:textId="77777777" w:rsidR="00387268" w:rsidRDefault="00387268" w:rsidP="00AB76DC">
      <w:pPr>
        <w:tabs>
          <w:tab w:val="left" w:pos="0"/>
          <w:tab w:val="left" w:pos="1440"/>
          <w:tab w:val="left" w:pos="2160"/>
          <w:tab w:val="left" w:pos="4320"/>
          <w:tab w:val="left" w:pos="5040"/>
          <w:tab w:val="left" w:pos="5760"/>
          <w:tab w:val="left" w:pos="6480"/>
          <w:tab w:val="left" w:pos="7200"/>
          <w:tab w:val="left" w:pos="7920"/>
          <w:tab w:val="left" w:pos="8640"/>
          <w:tab w:val="left" w:pos="9360"/>
        </w:tabs>
        <w:ind w:right="-900"/>
        <w:rPr>
          <w:u w:val="single"/>
        </w:rPr>
      </w:pPr>
      <w:r>
        <w:t>2001-</w:t>
      </w:r>
      <w:r w:rsidR="006032C6">
        <w:t>2010</w:t>
      </w:r>
      <w:r>
        <w:tab/>
        <w:t xml:space="preserve">Member of the Editorial Board, </w:t>
      </w:r>
      <w:r>
        <w:rPr>
          <w:u w:val="single"/>
        </w:rPr>
        <w:t>Journal of Economic Inequality</w:t>
      </w:r>
    </w:p>
    <w:p w14:paraId="4C0140EA" w14:textId="77777777" w:rsidR="00C167C0" w:rsidRDefault="00C167C0" w:rsidP="00C16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672427B3" w14:textId="77777777" w:rsidR="00C167C0" w:rsidRPr="0054093D" w:rsidRDefault="00C167C0" w:rsidP="00C16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2001-2006</w:t>
      </w:r>
      <w:r>
        <w:tab/>
        <w:t xml:space="preserve">Member of the Editorial Board, </w:t>
      </w:r>
      <w:r>
        <w:rPr>
          <w:u w:val="single"/>
        </w:rPr>
        <w:t>The World Bank Economic Review</w:t>
      </w:r>
    </w:p>
    <w:p w14:paraId="7113DDEF"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223606D9"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2001-</w:t>
      </w:r>
      <w:r w:rsidR="009A4AD7">
        <w:t>2019</w:t>
      </w:r>
      <w:r w:rsidR="009A4AD7">
        <w:tab/>
      </w:r>
      <w:r>
        <w:t xml:space="preserve">Member of the Editorial Board, </w:t>
      </w:r>
      <w:r>
        <w:rPr>
          <w:u w:val="single"/>
        </w:rPr>
        <w:t>Journal of International Trade and Economic Development</w:t>
      </w:r>
    </w:p>
    <w:p w14:paraId="0DB17167" w14:textId="77777777" w:rsidR="00AE7AD6" w:rsidRDefault="00AE7AD6"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B58233A" w14:textId="77777777" w:rsidR="00AE7AD6" w:rsidRDefault="00AE7AD6"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2004-</w:t>
      </w:r>
      <w:r w:rsidR="00E503BE">
        <w:t>2008</w:t>
      </w:r>
      <w:r>
        <w:tab/>
        <w:t xml:space="preserve">Member of the Editorial Board, </w:t>
      </w:r>
      <w:r>
        <w:rPr>
          <w:u w:val="single"/>
        </w:rPr>
        <w:t xml:space="preserve">Journal of </w:t>
      </w:r>
      <w:smartTag w:uri="urn:schemas-microsoft-com:office:smarttags" w:element="place">
        <w:r>
          <w:rPr>
            <w:u w:val="single"/>
          </w:rPr>
          <w:t>Asia</w:t>
        </w:r>
      </w:smartTag>
      <w:r>
        <w:rPr>
          <w:u w:val="single"/>
        </w:rPr>
        <w:t xml:space="preserve"> Pacific Economy</w:t>
      </w:r>
    </w:p>
    <w:p w14:paraId="2F4C6BB8" w14:textId="77777777" w:rsidR="00B13DED" w:rsidRDefault="00B13DED"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21CD513B" w14:textId="77777777" w:rsidR="00B13DED" w:rsidRDefault="00B13DED"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B13DED">
        <w:t>2004-</w:t>
      </w:r>
      <w:r w:rsidR="006032C6">
        <w:t>2010</w:t>
      </w:r>
      <w:r>
        <w:tab/>
        <w:t xml:space="preserve">Editor of the Forum Section of </w:t>
      </w:r>
      <w:r>
        <w:rPr>
          <w:u w:val="single"/>
        </w:rPr>
        <w:t>Journal of Economic Inequality</w:t>
      </w:r>
    </w:p>
    <w:p w14:paraId="5CB200AD" w14:textId="77777777" w:rsidR="0010607B" w:rsidRDefault="0010607B"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33D0C830" w14:textId="77777777" w:rsidR="0010607B" w:rsidRDefault="0010607B"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10607B">
        <w:t>2007-</w:t>
      </w:r>
      <w:r>
        <w:tab/>
      </w:r>
      <w:r>
        <w:tab/>
      </w:r>
      <w:r w:rsidRPr="009F682F">
        <w:t>Editorial Adviser,</w:t>
      </w:r>
      <w:r w:rsidR="009F682F">
        <w:t xml:space="preserve"> </w:t>
      </w:r>
      <w:r>
        <w:rPr>
          <w:u w:val="single"/>
        </w:rPr>
        <w:t>International Labor Review</w:t>
      </w:r>
    </w:p>
    <w:p w14:paraId="6B9C9D05" w14:textId="77777777" w:rsidR="00E81E09"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7240C2DF" w14:textId="77777777" w:rsidR="00E81E09"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rsidRPr="00E81E09">
        <w:t>200</w:t>
      </w:r>
      <w:r w:rsidR="0034102D">
        <w:t>7</w:t>
      </w:r>
      <w:r w:rsidRPr="00E81E09">
        <w:t>-</w:t>
      </w:r>
      <w:r w:rsidR="0034102D">
        <w:t>2010</w:t>
      </w:r>
      <w:r>
        <w:tab/>
        <w:t xml:space="preserve">Member of the Editorial Board, </w:t>
      </w:r>
      <w:r>
        <w:rPr>
          <w:u w:val="single"/>
        </w:rPr>
        <w:t>Journal of Public Economics</w:t>
      </w:r>
    </w:p>
    <w:p w14:paraId="3980E12B" w14:textId="77777777" w:rsidR="00E81E09"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204B07B7" w14:textId="77777777" w:rsidR="00E81E09"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2008-</w:t>
      </w:r>
      <w:r>
        <w:tab/>
      </w:r>
      <w:r>
        <w:tab/>
        <w:t xml:space="preserve">Member of the Editorial Board, </w:t>
      </w:r>
      <w:r>
        <w:rPr>
          <w:u w:val="single"/>
        </w:rPr>
        <w:t>World Bank Research Observer</w:t>
      </w:r>
    </w:p>
    <w:p w14:paraId="7973A9D4" w14:textId="77777777" w:rsidR="000826FF" w:rsidRDefault="000826FF"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5472C9D" w14:textId="77777777" w:rsidR="000826FF" w:rsidRDefault="000826FF"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2009-</w:t>
      </w:r>
      <w:r>
        <w:tab/>
      </w:r>
      <w:r>
        <w:tab/>
        <w:t xml:space="preserve">Member of the Editorial Board, </w:t>
      </w:r>
      <w:r>
        <w:rPr>
          <w:u w:val="single"/>
        </w:rPr>
        <w:t>Journal of Social and Economic Development</w:t>
      </w:r>
    </w:p>
    <w:p w14:paraId="768773F3" w14:textId="77777777" w:rsidR="005F2CBA" w:rsidRDefault="005F2CBA"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45782737" w14:textId="77777777" w:rsidR="005F2CBA" w:rsidRDefault="005F2CBA"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2009-</w:t>
      </w:r>
      <w:r>
        <w:tab/>
      </w:r>
      <w:r>
        <w:tab/>
        <w:t xml:space="preserve">Member of the Editorial Board, </w:t>
      </w:r>
      <w:r>
        <w:rPr>
          <w:u w:val="single"/>
        </w:rPr>
        <w:t>Journal of Globalization and Development</w:t>
      </w:r>
    </w:p>
    <w:p w14:paraId="2D853F39" w14:textId="77777777" w:rsidR="0031565E" w:rsidRDefault="0031565E"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BD74A2B" w14:textId="77777777" w:rsidR="0031565E" w:rsidRDefault="0031565E"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31565E">
        <w:t>2016</w:t>
      </w:r>
      <w:r>
        <w:t>-</w:t>
      </w:r>
      <w:r>
        <w:tab/>
      </w:r>
      <w:r>
        <w:tab/>
        <w:t xml:space="preserve">Associate Editor, </w:t>
      </w:r>
      <w:r>
        <w:rPr>
          <w:u w:val="single"/>
        </w:rPr>
        <w:t>Research in Economics</w:t>
      </w:r>
      <w:r w:rsidR="00A873A2">
        <w:rPr>
          <w:u w:val="single"/>
        </w:rPr>
        <w:br/>
      </w:r>
    </w:p>
    <w:p w14:paraId="3D453301" w14:textId="77777777" w:rsidR="00A873A2" w:rsidRDefault="00A873A2"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A873A2">
        <w:t xml:space="preserve">2016 - </w:t>
      </w:r>
      <w:r w:rsidRPr="00A873A2">
        <w:tab/>
      </w:r>
      <w:r w:rsidRPr="00A873A2">
        <w:tab/>
        <w:t>Member of the Editorial Board</w:t>
      </w:r>
      <w:r w:rsidRPr="001973F5">
        <w:t xml:space="preserve">, </w:t>
      </w:r>
      <w:r>
        <w:rPr>
          <w:u w:val="single"/>
        </w:rPr>
        <w:t>Journal of African Development</w:t>
      </w:r>
    </w:p>
    <w:p w14:paraId="22C2900C" w14:textId="77777777" w:rsidR="008940FA" w:rsidRDefault="008940FA"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1D1CD84E" w14:textId="77777777" w:rsidR="008940FA" w:rsidRPr="008940FA" w:rsidRDefault="008940FA"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8940FA">
        <w:t>2016-</w:t>
      </w:r>
      <w:r>
        <w:tab/>
      </w:r>
      <w:r>
        <w:tab/>
        <w:t xml:space="preserve">Member of the Editorial Board, </w:t>
      </w:r>
      <w:r w:rsidRPr="008940FA">
        <w:rPr>
          <w:u w:val="single"/>
        </w:rPr>
        <w:t>Indian Journal of Human Development</w:t>
      </w:r>
    </w:p>
    <w:p w14:paraId="76A2E7CC" w14:textId="77777777" w:rsidR="00714B75" w:rsidRDefault="00714B75"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2A3778A" w14:textId="77777777" w:rsidR="00714B75" w:rsidRPr="00714B75" w:rsidRDefault="00714B75"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2017-</w:t>
      </w:r>
      <w:r>
        <w:tab/>
      </w:r>
      <w:r>
        <w:tab/>
        <w:t xml:space="preserve">Member of Editorial Board, </w:t>
      </w:r>
      <w:r>
        <w:rPr>
          <w:u w:val="single"/>
        </w:rPr>
        <w:t>Review of Development and Change</w:t>
      </w:r>
    </w:p>
    <w:p w14:paraId="342DE1D8" w14:textId="77777777" w:rsidR="005F2CBA" w:rsidRPr="000826FF" w:rsidRDefault="005F2CBA"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5F3DE6D8" w14:textId="77777777" w:rsidR="00E81E09" w:rsidRPr="0010607B"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4"/>
        </w:rPr>
      </w:pPr>
    </w:p>
    <w:p w14:paraId="64CDE254"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u w:val="single"/>
        </w:rPr>
      </w:pPr>
      <w:r>
        <w:rPr>
          <w:b/>
          <w:sz w:val="24"/>
        </w:rPr>
        <w:t>Advisory Boards</w:t>
      </w:r>
    </w:p>
    <w:p w14:paraId="4970A601"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19D4703"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1987-1991</w:t>
      </w:r>
      <w:r>
        <w:tab/>
        <w:t>Member of the Standing Panel of External Experts for appointments to Chairs and</w:t>
      </w:r>
      <w:r w:rsidR="00AB76DC">
        <w:t xml:space="preserve"> </w:t>
      </w:r>
      <w:r>
        <w:t xml:space="preserve">Readerships at </w:t>
      </w:r>
      <w:r w:rsidR="00AB76DC">
        <w:tab/>
      </w:r>
      <w:r w:rsidR="00AB76DC">
        <w:tab/>
      </w:r>
      <w:r w:rsidR="00AB76DC">
        <w:tab/>
      </w:r>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w:t>
          </w:r>
        </w:smartTag>
      </w:smartTag>
    </w:p>
    <w:p w14:paraId="09B9FEFB"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F77A233"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160" w:right="-180" w:hanging="2160"/>
      </w:pPr>
      <w:r>
        <w:t>1987-1989</w:t>
      </w:r>
      <w:r>
        <w:tab/>
        <w:t xml:space="preserve">External examiner for postgraduate degrees at the Universities of Cambridge and </w:t>
      </w:r>
      <w:smartTag w:uri="urn:schemas-microsoft-com:office:smarttags" w:element="place">
        <w:smartTag w:uri="urn:schemas-microsoft-com:office:smarttags" w:element="country-region">
          <w:r>
            <w:t>Sussex</w:t>
          </w:r>
        </w:smartTag>
      </w:smartTag>
    </w:p>
    <w:p w14:paraId="6B965AA6"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2208BD8"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1989-1992</w:t>
      </w:r>
      <w:r>
        <w:tab/>
        <w:t>Member of the World Bank’s Research Committee</w:t>
      </w:r>
    </w:p>
    <w:p w14:paraId="35A1828F"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01A7E6C"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s>
        <w:ind w:right="-180" w:hanging="2160"/>
      </w:pPr>
      <w:r>
        <w:t>1990-</w:t>
      </w:r>
      <w:r>
        <w:tab/>
        <w:t>1990-1995</w:t>
      </w:r>
      <w:r>
        <w:tab/>
        <w:t>Member of the International Advisory Board of the Institute for International</w:t>
      </w:r>
      <w:r w:rsidR="00AB76DC">
        <w:t xml:space="preserve"> </w:t>
      </w:r>
      <w:r>
        <w:t xml:space="preserve">Economic Studies, </w:t>
      </w:r>
      <w:r w:rsidR="00AB76DC">
        <w:tab/>
      </w:r>
      <w:r w:rsidR="00AB76DC">
        <w:tab/>
      </w:r>
      <w:r w:rsidR="00AB76DC">
        <w:tab/>
      </w:r>
      <w:r>
        <w:t xml:space="preserve">University of </w:t>
      </w:r>
      <w:smartTag w:uri="urn:schemas-microsoft-com:office:smarttags" w:element="City">
        <w:smartTag w:uri="urn:schemas-microsoft-com:office:smarttags" w:element="place">
          <w:r>
            <w:t>Stockholm</w:t>
          </w:r>
        </w:smartTag>
      </w:smartTag>
    </w:p>
    <w:p w14:paraId="6370B0E0"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53E71B1" w14:textId="77777777" w:rsidR="00387268" w:rsidRDefault="00044A4C" w:rsidP="00044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1994-1997</w:t>
      </w:r>
      <w:r>
        <w:tab/>
      </w:r>
      <w:r w:rsidR="00387268">
        <w:t>Member of the World Bank’s Research Committee</w:t>
      </w:r>
    </w:p>
    <w:p w14:paraId="779C77DA" w14:textId="77777777" w:rsidR="00515F2C" w:rsidRDefault="00515F2C"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8AEDD68" w14:textId="77777777" w:rsidR="00387268" w:rsidRDefault="00044A4C" w:rsidP="00044A4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pPr>
      <w:r>
        <w:t>2000-2002</w:t>
      </w:r>
      <w:r>
        <w:tab/>
      </w:r>
      <w:r w:rsidR="00387268">
        <w:t>Member of the Advisory Committee, UNICEF Innocenti Research Centre</w:t>
      </w:r>
    </w:p>
    <w:p w14:paraId="7770B851" w14:textId="77777777" w:rsidR="00515F2C" w:rsidRDefault="00515F2C" w:rsidP="00515F2C">
      <w:pPr>
        <w:tabs>
          <w:tab w:val="left" w:pos="1440"/>
          <w:tab w:val="left" w:pos="3600"/>
          <w:tab w:val="left" w:pos="4320"/>
          <w:tab w:val="left" w:pos="5040"/>
          <w:tab w:val="left" w:pos="5760"/>
          <w:tab w:val="left" w:pos="6480"/>
          <w:tab w:val="left" w:pos="7200"/>
          <w:tab w:val="left" w:pos="7920"/>
          <w:tab w:val="left" w:pos="8640"/>
        </w:tabs>
        <w:ind w:right="-180"/>
      </w:pPr>
    </w:p>
    <w:p w14:paraId="3A5BFDF4" w14:textId="77777777" w:rsidR="00387268" w:rsidRDefault="00515F2C" w:rsidP="00515F2C">
      <w:pPr>
        <w:tabs>
          <w:tab w:val="left" w:pos="1440"/>
          <w:tab w:val="left" w:pos="3600"/>
          <w:tab w:val="left" w:pos="4320"/>
          <w:tab w:val="left" w:pos="5040"/>
          <w:tab w:val="left" w:pos="5760"/>
          <w:tab w:val="left" w:pos="6480"/>
          <w:tab w:val="left" w:pos="7200"/>
          <w:tab w:val="left" w:pos="7920"/>
          <w:tab w:val="left" w:pos="8640"/>
        </w:tabs>
        <w:ind w:right="-180"/>
      </w:pPr>
      <w:r>
        <w:t>2001</w:t>
      </w:r>
      <w:r>
        <w:tab/>
      </w:r>
      <w:r w:rsidR="00387268">
        <w:t>Member of Evaluation Panel, UNU-WIDER</w:t>
      </w:r>
    </w:p>
    <w:p w14:paraId="762A3D4C"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D7E8DA3" w14:textId="77777777" w:rsidR="00387268" w:rsidRDefault="0054093D" w:rsidP="0054093D">
      <w:pPr>
        <w:tabs>
          <w:tab w:val="left" w:pos="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r>
        <w:t>2002-2006</w:t>
      </w:r>
      <w:r>
        <w:tab/>
      </w:r>
      <w:r w:rsidR="00387268">
        <w:t xml:space="preserve">Member of International Advisory Committee, Ministry of Social Development, Government of </w:t>
      </w:r>
      <w:smartTag w:uri="urn:schemas-microsoft-com:office:smarttags" w:element="country-region">
        <w:smartTag w:uri="urn:schemas-microsoft-com:office:smarttags" w:element="place">
          <w:r w:rsidR="00387268">
            <w:t>Mexico</w:t>
          </w:r>
        </w:smartTag>
      </w:smartTag>
    </w:p>
    <w:p w14:paraId="0B0C77F7"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862F8B9" w14:textId="77777777" w:rsidR="00387268" w:rsidRDefault="00387268" w:rsidP="00AB76DC">
      <w:pPr>
        <w:tabs>
          <w:tab w:val="left" w:pos="0"/>
          <w:tab w:val="left" w:pos="1440"/>
          <w:tab w:val="left" w:pos="2340"/>
          <w:tab w:val="left" w:pos="2880"/>
          <w:tab w:val="left" w:pos="3600"/>
          <w:tab w:val="left" w:pos="4320"/>
          <w:tab w:val="left" w:pos="5040"/>
          <w:tab w:val="left" w:pos="5760"/>
          <w:tab w:val="left" w:pos="6480"/>
          <w:tab w:val="left" w:pos="7200"/>
          <w:tab w:val="left" w:pos="7920"/>
          <w:tab w:val="left" w:pos="8640"/>
        </w:tabs>
        <w:ind w:left="1440" w:right="-180" w:hanging="1440"/>
      </w:pPr>
      <w:r>
        <w:t>2003-</w:t>
      </w:r>
      <w:r w:rsidR="00993A4A">
        <w:t>2007</w:t>
      </w:r>
      <w:r>
        <w:tab/>
        <w:t xml:space="preserve">Member of Expert Group on Development Issues, Ministry of Foreign Affairs, Government of </w:t>
      </w:r>
      <w:smartTag w:uri="urn:schemas-microsoft-com:office:smarttags" w:element="country-region">
        <w:smartTag w:uri="urn:schemas-microsoft-com:office:smarttags" w:element="place">
          <w:r>
            <w:t>Sweden</w:t>
          </w:r>
        </w:smartTag>
      </w:smartTag>
    </w:p>
    <w:p w14:paraId="07ECC1AE" w14:textId="77777777" w:rsidR="00B13DED" w:rsidRDefault="00B13DED"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0" w:hanging="2160"/>
      </w:pPr>
    </w:p>
    <w:p w14:paraId="20CED60D" w14:textId="77777777" w:rsidR="00B13DED" w:rsidRDefault="00B13DED"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2004-</w:t>
      </w:r>
      <w:r w:rsidR="00B44A01">
        <w:t>2010</w:t>
      </w:r>
      <w:r>
        <w:tab/>
        <w:t>Member of Advisory Board, Centre for Research on Inequality and Social Exclusion, University of Oxford</w:t>
      </w:r>
    </w:p>
    <w:p w14:paraId="39F68026" w14:textId="77777777" w:rsidR="00B13DED" w:rsidRDefault="00B13DED"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0" w:hanging="2160"/>
      </w:pPr>
    </w:p>
    <w:p w14:paraId="409EF9F6" w14:textId="77777777" w:rsidR="00B13DED" w:rsidRDefault="00B13DED"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0" w:hanging="2160"/>
      </w:pPr>
      <w:r>
        <w:t>2004-</w:t>
      </w:r>
      <w:r w:rsidR="00DD1CB5">
        <w:t>2008</w:t>
      </w:r>
      <w:r>
        <w:tab/>
        <w:t xml:space="preserve">Member of the </w:t>
      </w:r>
      <w:smartTag w:uri="urn:schemas-microsoft-com:office:smarttags" w:element="place">
        <w:r>
          <w:t>South Asia</w:t>
        </w:r>
      </w:smartTag>
      <w:r>
        <w:t xml:space="preserve"> Advisory Council, The World Bank</w:t>
      </w:r>
    </w:p>
    <w:p w14:paraId="2DE82923" w14:textId="77777777" w:rsidR="00B13DED" w:rsidRDefault="00B13DED"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0" w:hanging="2160"/>
      </w:pPr>
    </w:p>
    <w:p w14:paraId="3E7EE43B" w14:textId="05F83F06" w:rsidR="00B13DED" w:rsidRDefault="00B13DED"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2005-</w:t>
      </w:r>
      <w:r w:rsidR="00A054B9">
        <w:t>2010</w:t>
      </w:r>
      <w:r>
        <w:tab/>
        <w:t>Member of the Strategic Advisory Board, Leverhuhme Centre for Research on Globalization and Economic Policy</w:t>
      </w:r>
    </w:p>
    <w:p w14:paraId="25066DF9"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02B5A853"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2007-</w:t>
      </w:r>
      <w:r w:rsidR="00A7329A">
        <w:t>2009</w:t>
      </w:r>
      <w:r>
        <w:tab/>
        <w:t>Member of the Development Policy Council, Ministry of Foreign Affairs, Government of Sweden</w:t>
      </w:r>
    </w:p>
    <w:p w14:paraId="0E073AD8" w14:textId="77777777" w:rsidR="0010607B" w:rsidRDefault="0010607B"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466916E9" w14:textId="77777777" w:rsidR="0010607B" w:rsidRDefault="0010607B"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2007-</w:t>
      </w:r>
      <w:r w:rsidR="00D53ED7">
        <w:t>2009</w:t>
      </w:r>
      <w:r>
        <w:tab/>
        <w:t>Member of the Advisory Council on Women’s Empowerment, The World Bank.</w:t>
      </w:r>
    </w:p>
    <w:p w14:paraId="48A0BA17" w14:textId="77777777" w:rsidR="0010607B" w:rsidRDefault="0010607B"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590FEF34" w14:textId="77777777" w:rsidR="0010607B" w:rsidRDefault="0010607B"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2007-</w:t>
      </w:r>
      <w:r w:rsidR="00A7329A">
        <w:t>2009</w:t>
      </w:r>
      <w:r>
        <w:tab/>
        <w:t>Member of the Academic Panel on Fiscal Affairs, International Monetary Fund.</w:t>
      </w:r>
    </w:p>
    <w:p w14:paraId="5358787A"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0412D151"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2008-</w:t>
      </w:r>
      <w:r w:rsidR="00901156">
        <w:t>2015</w:t>
      </w:r>
      <w:r>
        <w:tab/>
        <w:t>Member of the Board of Directors, Global Development Network</w:t>
      </w:r>
    </w:p>
    <w:p w14:paraId="60F4C09A"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288DCC48" w14:textId="77777777" w:rsidR="00DD1CB5" w:rsidRDefault="00DD1CB5" w:rsidP="00A7329A">
      <w:pPr>
        <w:numPr>
          <w:ilvl w:val="1"/>
          <w:numId w:val="17"/>
        </w:numPr>
        <w:tabs>
          <w:tab w:val="left" w:pos="0"/>
          <w:tab w:val="left" w:pos="2250"/>
          <w:tab w:val="left" w:pos="2880"/>
          <w:tab w:val="left" w:pos="3600"/>
          <w:tab w:val="left" w:pos="4320"/>
          <w:tab w:val="left" w:pos="5040"/>
          <w:tab w:val="left" w:pos="5760"/>
          <w:tab w:val="left" w:pos="6480"/>
          <w:tab w:val="left" w:pos="7200"/>
          <w:tab w:val="left" w:pos="7920"/>
          <w:tab w:val="left" w:pos="8640"/>
        </w:tabs>
        <w:ind w:right="-180"/>
      </w:pPr>
      <w:r>
        <w:t>Chair, Scientific Committee, Annual Congress of the Institute of International Public Finance</w:t>
      </w:r>
    </w:p>
    <w:p w14:paraId="62E2B50E" w14:textId="77777777" w:rsidR="00A7329A" w:rsidRDefault="00A7329A" w:rsidP="00A7329A">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2E48BE31" w14:textId="77777777" w:rsidR="00A7329A" w:rsidRDefault="000224EC" w:rsidP="000224E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2009-2012</w:t>
      </w:r>
      <w:r>
        <w:tab/>
      </w:r>
      <w:r w:rsidR="00A7329A">
        <w:t>Member of Better Work Advisory Committee, International Labor Organization and International Finance Corporation</w:t>
      </w:r>
    </w:p>
    <w:p w14:paraId="37B52B0D" w14:textId="77777777" w:rsidR="00A7329A" w:rsidRDefault="00A7329A" w:rsidP="00A7329A">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3C4175FA" w14:textId="77777777" w:rsidR="00A7329A" w:rsidRDefault="00A7329A" w:rsidP="00A7329A">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r>
        <w:t>2009-</w:t>
      </w:r>
      <w:r w:rsidR="00901156">
        <w:t>2015</w:t>
      </w:r>
      <w:r>
        <w:tab/>
        <w:t>Member of the Board, UNU-WIDER</w:t>
      </w:r>
    </w:p>
    <w:p w14:paraId="3657D302" w14:textId="77777777" w:rsidR="001F0086" w:rsidRDefault="001F0086" w:rsidP="00A7329A">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6246CFBD" w14:textId="77777777" w:rsidR="001F0086" w:rsidRDefault="000224EC" w:rsidP="000224E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r>
        <w:t>2010</w:t>
      </w:r>
      <w:r w:rsidR="00F12754">
        <w:t>-</w:t>
      </w:r>
      <w:r w:rsidR="008124BB">
        <w:t>2018</w:t>
      </w:r>
      <w:r>
        <w:tab/>
      </w:r>
      <w:r w:rsidR="001F0086">
        <w:t>Member of the Board, WIEGO</w:t>
      </w:r>
    </w:p>
    <w:p w14:paraId="519C6199" w14:textId="77777777" w:rsidR="00404C28" w:rsidRDefault="00404C28" w:rsidP="00404C28">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800" w:right="-180"/>
      </w:pPr>
    </w:p>
    <w:p w14:paraId="7758FF8C" w14:textId="77777777" w:rsidR="00404C28" w:rsidRDefault="00404C28" w:rsidP="00FC437C">
      <w:pPr>
        <w:pStyle w:val="ListParagraph"/>
        <w:numPr>
          <w:ilvl w:val="1"/>
          <w:numId w:val="22"/>
        </w:num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720" w:right="-180" w:hanging="720"/>
      </w:pPr>
      <w:r>
        <w:t>Member of the Advisory Board for The World Bank’s Social Protection Strategy</w:t>
      </w:r>
    </w:p>
    <w:p w14:paraId="2C509D50" w14:textId="77777777" w:rsidR="00311F03" w:rsidRDefault="00311F03" w:rsidP="00B44A01">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2BAFDEDB" w14:textId="77777777" w:rsidR="00B44A01" w:rsidRDefault="00B44A01" w:rsidP="00B44A01">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r>
        <w:t>2012-2013</w:t>
      </w:r>
      <w:r>
        <w:tab/>
        <w:t>Member of External Review Committee, Economics Department, Boston College</w:t>
      </w:r>
    </w:p>
    <w:p w14:paraId="15053467" w14:textId="77777777" w:rsidR="00F12754" w:rsidRDefault="00F12754" w:rsidP="00B44A01">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03B819C8" w14:textId="77777777" w:rsidR="00F12754" w:rsidRDefault="00F12754" w:rsidP="00B44A01">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r>
        <w:t>2013-</w:t>
      </w:r>
      <w:r w:rsidR="000743B3">
        <w:t>2015</w:t>
      </w:r>
      <w:r>
        <w:tab/>
        <w:t>Member of High Level Advisory Committee, Climate Justice Dialogue</w:t>
      </w:r>
    </w:p>
    <w:p w14:paraId="48C1B046" w14:textId="77777777" w:rsidR="00B13DED" w:rsidRDefault="00B13DED"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4994441F" w14:textId="77777777" w:rsidR="00292E7B" w:rsidRDefault="00292E7B"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rsidRPr="00292E7B">
        <w:t>2013-</w:t>
      </w:r>
      <w:r w:rsidR="00466A2A">
        <w:t>2018</w:t>
      </w:r>
      <w:r w:rsidR="0045703E">
        <w:tab/>
      </w:r>
      <w:r>
        <w:t>Member of OECD High Level Expert Group on Measurement of Economic Performance and Social Progress</w:t>
      </w:r>
    </w:p>
    <w:p w14:paraId="5806392B" w14:textId="77777777" w:rsidR="000F4ABB" w:rsidRDefault="000F4ABB"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01CC13A5" w14:textId="77777777" w:rsidR="000F4ABB" w:rsidRDefault="000F4ABB"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2015-</w:t>
      </w:r>
      <w:r w:rsidR="000743B3">
        <w:t>2016</w:t>
      </w:r>
      <w:r w:rsidR="000743B3">
        <w:tab/>
      </w:r>
      <w:r>
        <w:t xml:space="preserve">Member of Core </w:t>
      </w:r>
      <w:r w:rsidR="00041175">
        <w:t xml:space="preserve">Advisory </w:t>
      </w:r>
      <w:r>
        <w:t>Group of the Global Poverty Commission</w:t>
      </w:r>
    </w:p>
    <w:p w14:paraId="0D1A5F6F" w14:textId="77777777" w:rsidR="00901156" w:rsidRDefault="00901156"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47CBEB89" w14:textId="4423DD57" w:rsidR="00A873A2" w:rsidRDefault="00A873A2"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lastRenderedPageBreak/>
        <w:t>2015 -</w:t>
      </w:r>
      <w:r w:rsidR="003D2E62">
        <w:t xml:space="preserve"> 2019</w:t>
      </w:r>
      <w:r>
        <w:tab/>
        <w:t>Co-chair of The Scientific Council of the International Panel on Social Progress</w:t>
      </w:r>
    </w:p>
    <w:p w14:paraId="7517B8CE" w14:textId="77777777" w:rsidR="00A873A2" w:rsidRDefault="00A873A2"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2A19A3C9" w14:textId="77777777" w:rsidR="00901156" w:rsidRDefault="00901156"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w:t>
      </w:r>
      <w:r w:rsidR="00041175">
        <w:t>6</w:t>
      </w:r>
      <w:r>
        <w:t>-</w:t>
      </w:r>
      <w:r w:rsidR="0045703E">
        <w:t>2019</w:t>
      </w:r>
      <w:r w:rsidR="00D40327">
        <w:tab/>
      </w:r>
      <w:r>
        <w:t>Chair of the Board, UNU-WIDER</w:t>
      </w:r>
    </w:p>
    <w:p w14:paraId="34AD0DB1" w14:textId="77777777" w:rsidR="000743B3" w:rsidRDefault="000743B3"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6DF31790" w14:textId="77777777" w:rsidR="000743B3" w:rsidRDefault="000743B3"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2016-2018</w:t>
      </w:r>
      <w:r>
        <w:tab/>
        <w:t>President, Human Development and Capabilities Association</w:t>
      </w:r>
    </w:p>
    <w:p w14:paraId="21DBEE78" w14:textId="77777777" w:rsidR="004518F1" w:rsidRDefault="004518F1"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0D582E84" w14:textId="710B2ED7" w:rsidR="00901156" w:rsidRDefault="004518F1"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2016-</w:t>
      </w:r>
      <w:r w:rsidR="00440DB9">
        <w:t>2019</w:t>
      </w:r>
      <w:r w:rsidR="00FB6DEE">
        <w:tab/>
      </w:r>
      <w:r>
        <w:t>Co-Chair of JICA Task Force on Africa with Nobel Laureate Joseph Stiglitz</w:t>
      </w:r>
    </w:p>
    <w:p w14:paraId="5510D8E1" w14:textId="025D0370" w:rsidR="00805A27" w:rsidRDefault="00805A27"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26384ABD" w14:textId="77777777" w:rsidR="00805A27" w:rsidRPr="00805A27" w:rsidRDefault="00805A27" w:rsidP="0080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rsidRPr="00805A27">
        <w:t>2018-2022</w:t>
      </w:r>
      <w:r w:rsidRPr="00805A27">
        <w:tab/>
        <w:t>Member of Development Studies Assessment Panel, United Kingdom Research Excellence Framework.</w:t>
      </w:r>
    </w:p>
    <w:p w14:paraId="0AFD24EB" w14:textId="77777777" w:rsidR="007E2C70" w:rsidRDefault="007E2C70"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2C7E103B" w14:textId="77777777" w:rsidR="007E2C70" w:rsidRDefault="007E2C70"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2018-</w:t>
      </w:r>
      <w:r>
        <w:tab/>
      </w:r>
      <w:r>
        <w:tab/>
        <w:t>Member of the Scientific Advisory Board, Potsdam Institute for Climate Change</w:t>
      </w:r>
    </w:p>
    <w:p w14:paraId="7B417E7F" w14:textId="77777777" w:rsidR="00F32E47" w:rsidRDefault="00F32E47"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1A9ED0E4" w14:textId="77777777" w:rsidR="00F32E47" w:rsidRDefault="00F32E47"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w:t>
      </w:r>
      <w:r>
        <w:tab/>
      </w:r>
      <w:r>
        <w:tab/>
        <w:t>Member of Advisory Board, Antwerp Interdisciplinary Platform For Research Into Inequality</w:t>
      </w:r>
    </w:p>
    <w:p w14:paraId="59C06CF4" w14:textId="77777777" w:rsidR="00050BC4" w:rsidRDefault="00050BC4"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0994C15" w14:textId="77777777" w:rsidR="003E1041" w:rsidRDefault="003E1041"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4408AF79" w14:textId="18B2D88C" w:rsidR="003E1041" w:rsidRDefault="003E1041"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w:t>
      </w:r>
      <w:r w:rsidR="00AE495C">
        <w:t>2021</w:t>
      </w:r>
      <w:r>
        <w:tab/>
        <w:t>Member of External Assessment Panel, Sustainable Internatio</w:t>
      </w:r>
      <w:r w:rsidR="004D5857">
        <w:t>nal Development Program, Brandei</w:t>
      </w:r>
      <w:r>
        <w:t>s University</w:t>
      </w:r>
    </w:p>
    <w:p w14:paraId="1C4099E3" w14:textId="77777777" w:rsidR="00286FA4" w:rsidRDefault="00286FA4"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55C66A3" w14:textId="77777777" w:rsidR="00286FA4" w:rsidRDefault="00286FA4"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w:t>
      </w:r>
      <w:r>
        <w:tab/>
      </w:r>
      <w:r>
        <w:tab/>
        <w:t>Co-Chair of the Food System Economics Commission</w:t>
      </w:r>
    </w:p>
    <w:p w14:paraId="74DA7EDC" w14:textId="77777777" w:rsidR="004D47F8" w:rsidRDefault="004D47F8"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D41C3AA" w14:textId="12127C23" w:rsidR="004D47F8" w:rsidRDefault="004D47F8"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w:t>
      </w:r>
      <w:r>
        <w:tab/>
      </w:r>
      <w:r>
        <w:tab/>
        <w:t>Member of Economic Advisory Council, Millennium Challenge Corporation, US Government</w:t>
      </w:r>
    </w:p>
    <w:p w14:paraId="6A311292" w14:textId="389EC4D0" w:rsidR="00E86499" w:rsidRDefault="00E8649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3DF1253F" w14:textId="493157CC" w:rsidR="00E86499" w:rsidRDefault="00E8649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2021-2022</w:t>
      </w:r>
      <w:r>
        <w:tab/>
      </w:r>
      <w:r w:rsidRPr="00E86499">
        <w:t xml:space="preserve">Member </w:t>
      </w:r>
      <w:r w:rsidR="00EE09F8">
        <w:t xml:space="preserve">of </w:t>
      </w:r>
      <w:r w:rsidRPr="00E86499">
        <w:t>the External Review Panel, External Review of World Bank Group’s Independent Evaluation Group (IEG).</w:t>
      </w:r>
    </w:p>
    <w:p w14:paraId="7EC62DB1" w14:textId="77777777" w:rsidR="00F308A9" w:rsidRDefault="00F308A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5AC76CC" w14:textId="348C7698" w:rsidR="00F308A9" w:rsidRDefault="00F308A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2020-2022</w:t>
      </w:r>
      <w:r>
        <w:tab/>
        <w:t>Member of Panel for UK government septennial review of research in UK Universities (the “REF”)</w:t>
      </w:r>
    </w:p>
    <w:p w14:paraId="5EFC59CD" w14:textId="77777777" w:rsidR="00492262" w:rsidRDefault="00492262"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3E19CD78" w14:textId="7A71D553" w:rsidR="00F308A9" w:rsidRDefault="00F308A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2022-</w:t>
      </w:r>
      <w:r>
        <w:tab/>
      </w:r>
      <w:r>
        <w:tab/>
        <w:t>Member of Coordination Council International Panel on Social Progress, Phase II.</w:t>
      </w:r>
    </w:p>
    <w:p w14:paraId="5E7991FF" w14:textId="77777777" w:rsidR="00FB4731" w:rsidRDefault="00FB4731"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32572BC5" w14:textId="7591792B" w:rsidR="00FB4731" w:rsidRDefault="00FB4731"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2025-</w:t>
      </w:r>
      <w:r>
        <w:tab/>
      </w:r>
      <w:r>
        <w:tab/>
        <w:t>Co-Chair of Coordination Council International Panel on Social Progress, Phase II.</w:t>
      </w:r>
    </w:p>
    <w:p w14:paraId="120DEFDB" w14:textId="77777777" w:rsidR="001973F5" w:rsidRDefault="001973F5" w:rsidP="00714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BB76AFE" w14:textId="77777777" w:rsidR="001973F5" w:rsidRPr="00FD700B" w:rsidRDefault="001973F5"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0690623A" w14:textId="77777777" w:rsidR="00387268" w:rsidRDefault="00130B8E"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u w:val="single"/>
        </w:rPr>
      </w:pPr>
      <w:r>
        <w:rPr>
          <w:b/>
          <w:sz w:val="24"/>
        </w:rPr>
        <w:t xml:space="preserve">Selected </w:t>
      </w:r>
      <w:r w:rsidR="00387268">
        <w:rPr>
          <w:b/>
          <w:sz w:val="24"/>
        </w:rPr>
        <w:t>Public Lectures, Honors and Awards</w:t>
      </w:r>
    </w:p>
    <w:p w14:paraId="6C14F747"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80"/>
      </w:pPr>
    </w:p>
    <w:p w14:paraId="7B5F3F13"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r>
        <w:t>1985</w:t>
      </w:r>
      <w:r>
        <w:tab/>
      </w:r>
      <w:r>
        <w:tab/>
        <w:t>Invited panelist, with Bernard Williams and John Muellbauer, on the 1985 Tanner Lectures, “The Standard of Living,” given by Amartya Sen</w:t>
      </w:r>
    </w:p>
    <w:p w14:paraId="1003A57B" w14:textId="77777777" w:rsidR="00387268" w:rsidRDefault="00387268" w:rsidP="00AB76D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p>
    <w:p w14:paraId="76F0109C"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r>
        <w:t>1987</w:t>
      </w:r>
      <w:r>
        <w:tab/>
      </w:r>
      <w:r>
        <w:tab/>
        <w:t>Invited to deliver the Royal Economic Society/Review of Economic Studies Lecture</w:t>
      </w:r>
    </w:p>
    <w:p w14:paraId="72BA21F6" w14:textId="77777777" w:rsidR="00901156" w:rsidRDefault="00901156"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p>
    <w:p w14:paraId="69B5CCC8"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r>
        <w:t>1988</w:t>
      </w:r>
      <w:r>
        <w:tab/>
      </w:r>
      <w:r>
        <w:tab/>
        <w:t>Invited to deliver the Roll Lecture on Economic Policy, University of Southampton</w:t>
      </w:r>
    </w:p>
    <w:p w14:paraId="7E7DFC94" w14:textId="77777777" w:rsidR="000F4ABB" w:rsidRDefault="000F4ABB"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p>
    <w:p w14:paraId="424FB77F" w14:textId="77777777" w:rsidR="00387268" w:rsidRDefault="00387268"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r>
        <w:t>1991</w:t>
      </w:r>
      <w:r>
        <w:tab/>
      </w:r>
      <w:r>
        <w:tab/>
      </w:r>
      <w:r>
        <w:rPr>
          <w:u w:val="single"/>
        </w:rPr>
        <w:t>Quality of Research Discovery Award</w:t>
      </w:r>
      <w:r>
        <w:t xml:space="preserve">, American Agricultural Economics Association for “How Serious is the Neglect of Intrahousehold Inequality?” (with L. Haddad), </w:t>
      </w:r>
      <w:r>
        <w:rPr>
          <w:u w:val="single"/>
        </w:rPr>
        <w:t>Economic Journal</w:t>
      </w:r>
      <w:r>
        <w:t>, 1990</w:t>
      </w:r>
    </w:p>
    <w:p w14:paraId="073F5530" w14:textId="77777777" w:rsidR="00292E7B" w:rsidRDefault="00292E7B"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p>
    <w:p w14:paraId="23B3C1F2" w14:textId="77777777" w:rsidR="00387268" w:rsidRDefault="00387268"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r>
        <w:t>1993</w:t>
      </w:r>
      <w:r>
        <w:tab/>
      </w:r>
      <w:r>
        <w:tab/>
        <w:t>Invited to deliver the First Annual Social Science Lecture of the Ghana Academy of Arts and Sciences</w:t>
      </w:r>
    </w:p>
    <w:p w14:paraId="42241A89" w14:textId="77777777" w:rsidR="00554AC8" w:rsidRDefault="00554AC8"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p>
    <w:p w14:paraId="7E1AC764" w14:textId="4A1E06A0"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r>
        <w:t>1994</w:t>
      </w:r>
      <w:r w:rsidR="0080114F">
        <w:t>-</w:t>
      </w:r>
      <w:r w:rsidR="00573E96">
        <w:t>2014</w:t>
      </w:r>
      <w:r>
        <w:tab/>
        <w:t>Honorary Professor of Economics, University of Warwick</w:t>
      </w:r>
    </w:p>
    <w:p w14:paraId="64604E6C" w14:textId="77777777" w:rsidR="00404C28" w:rsidRDefault="00404C2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p>
    <w:p w14:paraId="5DAD7241" w14:textId="77777777" w:rsidR="00387268" w:rsidRDefault="00387268" w:rsidP="00044A4C">
      <w:pPr>
        <w:numPr>
          <w:ilvl w:val="0"/>
          <w:numId w:val="2"/>
        </w:numPr>
        <w:tabs>
          <w:tab w:val="clear" w:pos="2160"/>
          <w:tab w:val="left" w:pos="1"/>
          <w:tab w:val="left" w:pos="1440"/>
          <w:tab w:val="left" w:pos="3600"/>
          <w:tab w:val="left" w:pos="4320"/>
          <w:tab w:val="left" w:pos="5040"/>
          <w:tab w:val="left" w:pos="5760"/>
          <w:tab w:val="left" w:pos="6480"/>
          <w:tab w:val="left" w:pos="7200"/>
          <w:tab w:val="left" w:pos="7920"/>
          <w:tab w:val="left" w:pos="8640"/>
        </w:tabs>
        <w:spacing w:line="480" w:lineRule="auto"/>
        <w:ind w:left="1440" w:right="-187" w:hanging="1440"/>
      </w:pPr>
      <w:r>
        <w:t>Invited to deliver the IFAD Lecture on Rural Poverty, Rome</w:t>
      </w:r>
    </w:p>
    <w:p w14:paraId="62050C77" w14:textId="77777777" w:rsidR="009274FD" w:rsidRDefault="009274FD" w:rsidP="00044A4C">
      <w:pPr>
        <w:tabs>
          <w:tab w:val="left" w:pos="1"/>
          <w:tab w:val="left" w:pos="1440"/>
          <w:tab w:val="left" w:pos="3600"/>
          <w:tab w:val="left" w:pos="4320"/>
          <w:tab w:val="left" w:pos="5040"/>
          <w:tab w:val="left" w:pos="5760"/>
          <w:tab w:val="left" w:pos="6480"/>
          <w:tab w:val="left" w:pos="7200"/>
          <w:tab w:val="left" w:pos="7920"/>
          <w:tab w:val="left" w:pos="8640"/>
        </w:tabs>
        <w:spacing w:line="480" w:lineRule="auto"/>
        <w:ind w:right="-187"/>
      </w:pPr>
      <w:r>
        <w:t>2003</w:t>
      </w:r>
      <w:r>
        <w:tab/>
        <w:t>Keynote Address, WIDER Conference on Inequality, Poverty and Human Well-Being, Helsinki</w:t>
      </w:r>
    </w:p>
    <w:p w14:paraId="76BC1DCC" w14:textId="77777777" w:rsidR="00B13DED" w:rsidRDefault="00B13DED" w:rsidP="00044A4C">
      <w:pPr>
        <w:tabs>
          <w:tab w:val="left" w:pos="1"/>
          <w:tab w:val="left" w:pos="1440"/>
          <w:tab w:val="left" w:pos="3600"/>
          <w:tab w:val="left" w:pos="4320"/>
          <w:tab w:val="left" w:pos="5040"/>
          <w:tab w:val="left" w:pos="5760"/>
          <w:tab w:val="left" w:pos="6480"/>
          <w:tab w:val="left" w:pos="7200"/>
          <w:tab w:val="left" w:pos="7920"/>
          <w:tab w:val="left" w:pos="8640"/>
        </w:tabs>
        <w:spacing w:line="480" w:lineRule="auto"/>
        <w:ind w:right="-187"/>
      </w:pPr>
      <w:r>
        <w:t>2005</w:t>
      </w:r>
      <w:r>
        <w:tab/>
        <w:t>Keynote Address, World Bank Conference on New Directions in Social Policy, Arusha, Tanzania</w:t>
      </w:r>
    </w:p>
    <w:p w14:paraId="29D022E2" w14:textId="77777777" w:rsidR="0025031E" w:rsidRDefault="0025031E" w:rsidP="00044A4C">
      <w:pPr>
        <w:tabs>
          <w:tab w:val="left" w:pos="1"/>
          <w:tab w:val="left" w:pos="1440"/>
          <w:tab w:val="left" w:pos="3600"/>
          <w:tab w:val="left" w:pos="4320"/>
          <w:tab w:val="left" w:pos="5040"/>
          <w:tab w:val="left" w:pos="5760"/>
          <w:tab w:val="left" w:pos="6480"/>
          <w:tab w:val="left" w:pos="7200"/>
          <w:tab w:val="left" w:pos="7920"/>
          <w:tab w:val="left" w:pos="8640"/>
        </w:tabs>
        <w:spacing w:line="480" w:lineRule="auto"/>
        <w:ind w:right="-187"/>
      </w:pPr>
      <w:r>
        <w:lastRenderedPageBreak/>
        <w:t>2006</w:t>
      </w:r>
      <w:r>
        <w:tab/>
        <w:t>Keynote Address, World Bank conference on Social Protection, Colombo, Sri Lanka</w:t>
      </w:r>
    </w:p>
    <w:p w14:paraId="30D6F0AC" w14:textId="77777777" w:rsidR="0025031E" w:rsidRDefault="0025031E" w:rsidP="0025031E">
      <w:pPr>
        <w:tabs>
          <w:tab w:val="left" w:pos="1"/>
          <w:tab w:val="left" w:pos="1440"/>
          <w:tab w:val="left" w:pos="3600"/>
          <w:tab w:val="left" w:pos="4320"/>
          <w:tab w:val="left" w:pos="5040"/>
          <w:tab w:val="left" w:pos="5760"/>
          <w:tab w:val="left" w:pos="6480"/>
          <w:tab w:val="left" w:pos="7200"/>
          <w:tab w:val="left" w:pos="7920"/>
          <w:tab w:val="left" w:pos="8640"/>
        </w:tabs>
        <w:ind w:left="1440" w:right="-180" w:hanging="1440"/>
      </w:pPr>
      <w:r>
        <w:t>2006</w:t>
      </w:r>
      <w:r>
        <w:tab/>
        <w:t>Keynote Address, Centre for the Study of African Economi</w:t>
      </w:r>
      <w:r w:rsidR="00627B43">
        <w:t>e</w:t>
      </w:r>
      <w:r>
        <w:t>s, University of Oxford, Conference on Reducing Poverty and Inequality</w:t>
      </w:r>
    </w:p>
    <w:p w14:paraId="40DBD5A5" w14:textId="77777777" w:rsidR="000826FF" w:rsidRDefault="000826FF" w:rsidP="0025031E">
      <w:pPr>
        <w:tabs>
          <w:tab w:val="left" w:pos="1"/>
          <w:tab w:val="left" w:pos="1440"/>
          <w:tab w:val="left" w:pos="3600"/>
          <w:tab w:val="left" w:pos="4320"/>
          <w:tab w:val="left" w:pos="5040"/>
          <w:tab w:val="left" w:pos="5760"/>
          <w:tab w:val="left" w:pos="6480"/>
          <w:tab w:val="left" w:pos="7200"/>
          <w:tab w:val="left" w:pos="7920"/>
          <w:tab w:val="left" w:pos="8640"/>
        </w:tabs>
        <w:ind w:left="1440" w:right="-180" w:hanging="1440"/>
      </w:pPr>
    </w:p>
    <w:p w14:paraId="4C9FE8A4" w14:textId="77777777" w:rsidR="00387268" w:rsidRDefault="00420939"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2007</w:t>
      </w:r>
      <w:r>
        <w:tab/>
      </w:r>
      <w:r>
        <w:tab/>
        <w:t>Keynote Address, Living on the Margins Conference, Cape Town, South Africa</w:t>
      </w:r>
    </w:p>
    <w:p w14:paraId="2DACC348" w14:textId="77777777" w:rsidR="00130B8E" w:rsidRDefault="00130B8E"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7CC639E" w14:textId="77777777" w:rsidR="00130B8E" w:rsidRDefault="00130B8E"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 xml:space="preserve">Keynote Address, Network of Economists on the Welfare State, </w:t>
      </w:r>
      <w:smartTag w:uri="urn:schemas-microsoft-com:office:smarttags" w:element="PlaceName">
        <w:r>
          <w:t>Sapienza</w:t>
        </w:r>
      </w:smartTag>
      <w:r>
        <w:t xml:space="preserve"> </w:t>
      </w:r>
      <w:smartTag w:uri="urn:schemas-microsoft-com:office:smarttags" w:element="PlaceType">
        <w:r>
          <w:t>University</w:t>
        </w:r>
      </w:smartTag>
      <w:r>
        <w:t xml:space="preserve"> of </w:t>
      </w:r>
      <w:smartTag w:uri="urn:schemas-microsoft-com:office:smarttags" w:element="City">
        <w:smartTag w:uri="urn:schemas-microsoft-com:office:smarttags" w:element="place">
          <w:r>
            <w:t>Rome</w:t>
          </w:r>
        </w:smartTag>
      </w:smartTag>
    </w:p>
    <w:p w14:paraId="571682A8" w14:textId="77777777" w:rsidR="00DD1CB5" w:rsidRDefault="00DD1CB5"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59F5434" w14:textId="77777777" w:rsidR="00DD1CB5" w:rsidRPr="00AE7AD6" w:rsidRDefault="00DD1CB5" w:rsidP="00DD1C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 xml:space="preserve">Honorary Professor, Institute for Social and Economic Change, </w:t>
      </w:r>
      <w:smartTag w:uri="urn:schemas-microsoft-com:office:smarttags" w:element="place">
        <w:smartTag w:uri="urn:schemas-microsoft-com:office:smarttags" w:element="City">
          <w:r>
            <w:t>Bangalore</w:t>
          </w:r>
        </w:smartTag>
        <w:r>
          <w:t xml:space="preserve">, </w:t>
        </w:r>
        <w:smartTag w:uri="urn:schemas-microsoft-com:office:smarttags" w:element="country-region">
          <w:r>
            <w:t>India</w:t>
          </w:r>
        </w:smartTag>
      </w:smartTag>
    </w:p>
    <w:p w14:paraId="1C6E1B52" w14:textId="77777777" w:rsidR="00DD1CB5" w:rsidRDefault="00DD1CB5"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71AD6C1" w14:textId="77777777" w:rsidR="00DD1CB5" w:rsidRDefault="00DD1CB5"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 xml:space="preserve">Plenary Address, African Development Bank Annual Conference, </w:t>
      </w:r>
      <w:smartTag w:uri="urn:schemas-microsoft-com:office:smarttags" w:element="State">
        <w:smartTag w:uri="urn:schemas-microsoft-com:office:smarttags" w:element="place">
          <w:r>
            <w:t>Tunis</w:t>
          </w:r>
        </w:smartTag>
      </w:smartTag>
    </w:p>
    <w:p w14:paraId="6BAD8C44" w14:textId="77777777" w:rsidR="0080114F"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BEB0AF4" w14:textId="77777777" w:rsidR="00420939"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 xml:space="preserve">Golden Jubilee Lecture, Institute of Economic Growth, </w:t>
      </w:r>
      <w:smartTag w:uri="urn:schemas-microsoft-com:office:smarttags" w:element="City">
        <w:smartTag w:uri="urn:schemas-microsoft-com:office:smarttags" w:element="place">
          <w:r>
            <w:t>Delhi</w:t>
          </w:r>
        </w:smartTag>
      </w:smartTag>
    </w:p>
    <w:p w14:paraId="03103565" w14:textId="77777777" w:rsidR="0080114F"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FDD15D2" w14:textId="77777777" w:rsidR="0080114F"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V.V. Gi</w:t>
      </w:r>
      <w:r w:rsidR="00414F9A">
        <w:t>r</w:t>
      </w:r>
      <w:r>
        <w:t>i Memorial Lecture, Indian Society of Labour Economists</w:t>
      </w:r>
    </w:p>
    <w:p w14:paraId="7F9AE09F" w14:textId="77777777" w:rsidR="0080114F"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3A8219B" w14:textId="77777777" w:rsidR="0080114F" w:rsidRDefault="0080114F" w:rsidP="001F0086">
      <w:pPr>
        <w:numPr>
          <w:ilvl w:val="0"/>
          <w:numId w:val="1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80" w:hanging="360"/>
      </w:pPr>
      <w:r>
        <w:tab/>
        <w:t>R.C. Dutt Memorial Lecture, Centre for the Study of Social Sciences, Kolkata</w:t>
      </w:r>
    </w:p>
    <w:p w14:paraId="141E1C3D" w14:textId="77777777" w:rsidR="00D53ED7" w:rsidRDefault="00D53ED7"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622E1D69" w14:textId="77777777" w:rsidR="00D53ED7" w:rsidRDefault="001F0086" w:rsidP="001F00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2009</w:t>
      </w:r>
      <w:r>
        <w:tab/>
      </w:r>
      <w:r>
        <w:tab/>
      </w:r>
      <w:r w:rsidR="00D53ED7">
        <w:t>Panelist on Human Dimensions of the Financial Crisis, Annual Meetings of the World Bank and Intern</w:t>
      </w:r>
      <w:r w:rsidR="00BC1C4A">
        <w:t>ational Monetary Fund, Istanbul</w:t>
      </w:r>
    </w:p>
    <w:p w14:paraId="1E2B2967" w14:textId="77777777" w:rsidR="00BC1C4A" w:rsidRDefault="00BC1C4A" w:rsidP="00BC1C4A">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pPr>
    </w:p>
    <w:p w14:paraId="78E0093D" w14:textId="77777777" w:rsidR="00BC1C4A" w:rsidRDefault="001F0086" w:rsidP="001F00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2010</w:t>
      </w:r>
      <w:r>
        <w:tab/>
      </w:r>
      <w:r>
        <w:tab/>
      </w:r>
      <w:r w:rsidR="00BC1C4A">
        <w:t>Distinguished Lecture Series, Egyptian Centre for Economic Studies, Cairo</w:t>
      </w:r>
    </w:p>
    <w:p w14:paraId="45CF6B89" w14:textId="77777777" w:rsidR="001F0086" w:rsidRDefault="001F0086" w:rsidP="001F0086">
      <w:pPr>
        <w:pStyle w:val="ListParagraph"/>
      </w:pPr>
    </w:p>
    <w:p w14:paraId="415D42B5" w14:textId="77777777" w:rsidR="001F0086" w:rsidRDefault="001F0086" w:rsidP="001F00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2010</w:t>
      </w:r>
      <w:r>
        <w:tab/>
      </w:r>
      <w:r>
        <w:tab/>
        <w:t>Keynote Address, International Social Security Association, Luxembourg</w:t>
      </w:r>
    </w:p>
    <w:p w14:paraId="31D4EEB9" w14:textId="77777777" w:rsidR="001F0086" w:rsidRDefault="001F0086" w:rsidP="001F00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180"/>
      </w:pPr>
    </w:p>
    <w:p w14:paraId="50D7084C" w14:textId="77777777" w:rsidR="001F0086" w:rsidRDefault="001F0086" w:rsidP="001F0086">
      <w:pPr>
        <w:pStyle w:val="ListParagraph"/>
        <w:tabs>
          <w:tab w:val="left" w:pos="1440"/>
        </w:tabs>
        <w:ind w:left="0"/>
      </w:pPr>
      <w:r>
        <w:t>2010</w:t>
      </w:r>
      <w:r>
        <w:tab/>
        <w:t>Plenary Address, Ten Years of the War on Poverty Conference, University of Manchester</w:t>
      </w:r>
    </w:p>
    <w:p w14:paraId="64662453" w14:textId="77777777" w:rsidR="007827E3" w:rsidRDefault="007827E3" w:rsidP="001F0086">
      <w:pPr>
        <w:pStyle w:val="ListParagraph"/>
        <w:tabs>
          <w:tab w:val="left" w:pos="1440"/>
        </w:tabs>
        <w:ind w:left="0"/>
      </w:pPr>
    </w:p>
    <w:p w14:paraId="3D8C6064" w14:textId="77777777" w:rsidR="007827E3" w:rsidRDefault="007827E3" w:rsidP="001F0086">
      <w:pPr>
        <w:pStyle w:val="ListParagraph"/>
        <w:tabs>
          <w:tab w:val="left" w:pos="1440"/>
        </w:tabs>
        <w:ind w:left="0"/>
      </w:pPr>
      <w:r>
        <w:t>2010-</w:t>
      </w:r>
      <w:r>
        <w:tab/>
        <w:t>Research Fellow, IZA (Institute for the Study of Labor)</w:t>
      </w:r>
    </w:p>
    <w:p w14:paraId="4D5AA6CE" w14:textId="77777777" w:rsidR="0034102D" w:rsidRDefault="0034102D" w:rsidP="001F0086">
      <w:pPr>
        <w:pStyle w:val="ListParagraph"/>
        <w:tabs>
          <w:tab w:val="left" w:pos="1440"/>
        </w:tabs>
        <w:ind w:left="0"/>
      </w:pPr>
    </w:p>
    <w:p w14:paraId="29BE1BCE" w14:textId="77777777" w:rsidR="00404C28" w:rsidRDefault="0034102D" w:rsidP="001F0086">
      <w:pPr>
        <w:pStyle w:val="ListParagraph"/>
        <w:tabs>
          <w:tab w:val="left" w:pos="1440"/>
        </w:tabs>
        <w:ind w:left="0"/>
      </w:pPr>
      <w:r>
        <w:t>2011-</w:t>
      </w:r>
      <w:r>
        <w:tab/>
        <w:t>Fellow, Human Development and Capabilities Association</w:t>
      </w:r>
    </w:p>
    <w:p w14:paraId="7D3D880C" w14:textId="77777777" w:rsidR="0034102D" w:rsidRDefault="0034102D" w:rsidP="001F0086">
      <w:pPr>
        <w:pStyle w:val="ListParagraph"/>
        <w:tabs>
          <w:tab w:val="left" w:pos="1440"/>
        </w:tabs>
        <w:ind w:left="0"/>
      </w:pPr>
    </w:p>
    <w:p w14:paraId="3C9928E0" w14:textId="77777777" w:rsidR="00404C28" w:rsidRDefault="00404C28" w:rsidP="00404C28">
      <w:pPr>
        <w:pStyle w:val="ListParagraph"/>
        <w:tabs>
          <w:tab w:val="left" w:pos="1440"/>
        </w:tabs>
        <w:ind w:left="1440" w:hanging="1440"/>
      </w:pPr>
      <w:r>
        <w:t>2011</w:t>
      </w:r>
      <w:r>
        <w:tab/>
        <w:t>Invited Speaker, Panel on Middle Income Asia, Annual Meetings of the Asian Development Bank, Hanoi</w:t>
      </w:r>
    </w:p>
    <w:p w14:paraId="5AC1DE3C" w14:textId="77777777" w:rsidR="00404C28" w:rsidRDefault="00404C28" w:rsidP="001F0086">
      <w:pPr>
        <w:pStyle w:val="ListParagraph"/>
        <w:tabs>
          <w:tab w:val="left" w:pos="1440"/>
        </w:tabs>
        <w:ind w:left="0"/>
      </w:pPr>
    </w:p>
    <w:p w14:paraId="5A777ADD" w14:textId="77777777" w:rsidR="00404C28" w:rsidRDefault="00404C28" w:rsidP="001F0086">
      <w:pPr>
        <w:pStyle w:val="ListParagraph"/>
        <w:tabs>
          <w:tab w:val="left" w:pos="1440"/>
        </w:tabs>
        <w:ind w:left="0"/>
      </w:pPr>
      <w:r>
        <w:t>2011</w:t>
      </w:r>
      <w:r>
        <w:tab/>
        <w:t>Keynote Address, South-South Learning Forum on Social Protection, Addis Ababa</w:t>
      </w:r>
    </w:p>
    <w:p w14:paraId="34B14CAC" w14:textId="77777777" w:rsidR="001F0086" w:rsidRDefault="001F0086"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10D73AE7" w14:textId="77777777" w:rsidR="00311F03" w:rsidRDefault="00311F03"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2011</w:t>
      </w:r>
      <w:r>
        <w:tab/>
      </w:r>
      <w:r>
        <w:tab/>
        <w:t>Opening Plenary, EADI/DSA Annual Conference, University of York</w:t>
      </w:r>
    </w:p>
    <w:p w14:paraId="2BFB7048" w14:textId="77777777" w:rsidR="00554AC8" w:rsidRDefault="00554AC8"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680F551E" w14:textId="77777777" w:rsidR="00554AC8" w:rsidRDefault="00554AC8"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2011</w:t>
      </w:r>
      <w:r>
        <w:tab/>
      </w:r>
      <w:r>
        <w:tab/>
        <w:t>Keynote address, World Bank Vice President’s Roundtable, Washington, DC</w:t>
      </w:r>
    </w:p>
    <w:p w14:paraId="2F414D5F" w14:textId="77777777" w:rsidR="00901156" w:rsidRDefault="00901156"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741F772" w14:textId="77777777" w:rsidR="00554AC8" w:rsidRDefault="00554AC8"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2011</w:t>
      </w:r>
      <w:r>
        <w:tab/>
      </w:r>
      <w:r>
        <w:tab/>
        <w:t>Opening Keynote, Equalizing Opportunity for Inclusive Growth, Asian Development Bank, Manila</w:t>
      </w:r>
    </w:p>
    <w:p w14:paraId="38BECA9F" w14:textId="77777777" w:rsidR="000F4ABB" w:rsidRDefault="000F4ABB"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A70197F" w14:textId="77777777" w:rsidR="0080114F" w:rsidRDefault="007827E3"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rsidRPr="007827E3">
        <w:t>2011-</w:t>
      </w:r>
      <w:r w:rsidR="003C482B">
        <w:t>13</w:t>
      </w:r>
      <w:r w:rsidRPr="007827E3">
        <w:tab/>
      </w:r>
      <w:r>
        <w:tab/>
        <w:t>President Elect, Society for the Study of Economic Inequality</w:t>
      </w:r>
    </w:p>
    <w:p w14:paraId="098EC78D" w14:textId="77777777" w:rsidR="00A45ECC" w:rsidRDefault="00A45ECC"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58A185B" w14:textId="77777777" w:rsidR="00A45ECC" w:rsidRDefault="00A45ECC" w:rsidP="00A45EC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2011-</w:t>
      </w:r>
      <w:r>
        <w:tab/>
      </w:r>
      <w:r>
        <w:tab/>
        <w:t>D.M. Nanjundappa Chair Visiting Professor, Centre for Multidisciplinary Development Research, Dharwad, India</w:t>
      </w:r>
    </w:p>
    <w:p w14:paraId="5DD5345F" w14:textId="77777777" w:rsidR="005C16B0" w:rsidRDefault="005C16B0"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7470E21" w14:textId="77777777" w:rsidR="005C16B0" w:rsidRPr="007827E3" w:rsidRDefault="005C16B0"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2012</w:t>
      </w:r>
      <w:r>
        <w:tab/>
      </w:r>
      <w:r>
        <w:tab/>
        <w:t>Plenary</w:t>
      </w:r>
      <w:r w:rsidR="00B44A01">
        <w:t xml:space="preserve"> Panel</w:t>
      </w:r>
      <w:r>
        <w:t>, Global Development Network Annual Conference, Budapest</w:t>
      </w:r>
    </w:p>
    <w:p w14:paraId="5BF5FE39" w14:textId="77777777" w:rsidR="00B44A01" w:rsidRDefault="00B44A01" w:rsidP="00B44A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726C2AD" w14:textId="77777777" w:rsidR="00554AC8" w:rsidRDefault="008B303A" w:rsidP="008B303A">
      <w:pPr>
        <w:pStyle w:val="ListParagraph"/>
        <w:numPr>
          <w:ilvl w:val="0"/>
          <w:numId w:val="22"/>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ab/>
      </w:r>
      <w:r w:rsidR="00B44A01" w:rsidRPr="00B44A01">
        <w:t>Plenary Panel, Sixth Urban Research and Knowl</w:t>
      </w:r>
      <w:r w:rsidR="00B44A01">
        <w:t>ed</w:t>
      </w:r>
      <w:r w:rsidR="00B44A01" w:rsidRPr="00B44A01">
        <w:t>ge Symposium, Barcelona</w:t>
      </w:r>
    </w:p>
    <w:p w14:paraId="750724E3" w14:textId="77777777" w:rsidR="008B303A" w:rsidRDefault="008B303A" w:rsidP="008B303A">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pPr>
    </w:p>
    <w:p w14:paraId="2E1F0197" w14:textId="77777777" w:rsidR="008B303A" w:rsidRDefault="00013971" w:rsidP="000139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rsidR="008B303A">
        <w:tab/>
      </w:r>
      <w:r w:rsidR="008B303A">
        <w:tab/>
        <w:t>Non-Resident Fellow, Center for Global Development</w:t>
      </w:r>
    </w:p>
    <w:p w14:paraId="768CD1B2" w14:textId="77777777" w:rsidR="008B303A" w:rsidRDefault="008B303A" w:rsidP="008B303A">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ight="-180"/>
      </w:pPr>
    </w:p>
    <w:p w14:paraId="1355A3AF" w14:textId="77777777" w:rsidR="008B303A" w:rsidRDefault="008B303A"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tab/>
      </w:r>
      <w:r>
        <w:tab/>
        <w:t>Reserve Bank of India, K.N. Raj National Fellow</w:t>
      </w:r>
    </w:p>
    <w:p w14:paraId="57753A87" w14:textId="77777777" w:rsidR="00292E7B" w:rsidRDefault="00292E7B"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7533199" w14:textId="77777777" w:rsidR="00292E7B" w:rsidRDefault="00292E7B"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lastRenderedPageBreak/>
        <w:t>2013-</w:t>
      </w:r>
      <w:r w:rsidR="002B2669">
        <w:t>15</w:t>
      </w:r>
      <w:r>
        <w:tab/>
      </w:r>
      <w:r>
        <w:tab/>
        <w:t>President, Society for Study of Economic Inequality</w:t>
      </w:r>
    </w:p>
    <w:p w14:paraId="5DA28B47" w14:textId="77777777" w:rsidR="00E3664F" w:rsidRDefault="00E3664F"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FC614AF" w14:textId="77777777" w:rsidR="00E3664F" w:rsidRDefault="00E3664F"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tab/>
      </w:r>
      <w:r>
        <w:tab/>
        <w:t>Plenary Address, International Institute of Public Finance, Annual Conference</w:t>
      </w:r>
    </w:p>
    <w:p w14:paraId="2D145B03" w14:textId="77777777" w:rsidR="00E3664F" w:rsidRPr="00B44A01" w:rsidRDefault="00E3664F"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0F448FA" w14:textId="77777777" w:rsidR="00B44A01" w:rsidRPr="00E3664F" w:rsidRDefault="00E3664F"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pPr>
      <w:r>
        <w:t>2013</w:t>
      </w:r>
      <w:r>
        <w:tab/>
        <w:t xml:space="preserve">               Presidential Address, Society or the Study of Economic Inequality</w:t>
      </w:r>
    </w:p>
    <w:p w14:paraId="36A04BDA" w14:textId="77777777" w:rsidR="00292E7B" w:rsidRDefault="00292E7B"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3E8ACA68" w14:textId="77777777" w:rsidR="00DB21BE" w:rsidRDefault="00DB21BE" w:rsidP="00000EB9">
      <w:pPr>
        <w:pStyle w:val="ListParagraph"/>
        <w:numPr>
          <w:ilvl w:val="0"/>
          <w:numId w:val="22"/>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Tenth Singapore Economic Review Distinguished Public Lecture</w:t>
      </w:r>
    </w:p>
    <w:p w14:paraId="6D83BF69" w14:textId="77777777" w:rsidR="00000EB9" w:rsidRDefault="00000EB9" w:rsidP="00000EB9">
      <w:pPr>
        <w:pStyle w:val="ListParagraph"/>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pPr>
    </w:p>
    <w:p w14:paraId="725311DB" w14:textId="77777777" w:rsidR="00000EB9" w:rsidRDefault="00000EB9" w:rsidP="00000EB9">
      <w:pPr>
        <w:pStyle w:val="ListParagraph"/>
        <w:numPr>
          <w:ilvl w:val="0"/>
          <w:numId w:val="22"/>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Keynote, Annual Advisory Board Meeting, Center for Global Development</w:t>
      </w:r>
    </w:p>
    <w:p w14:paraId="77E1025B" w14:textId="77777777" w:rsidR="003C482B" w:rsidRDefault="003C482B" w:rsidP="003C482B">
      <w:pPr>
        <w:pStyle w:val="ListParagraph"/>
      </w:pPr>
    </w:p>
    <w:p w14:paraId="0E244A62" w14:textId="79877E91"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2014-</w:t>
      </w:r>
      <w:r w:rsidR="002E3509">
        <w:t>2018</w:t>
      </w:r>
      <w:r>
        <w:tab/>
        <w:t>Co-Chair of the International Panel on Social Progress</w:t>
      </w:r>
    </w:p>
    <w:p w14:paraId="214645AE" w14:textId="77777777"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FEBE0E8" w14:textId="77777777"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2014</w:t>
      </w:r>
      <w:r>
        <w:tab/>
        <w:t>Opening Plenary, Global Development Network Annual Conference, Accra</w:t>
      </w:r>
    </w:p>
    <w:p w14:paraId="371FDCB4" w14:textId="77777777"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C62B69D" w14:textId="77777777"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2014</w:t>
      </w:r>
      <w:r>
        <w:tab/>
        <w:t>Closing Plenary, United Nations University – WIDER Annual Conference, Hanoi</w:t>
      </w:r>
    </w:p>
    <w:p w14:paraId="52047AFA" w14:textId="77777777" w:rsidR="00000EB9" w:rsidRDefault="00000EB9" w:rsidP="00000EB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180"/>
      </w:pPr>
    </w:p>
    <w:p w14:paraId="10EEAFC6" w14:textId="1462A2F8" w:rsidR="002B2669" w:rsidRDefault="002B2669" w:rsidP="002B266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pPr>
      <w:r>
        <w:t>2015</w:t>
      </w:r>
      <w:r w:rsidR="00041175">
        <w:t>-</w:t>
      </w:r>
      <w:r w:rsidR="002E3509">
        <w:t>16</w:t>
      </w:r>
      <w:r>
        <w:tab/>
      </w:r>
      <w:r>
        <w:tab/>
        <w:t>President-Elect, Human Development and Capabilities Association</w:t>
      </w:r>
    </w:p>
    <w:p w14:paraId="2FDA0870" w14:textId="77777777" w:rsidR="001B7485" w:rsidRDefault="001B7485" w:rsidP="002B266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pPr>
    </w:p>
    <w:p w14:paraId="5A826B6E" w14:textId="77777777" w:rsidR="001B7485" w:rsidRPr="00DB21BE" w:rsidRDefault="001B7485" w:rsidP="002B266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pPr>
      <w:r>
        <w:t>2015</w:t>
      </w:r>
      <w:r>
        <w:tab/>
      </w:r>
      <w:r>
        <w:tab/>
        <w:t>Invited Lecture, National Treasury of South Africa, Labour and Unemployment in South Africa</w:t>
      </w:r>
    </w:p>
    <w:p w14:paraId="58604462" w14:textId="77777777" w:rsidR="00DB21BE" w:rsidRDefault="00DB21BE"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002C5340" w14:textId="77777777" w:rsidR="00041175" w:rsidRDefault="00041175" w:rsidP="000F4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2015</w:t>
      </w:r>
      <w:r w:rsidR="000F4ABB" w:rsidRPr="000F4ABB">
        <w:tab/>
      </w:r>
      <w:r w:rsidR="000F4ABB">
        <w:tab/>
        <w:t>Opening Plenary, Global Development Network Annual Conference, Casablanca</w:t>
      </w:r>
    </w:p>
    <w:p w14:paraId="3F826417" w14:textId="77777777" w:rsidR="00041175" w:rsidRDefault="00041175" w:rsidP="000F4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84695C9" w14:textId="77777777" w:rsidR="001B7485" w:rsidRDefault="001B7485" w:rsidP="000F4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2015</w:t>
      </w:r>
      <w:r>
        <w:tab/>
      </w:r>
      <w:r>
        <w:tab/>
        <w:t>Keynote, Canadian Economic Association Annual Conference, Toronto</w:t>
      </w:r>
    </w:p>
    <w:p w14:paraId="16ECF034" w14:textId="77777777" w:rsidR="001B7485" w:rsidRDefault="001B7485" w:rsidP="000F4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AC7A680" w14:textId="77777777" w:rsidR="001B7485" w:rsidRDefault="00041175" w:rsidP="000411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2015</w:t>
      </w:r>
      <w:r>
        <w:tab/>
      </w:r>
      <w:r>
        <w:tab/>
        <w:t>Keynote, Asian Development Bank Conference on Jobs and Inclusive Growth in Central and Western Asia, Bangkok, Thailand</w:t>
      </w:r>
    </w:p>
    <w:p w14:paraId="784B4B65" w14:textId="77777777" w:rsidR="001B7485" w:rsidRDefault="001B7485" w:rsidP="00FD70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B986C28" w14:textId="77777777" w:rsidR="001B7485" w:rsidRDefault="00FD700B" w:rsidP="00FD70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2015</w:t>
      </w:r>
      <w:r>
        <w:tab/>
      </w:r>
      <w:r w:rsidR="001B7485">
        <w:tab/>
        <w:t>Low Income Countries Lecture, International Monetary Fund</w:t>
      </w:r>
    </w:p>
    <w:p w14:paraId="217A2E26" w14:textId="77777777" w:rsidR="00351295" w:rsidRDefault="00351295" w:rsidP="000411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674925C5" w14:textId="77777777" w:rsidR="00351295"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rsidR="00351295">
        <w:tab/>
        <w:t>Public Lecture, American University of Armenia, Y</w:t>
      </w:r>
      <w:r w:rsidR="006F6701">
        <w:t>erevan</w:t>
      </w:r>
    </w:p>
    <w:p w14:paraId="7C3AD8B8" w14:textId="77777777" w:rsidR="006F6701" w:rsidRDefault="006F6701" w:rsidP="000411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8990918" w14:textId="77777777" w:rsidR="006D6CA2" w:rsidRDefault="006D6CA2" w:rsidP="006D6CA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r>
      <w:r w:rsidR="00351295">
        <w:t>Distinguished Public Lecture, ADB Institute, Tokyo</w:t>
      </w:r>
    </w:p>
    <w:p w14:paraId="21FEE079" w14:textId="77777777"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9F63415" w14:textId="77777777" w:rsidR="006D6CA2"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r>
      <w:r w:rsidR="006D6CA2">
        <w:t>Keynote Speech, IMF Fourth World Statistical Forum, Washington, DC</w:t>
      </w:r>
    </w:p>
    <w:p w14:paraId="0538F754" w14:textId="77777777" w:rsidR="006D6CA2" w:rsidRDefault="006D6CA2" w:rsidP="006D6CA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35E561F" w14:textId="77777777" w:rsidR="002E3509"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t>Keynote Speech</w:t>
      </w:r>
      <w:r w:rsidRPr="00617E11">
        <w:t xml:space="preserve"> to mark the 500th Anniversary of Thomas More's </w:t>
      </w:r>
      <w:r w:rsidRPr="00617E11">
        <w:rPr>
          <w:i/>
          <w:iCs/>
        </w:rPr>
        <w:t>Utopia</w:t>
      </w:r>
      <w:r w:rsidRPr="00617E11">
        <w:t>, Leuven</w:t>
      </w:r>
      <w:r>
        <w:t>, Belgium</w:t>
      </w:r>
    </w:p>
    <w:p w14:paraId="1E5E193A" w14:textId="77777777" w:rsidR="002E3509" w:rsidRDefault="002E3509"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8F2C08E" w14:textId="70505291" w:rsidR="002E3509" w:rsidRDefault="002E3509"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2016-2018</w:t>
      </w:r>
      <w:r>
        <w:tab/>
        <w:t>President, Human Development and Capabilities Association</w:t>
      </w:r>
    </w:p>
    <w:p w14:paraId="757501FE" w14:textId="1AFA8CA8"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ab/>
      </w:r>
      <w:r>
        <w:tab/>
      </w:r>
    </w:p>
    <w:p w14:paraId="24DA5B1F" w14:textId="77777777"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t>Presidential Address, Human Development and Capabilities Association, Tokyo</w:t>
      </w:r>
    </w:p>
    <w:p w14:paraId="67E672D3" w14:textId="77777777"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ECFFC32" w14:textId="77777777"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t>Keynote Speech to Agence Francaise de Developpment, Paris</w:t>
      </w:r>
    </w:p>
    <w:p w14:paraId="5C0AC116" w14:textId="77777777" w:rsidR="00745ABB"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ab/>
      </w:r>
    </w:p>
    <w:p w14:paraId="239E484E" w14:textId="77777777" w:rsidR="00745ABB" w:rsidRDefault="00745ABB" w:rsidP="00745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2017</w:t>
      </w:r>
      <w:r>
        <w:tab/>
      </w:r>
      <w:r>
        <w:tab/>
        <w:t>P</w:t>
      </w:r>
      <w:r w:rsidR="00FD700B">
        <w:t>lenary</w:t>
      </w:r>
      <w:r>
        <w:t xml:space="preserve"> Speaker, International Panel on Social Progress, Lisbon</w:t>
      </w:r>
    </w:p>
    <w:p w14:paraId="0A488D9D" w14:textId="77777777" w:rsidR="00745ABB" w:rsidRDefault="00745ABB" w:rsidP="00745ABB"/>
    <w:p w14:paraId="1C6D7922" w14:textId="77777777" w:rsidR="00A873A2" w:rsidRDefault="00745ABB" w:rsidP="00745ABB">
      <w:r>
        <w:t>2017</w:t>
      </w:r>
      <w:r>
        <w:tab/>
      </w:r>
      <w:r>
        <w:tab/>
        <w:t>Keynote</w:t>
      </w:r>
      <w:r w:rsidR="00FD700B">
        <w:t>, Conference on Individual Level</w:t>
      </w:r>
      <w:r w:rsidR="00BB1FB3">
        <w:t xml:space="preserve"> Poverty, World Bank, Washington, D.C.</w:t>
      </w:r>
    </w:p>
    <w:p w14:paraId="2ECCD090" w14:textId="77777777" w:rsidR="00A873A2" w:rsidRDefault="00A873A2" w:rsidP="00745ABB"/>
    <w:p w14:paraId="0269FB88" w14:textId="77777777" w:rsidR="00714B75" w:rsidRDefault="00A873A2" w:rsidP="00745ABB">
      <w:r>
        <w:t>2017</w:t>
      </w:r>
      <w:r>
        <w:tab/>
      </w:r>
      <w:r>
        <w:tab/>
        <w:t>Keynote, ZEW Public Finance Conference, Mannheim, Germany</w:t>
      </w:r>
    </w:p>
    <w:p w14:paraId="36E3545E" w14:textId="77777777" w:rsidR="00714B75" w:rsidRDefault="00714B75" w:rsidP="00745ABB"/>
    <w:p w14:paraId="4A286A53" w14:textId="77777777" w:rsidR="00714B75" w:rsidRDefault="00714B75" w:rsidP="00745ABB">
      <w:r>
        <w:t>2018</w:t>
      </w:r>
      <w:r>
        <w:tab/>
      </w:r>
      <w:r>
        <w:tab/>
        <w:t>Keynote, Nordic Conference on Development Economics, Helsinki</w:t>
      </w:r>
    </w:p>
    <w:p w14:paraId="0B83CA46" w14:textId="77777777" w:rsidR="008221ED" w:rsidRDefault="008221ED" w:rsidP="00745ABB"/>
    <w:p w14:paraId="59F383EB" w14:textId="77777777" w:rsidR="008221ED" w:rsidRDefault="008221ED" w:rsidP="00745ABB">
      <w:r>
        <w:t>2019</w:t>
      </w:r>
      <w:r>
        <w:tab/>
      </w:r>
      <w:r>
        <w:tab/>
        <w:t>Keynote, OECD Metrics for Policy and Well Being, Bogota, Colombia</w:t>
      </w:r>
    </w:p>
    <w:p w14:paraId="6E18B9D1" w14:textId="77777777" w:rsidR="008221ED" w:rsidRDefault="008221ED" w:rsidP="00745ABB"/>
    <w:p w14:paraId="459D72E6" w14:textId="77777777" w:rsidR="008221ED" w:rsidRDefault="008221ED" w:rsidP="00745ABB">
      <w:r>
        <w:t>2019</w:t>
      </w:r>
      <w:r>
        <w:tab/>
      </w:r>
      <w:r>
        <w:tab/>
        <w:t>Keynote, LACEA-LAMES Annual Conference, Puebla, Mexico</w:t>
      </w:r>
    </w:p>
    <w:p w14:paraId="444DB1A7" w14:textId="77777777" w:rsidR="00440DB9" w:rsidRDefault="00440DB9" w:rsidP="00745ABB"/>
    <w:p w14:paraId="73A5342C" w14:textId="77777777" w:rsidR="00440DB9" w:rsidRDefault="00440DB9" w:rsidP="00745ABB">
      <w:r>
        <w:lastRenderedPageBreak/>
        <w:t>2020</w:t>
      </w:r>
      <w:r>
        <w:tab/>
      </w:r>
      <w:r>
        <w:tab/>
        <w:t>T.B. Davie Memorial Lecture on Academic Freedom, University of Cape Town</w:t>
      </w:r>
    </w:p>
    <w:p w14:paraId="23CF7A64" w14:textId="77777777" w:rsidR="00440DB9" w:rsidRDefault="00440DB9" w:rsidP="00745ABB"/>
    <w:p w14:paraId="69971249" w14:textId="77777777" w:rsidR="00440DB9" w:rsidRDefault="00440DB9" w:rsidP="00745ABB">
      <w:r>
        <w:t>2020</w:t>
      </w:r>
      <w:r>
        <w:tab/>
      </w:r>
      <w:r>
        <w:tab/>
        <w:t>Annual Inequality Lecture, Southern Centre for Inequality Studies, University of Witwatersrand</w:t>
      </w:r>
    </w:p>
    <w:p w14:paraId="377B84DA" w14:textId="77777777" w:rsidR="00EE09F8" w:rsidRDefault="00EE09F8" w:rsidP="00745ABB"/>
    <w:p w14:paraId="74ED0C2B" w14:textId="538AAA10" w:rsidR="00EE09F8" w:rsidRDefault="00EE09F8" w:rsidP="00745ABB">
      <w:r>
        <w:t>2023</w:t>
      </w:r>
      <w:r>
        <w:tab/>
      </w:r>
      <w:r>
        <w:tab/>
        <w:t>Keynote, National Tax Association Annual Conference, Denver.</w:t>
      </w:r>
    </w:p>
    <w:p w14:paraId="6487ABB4" w14:textId="77777777" w:rsidR="00022337" w:rsidRDefault="00022337" w:rsidP="00745ABB"/>
    <w:p w14:paraId="6BAF0842" w14:textId="1E9CD341" w:rsidR="009A3CDA" w:rsidRDefault="009A3CDA" w:rsidP="00745ABB">
      <w:r>
        <w:t>2024</w:t>
      </w:r>
      <w:r>
        <w:tab/>
      </w:r>
      <w:r>
        <w:tab/>
        <w:t>Keynote, Annual Conference of the Bangladesh Institute for Development Studies</w:t>
      </w:r>
    </w:p>
    <w:p w14:paraId="10B0C975" w14:textId="77777777" w:rsidR="00291C41" w:rsidRDefault="00291C41" w:rsidP="00745ABB"/>
    <w:p w14:paraId="0795D532" w14:textId="2EFA1FB9" w:rsidR="00291C41" w:rsidRDefault="00291C41" w:rsidP="00745ABB">
      <w:r>
        <w:t>2024</w:t>
      </w:r>
      <w:r>
        <w:tab/>
      </w:r>
      <w:r>
        <w:tab/>
        <w:t>Keynote, Luxembourg Income Study Annual Conference</w:t>
      </w:r>
    </w:p>
    <w:p w14:paraId="5F7E1F61" w14:textId="77777777" w:rsidR="007F6AF4" w:rsidRDefault="007F6AF4" w:rsidP="00745ABB"/>
    <w:p w14:paraId="3E2DACF6" w14:textId="7372AF81" w:rsidR="007F6AF4" w:rsidRDefault="007F6AF4" w:rsidP="00745ABB">
      <w:r>
        <w:t>2025</w:t>
      </w:r>
      <w:r>
        <w:tab/>
      </w:r>
      <w:r>
        <w:tab/>
        <w:t>Keynote, Inequalities and Opportunities Conference, University of Bari</w:t>
      </w:r>
    </w:p>
    <w:p w14:paraId="29183291" w14:textId="77777777" w:rsidR="007F6AF4" w:rsidRDefault="007F6AF4" w:rsidP="00745ABB"/>
    <w:p w14:paraId="057817D0" w14:textId="0EA3A0C3" w:rsidR="007F6AF4" w:rsidRDefault="007F6AF4" w:rsidP="00745ABB">
      <w:r>
        <w:t>2025</w:t>
      </w:r>
      <w:r>
        <w:tab/>
      </w:r>
      <w:r>
        <w:tab/>
        <w:t>Keynote, IIPF Conference, Nairobi</w:t>
      </w:r>
    </w:p>
    <w:p w14:paraId="104B6AFF" w14:textId="77777777" w:rsidR="00484EFD" w:rsidRDefault="00484EFD" w:rsidP="00745ABB"/>
    <w:p w14:paraId="183A97ED" w14:textId="088F9A29" w:rsidR="00484EFD" w:rsidRDefault="00484EFD" w:rsidP="00745ABB">
      <w:r>
        <w:t>2025</w:t>
      </w:r>
      <w:r>
        <w:tab/>
      </w:r>
      <w:r>
        <w:tab/>
        <w:t>Keynote, Development Economics Association, University of Manchester, UK</w:t>
      </w:r>
    </w:p>
    <w:p w14:paraId="63A5710E" w14:textId="77777777" w:rsidR="00617E11" w:rsidRPr="00617E11" w:rsidRDefault="00617E11" w:rsidP="00745ABB">
      <w:r>
        <w:tab/>
      </w:r>
    </w:p>
    <w:p w14:paraId="5CEF0D8F" w14:textId="77777777" w:rsidR="006F6701" w:rsidRDefault="006F6701"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59E8213B" w14:textId="77777777" w:rsidR="00387268" w:rsidRDefault="00387268"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r>
        <w:rPr>
          <w:b/>
          <w:sz w:val="24"/>
        </w:rPr>
        <w:t>Some Affiliations and Visiting Positions</w:t>
      </w:r>
    </w:p>
    <w:p w14:paraId="394FBF0F"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4"/>
        </w:rPr>
      </w:pPr>
    </w:p>
    <w:p w14:paraId="43616822"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r>
        <w:t>1981</w:t>
      </w:r>
      <w:r>
        <w:tab/>
      </w:r>
      <w:r>
        <w:tab/>
        <w:t xml:space="preserve">Visiting Fellow, Research Program in Development Studies, </w:t>
      </w:r>
      <w:smartTag w:uri="urn:schemas-microsoft-com:office:smarttags" w:element="place">
        <w:smartTag w:uri="urn:schemas-microsoft-com:office:smarttags" w:element="PlaceName">
          <w:r>
            <w:rPr>
              <w:u w:val="single"/>
            </w:rPr>
            <w:t>Princeton</w:t>
          </w:r>
        </w:smartTag>
        <w:r>
          <w:rPr>
            <w:u w:val="single"/>
          </w:rPr>
          <w:t xml:space="preserve"> </w:t>
        </w:r>
        <w:smartTag w:uri="urn:schemas-microsoft-com:office:smarttags" w:element="PlaceType">
          <w:r>
            <w:rPr>
              <w:u w:val="single"/>
            </w:rPr>
            <w:t>University</w:t>
          </w:r>
        </w:smartTag>
      </w:smartTag>
    </w:p>
    <w:p w14:paraId="0AE4B759"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035A8064"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1981</w:t>
      </w:r>
      <w:r>
        <w:tab/>
      </w:r>
      <w:r>
        <w:tab/>
        <w:t xml:space="preserve">Invited Participant, IMSSS Summer Workshop, </w:t>
      </w:r>
      <w:smartTag w:uri="urn:schemas-microsoft-com:office:smarttags" w:element="place">
        <w:smartTag w:uri="urn:schemas-microsoft-com:office:smarttags" w:element="PlaceName">
          <w:r>
            <w:rPr>
              <w:u w:val="single"/>
            </w:rPr>
            <w:t>Stanford</w:t>
          </w:r>
        </w:smartTag>
        <w:r>
          <w:rPr>
            <w:u w:val="single"/>
          </w:rPr>
          <w:t xml:space="preserve"> </w:t>
        </w:r>
        <w:smartTag w:uri="urn:schemas-microsoft-com:office:smarttags" w:element="PlaceType">
          <w:r>
            <w:rPr>
              <w:u w:val="single"/>
            </w:rPr>
            <w:t>University</w:t>
          </w:r>
        </w:smartTag>
      </w:smartTag>
      <w:r>
        <w:t xml:space="preserve"> </w:t>
      </w:r>
    </w:p>
    <w:p w14:paraId="41FC3280" w14:textId="77777777" w:rsidR="00387268" w:rsidRDefault="00387268" w:rsidP="00AB76DC">
      <w:pPr>
        <w:tabs>
          <w:tab w:val="left" w:pos="2160"/>
          <w:tab w:val="left" w:pos="2880"/>
          <w:tab w:val="left" w:pos="3600"/>
          <w:tab w:val="left" w:pos="4320"/>
          <w:tab w:val="left" w:pos="5040"/>
          <w:tab w:val="left" w:pos="5760"/>
          <w:tab w:val="left" w:pos="6480"/>
          <w:tab w:val="left" w:pos="7200"/>
          <w:tab w:val="left" w:pos="7920"/>
        </w:tabs>
        <w:ind w:left="1440" w:right="-180"/>
      </w:pPr>
    </w:p>
    <w:p w14:paraId="032A3EDB" w14:textId="77777777" w:rsidR="00387268" w:rsidRDefault="00387268" w:rsidP="00AB76DC">
      <w:pPr>
        <w:tabs>
          <w:tab w:val="left" w:pos="2160"/>
          <w:tab w:val="left" w:pos="2880"/>
          <w:tab w:val="left" w:pos="3600"/>
          <w:tab w:val="left" w:pos="4320"/>
          <w:tab w:val="left" w:pos="5040"/>
          <w:tab w:val="left" w:pos="5760"/>
          <w:tab w:val="left" w:pos="6480"/>
          <w:tab w:val="left" w:pos="7200"/>
          <w:tab w:val="left" w:pos="7920"/>
        </w:tabs>
        <w:ind w:left="1440" w:right="-180" w:hanging="1440"/>
        <w:rPr>
          <w:u w:val="single"/>
        </w:rPr>
      </w:pPr>
      <w:r>
        <w:t>1982-1985</w:t>
      </w:r>
      <w:r>
        <w:tab/>
        <w:t xml:space="preserve">Research Associate, Research Program on Taxation, Incentives and the Distribution of Income, </w:t>
      </w:r>
      <w:smartTag w:uri="urn:schemas-microsoft-com:office:smarttags" w:element="place">
        <w:smartTag w:uri="urn:schemas-microsoft-com:office:smarttags" w:element="PlaceName">
          <w:r>
            <w:rPr>
              <w:u w:val="single"/>
            </w:rPr>
            <w:t>London</w:t>
          </w:r>
        </w:smartTag>
        <w:r>
          <w:rPr>
            <w:u w:val="single"/>
          </w:rPr>
          <w:t xml:space="preserve"> </w:t>
        </w:r>
        <w:smartTag w:uri="urn:schemas-microsoft-com:office:smarttags" w:element="PlaceType">
          <w:r>
            <w:rPr>
              <w:u w:val="single"/>
            </w:rPr>
            <w:t>School</w:t>
          </w:r>
        </w:smartTag>
      </w:smartTag>
      <w:r>
        <w:rPr>
          <w:u w:val="single"/>
        </w:rPr>
        <w:t xml:space="preserve"> of Economics</w:t>
      </w:r>
    </w:p>
    <w:p w14:paraId="06BA0FAF"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2AF861ED"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1983-</w:t>
      </w:r>
      <w:r>
        <w:tab/>
      </w:r>
      <w:r>
        <w:tab/>
        <w:t xml:space="preserve">Research Fellow, </w:t>
      </w:r>
      <w:r>
        <w:rPr>
          <w:u w:val="single"/>
        </w:rPr>
        <w:t>Center for Economic Policy Research</w:t>
      </w:r>
      <w:r>
        <w:t xml:space="preserve">, </w:t>
      </w:r>
      <w:smartTag w:uri="urn:schemas-microsoft-com:office:smarttags" w:element="place">
        <w:smartTag w:uri="urn:schemas-microsoft-com:office:smarttags" w:element="City">
          <w:r>
            <w:t>London</w:t>
          </w:r>
        </w:smartTag>
      </w:smartTag>
    </w:p>
    <w:p w14:paraId="15D1982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4C703A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r>
        <w:t>1985</w:t>
      </w:r>
      <w:r>
        <w:tab/>
      </w:r>
      <w:r>
        <w:tab/>
        <w:t xml:space="preserve">Visiting Fellow, Institute for International Economic Studies, </w:t>
      </w:r>
      <w:smartTag w:uri="urn:schemas-microsoft-com:office:smarttags" w:element="place">
        <w:smartTag w:uri="urn:schemas-microsoft-com:office:smarttags" w:element="PlaceType">
          <w:r>
            <w:rPr>
              <w:u w:val="single"/>
            </w:rPr>
            <w:t>University</w:t>
          </w:r>
        </w:smartTag>
        <w:r>
          <w:rPr>
            <w:u w:val="single"/>
          </w:rPr>
          <w:t xml:space="preserve"> of </w:t>
        </w:r>
        <w:smartTag w:uri="urn:schemas-microsoft-com:office:smarttags" w:element="PlaceName">
          <w:r>
            <w:rPr>
              <w:u w:val="single"/>
            </w:rPr>
            <w:t>Stockholm</w:t>
          </w:r>
        </w:smartTag>
      </w:smartTag>
    </w:p>
    <w:p w14:paraId="01E4A41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3B786DFF"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rPr>
          <w:u w:val="single"/>
        </w:rPr>
      </w:pPr>
      <w:r>
        <w:t>1985</w:t>
      </w:r>
      <w:r w:rsidR="00B078DD">
        <w:t>-</w:t>
      </w:r>
      <w:r>
        <w:t>1988</w:t>
      </w:r>
      <w:r>
        <w:tab/>
        <w:t xml:space="preserve">Visiting Scholar, </w:t>
      </w:r>
      <w:r>
        <w:rPr>
          <w:u w:val="single"/>
        </w:rPr>
        <w:t>International Monetary Fund</w:t>
      </w:r>
    </w:p>
    <w:p w14:paraId="1620AB1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7E50632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pPr>
      <w:r>
        <w:t>1987-1989</w:t>
      </w:r>
      <w:r>
        <w:tab/>
        <w:t xml:space="preserve">Research Associate,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Economics</w:t>
          </w:r>
        </w:smartTag>
      </w:smartTag>
      <w:r>
        <w:t xml:space="preserve"> and Statistics, and Senior Associate</w:t>
      </w:r>
    </w:p>
    <w:p w14:paraId="6CF99CA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u w:val="single"/>
        </w:rPr>
      </w:pPr>
      <w:r>
        <w:t xml:space="preserve">Member, St. Anthony’s College, </w:t>
      </w:r>
      <w:smartTag w:uri="urn:schemas-microsoft-com:office:smarttags" w:element="place">
        <w:smartTag w:uri="urn:schemas-microsoft-com:office:smarttags" w:element="PlaceType">
          <w:r>
            <w:rPr>
              <w:u w:val="single"/>
            </w:rPr>
            <w:t>University</w:t>
          </w:r>
        </w:smartTag>
        <w:r>
          <w:rPr>
            <w:u w:val="single"/>
          </w:rPr>
          <w:t xml:space="preserve"> of </w:t>
        </w:r>
        <w:smartTag w:uri="urn:schemas-microsoft-com:office:smarttags" w:element="PlaceName">
          <w:r>
            <w:rPr>
              <w:u w:val="single"/>
            </w:rPr>
            <w:t>Oxford</w:t>
          </w:r>
        </w:smartTag>
      </w:smartTag>
      <w:r>
        <w:rPr>
          <w:u w:val="single"/>
        </w:rPr>
        <w:t xml:space="preserve"> </w:t>
      </w:r>
    </w:p>
    <w:p w14:paraId="3EFC5EE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72D1BDD3"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r>
        <w:t>1991</w:t>
      </w:r>
      <w:r>
        <w:tab/>
      </w:r>
      <w:r>
        <w:tab/>
        <w:t xml:space="preserve">Visiting Professor, </w:t>
      </w:r>
      <w:smartTag w:uri="urn:schemas-microsoft-com:office:smarttags" w:element="place">
        <w:smartTag w:uri="urn:schemas-microsoft-com:office:smarttags" w:element="PlaceName">
          <w:r>
            <w:rPr>
              <w:u w:val="single"/>
            </w:rPr>
            <w:t>Columbia</w:t>
          </w:r>
        </w:smartTag>
        <w:r>
          <w:rPr>
            <w:u w:val="single"/>
          </w:rPr>
          <w:t xml:space="preserve"> </w:t>
        </w:r>
        <w:smartTag w:uri="urn:schemas-microsoft-com:office:smarttags" w:element="PlaceType">
          <w:r>
            <w:rPr>
              <w:u w:val="single"/>
            </w:rPr>
            <w:t>University</w:t>
          </w:r>
        </w:smartTag>
      </w:smartTag>
    </w:p>
    <w:p w14:paraId="736C35CB" w14:textId="77777777" w:rsidR="00404C28" w:rsidRDefault="00404C2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958AD8D"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r>
        <w:t>1992</w:t>
      </w:r>
      <w:r>
        <w:tab/>
      </w:r>
      <w:r>
        <w:tab/>
        <w:t xml:space="preserve">Visiting Professor, </w:t>
      </w:r>
      <w:r>
        <w:rPr>
          <w:u w:val="single"/>
        </w:rPr>
        <w:t>Princeton University</w:t>
      </w:r>
    </w:p>
    <w:p w14:paraId="7A06B6FC" w14:textId="77777777" w:rsidR="005F2CBA" w:rsidRDefault="005F2CB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pPr>
    </w:p>
    <w:p w14:paraId="6EA6EDA9"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rPr>
          <w:u w:val="single"/>
        </w:rPr>
      </w:pPr>
      <w:r>
        <w:t>1993</w:t>
      </w:r>
      <w:r>
        <w:tab/>
      </w:r>
      <w:r>
        <w:tab/>
        <w:t xml:space="preserve">Senior Visitor, Nuffield College, St. Anthony’s College and Center for the Study of African Economies, </w:t>
      </w:r>
      <w:smartTag w:uri="urn:schemas-microsoft-com:office:smarttags" w:element="place">
        <w:smartTag w:uri="urn:schemas-microsoft-com:office:smarttags" w:element="PlaceType">
          <w:r>
            <w:rPr>
              <w:u w:val="single"/>
            </w:rPr>
            <w:t>University</w:t>
          </w:r>
        </w:smartTag>
        <w:r>
          <w:rPr>
            <w:u w:val="single"/>
          </w:rPr>
          <w:t xml:space="preserve"> of </w:t>
        </w:r>
        <w:smartTag w:uri="urn:schemas-microsoft-com:office:smarttags" w:element="PlaceName">
          <w:r>
            <w:rPr>
              <w:u w:val="single"/>
            </w:rPr>
            <w:t>Oxford</w:t>
          </w:r>
        </w:smartTag>
      </w:smartTag>
    </w:p>
    <w:p w14:paraId="14F86003"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rPr>
          <w:u w:val="single"/>
        </w:rPr>
      </w:pPr>
    </w:p>
    <w:p w14:paraId="1788110F" w14:textId="77777777" w:rsidR="00387268" w:rsidRDefault="00387268" w:rsidP="00AB76D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right="-180"/>
      </w:pPr>
      <w:r>
        <w:t xml:space="preserve">Senior Adviser, </w:t>
      </w:r>
      <w:r>
        <w:rPr>
          <w:u w:val="single"/>
        </w:rPr>
        <w:t>Overseas Development Council</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14:paraId="5A03283E"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p>
    <w:p w14:paraId="462BAA6A" w14:textId="77777777" w:rsidR="00387268" w:rsidRDefault="00DD1CB5" w:rsidP="00DD1CB5">
      <w:pPr>
        <w:tabs>
          <w:tab w:val="left" w:pos="1440"/>
          <w:tab w:val="left" w:pos="2160"/>
          <w:tab w:val="left" w:pos="2880"/>
          <w:tab w:val="left" w:pos="3600"/>
          <w:tab w:val="left" w:pos="4320"/>
          <w:tab w:val="left" w:pos="5040"/>
          <w:tab w:val="left" w:pos="5760"/>
          <w:tab w:val="left" w:pos="6480"/>
          <w:tab w:val="left" w:pos="7200"/>
          <w:tab w:val="left" w:pos="7920"/>
        </w:tabs>
        <w:ind w:left="540" w:right="-180" w:hanging="540"/>
      </w:pPr>
      <w:r>
        <w:t>2000-</w:t>
      </w:r>
      <w:r>
        <w:tab/>
      </w:r>
      <w:r>
        <w:tab/>
      </w:r>
      <w:r w:rsidR="003C482B">
        <w:t>V</w:t>
      </w:r>
      <w:r w:rsidR="00AE7AD6">
        <w:t>isit</w:t>
      </w:r>
      <w:r w:rsidR="003C482B">
        <w:t>ing Professor</w:t>
      </w:r>
      <w:r w:rsidR="00AE7AD6">
        <w:t xml:space="preserve">, </w:t>
      </w:r>
      <w:r w:rsidR="00387268">
        <w:t>University of Edinburgh, U.K.</w:t>
      </w:r>
    </w:p>
    <w:p w14:paraId="143580D3" w14:textId="77777777" w:rsidR="00387268" w:rsidRDefault="00387268" w:rsidP="00AB76DC">
      <w:pPr>
        <w:tabs>
          <w:tab w:val="left" w:pos="2160"/>
          <w:tab w:val="left" w:pos="2880"/>
          <w:tab w:val="left" w:pos="3600"/>
          <w:tab w:val="left" w:pos="4320"/>
          <w:tab w:val="left" w:pos="5040"/>
          <w:tab w:val="left" w:pos="5760"/>
          <w:tab w:val="left" w:pos="6480"/>
          <w:tab w:val="left" w:pos="7200"/>
          <w:tab w:val="left" w:pos="7920"/>
        </w:tabs>
        <w:ind w:right="-180"/>
      </w:pPr>
    </w:p>
    <w:p w14:paraId="639BC9BC" w14:textId="77777777" w:rsidR="00387268" w:rsidRDefault="00DD1CB5" w:rsidP="00DD1CB5">
      <w:pPr>
        <w:tabs>
          <w:tab w:val="left" w:pos="1440"/>
          <w:tab w:val="left" w:pos="2160"/>
          <w:tab w:val="left" w:pos="2880"/>
          <w:tab w:val="left" w:pos="3600"/>
          <w:tab w:val="left" w:pos="4320"/>
          <w:tab w:val="left" w:pos="5040"/>
          <w:tab w:val="left" w:pos="5760"/>
          <w:tab w:val="left" w:pos="6480"/>
          <w:tab w:val="left" w:pos="7200"/>
          <w:tab w:val="left" w:pos="7920"/>
        </w:tabs>
        <w:ind w:left="540" w:right="-180" w:hanging="540"/>
      </w:pPr>
      <w:r>
        <w:t>2001-2004</w:t>
      </w:r>
      <w:r>
        <w:tab/>
      </w:r>
      <w:r w:rsidR="00387268">
        <w:t>Fellow, CREDIT, University of Nottingham, U.K.</w:t>
      </w:r>
    </w:p>
    <w:p w14:paraId="6A971C24"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p>
    <w:p w14:paraId="421F920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r>
        <w:t>2002-2003</w:t>
      </w:r>
      <w:r>
        <w:tab/>
      </w:r>
      <w:r w:rsidR="00AE7AD6">
        <w:t>Academic Visitor</w:t>
      </w:r>
      <w:r>
        <w:t>, University of Cambridge, U.K.</w:t>
      </w:r>
    </w:p>
    <w:p w14:paraId="50320789"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p>
    <w:p w14:paraId="2A57E950"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r>
        <w:t>2003-2004</w:t>
      </w:r>
      <w:r>
        <w:tab/>
        <w:t xml:space="preserve">SEWA Chair, </w:t>
      </w:r>
      <w:smartTag w:uri="urn:schemas-microsoft-com:office:smarttags" w:element="PlaceName">
        <w:r>
          <w:t>SEWA</w:t>
        </w:r>
      </w:smartTag>
      <w:r>
        <w:t xml:space="preserve"> </w:t>
      </w:r>
      <w:smartTag w:uri="urn:schemas-microsoft-com:office:smarttags" w:element="PlaceType">
        <w:r>
          <w:t>Academy</w:t>
        </w:r>
      </w:smartTag>
      <w:r>
        <w:t xml:space="preserve">, </w:t>
      </w:r>
      <w:smartTag w:uri="urn:schemas-microsoft-com:office:smarttags" w:element="place">
        <w:smartTag w:uri="urn:schemas-microsoft-com:office:smarttags" w:element="City">
          <w:r>
            <w:t>Ahmedabad</w:t>
          </w:r>
        </w:smartTag>
        <w:r>
          <w:t xml:space="preserve">, </w:t>
        </w:r>
        <w:smartTag w:uri="urn:schemas-microsoft-com:office:smarttags" w:element="country-region">
          <w:r>
            <w:t>India</w:t>
          </w:r>
        </w:smartTag>
      </w:smartTag>
    </w:p>
    <w:p w14:paraId="099E740A"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1ED64C2C" w14:textId="77777777" w:rsidR="00AE7AD6" w:rsidRDefault="00AE7AD6"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rsidRPr="00AE7AD6">
        <w:t>2004-</w:t>
      </w:r>
      <w:r w:rsidRPr="00AE7AD6">
        <w:tab/>
      </w:r>
      <w:r w:rsidR="00B81165">
        <w:tab/>
      </w:r>
      <w:r w:rsidRPr="00AE7AD6">
        <w:t xml:space="preserve">Academic Visitor, </w:t>
      </w:r>
      <w:smartTag w:uri="urn:schemas-microsoft-com:office:smarttags" w:element="place">
        <w:smartTag w:uri="urn:schemas-microsoft-com:office:smarttags" w:element="City">
          <w:r w:rsidRPr="00AE7AD6">
            <w:t>University of Cambridge</w:t>
          </w:r>
        </w:smartTag>
        <w:r w:rsidRPr="00AE7AD6">
          <w:t xml:space="preserve">, </w:t>
        </w:r>
        <w:smartTag w:uri="urn:schemas-microsoft-com:office:smarttags" w:element="country-region">
          <w:r w:rsidRPr="00AE7AD6">
            <w:t>U.K.</w:t>
          </w:r>
        </w:smartTag>
      </w:smartTag>
    </w:p>
    <w:p w14:paraId="1E34F1BA"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02A39D2"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2004-2005</w:t>
      </w:r>
      <w:r>
        <w:tab/>
        <w:t xml:space="preserve">V.K.R.V. Chair Professor, Institute for Social and Economic Change, </w:t>
      </w:r>
      <w:smartTag w:uri="urn:schemas-microsoft-com:office:smarttags" w:element="place">
        <w:smartTag w:uri="urn:schemas-microsoft-com:office:smarttags" w:element="City">
          <w:r>
            <w:t>Bangalore</w:t>
          </w:r>
        </w:smartTag>
        <w:r>
          <w:t xml:space="preserve">, </w:t>
        </w:r>
        <w:smartTag w:uri="urn:schemas-microsoft-com:office:smarttags" w:element="country-region">
          <w:r>
            <w:t>India</w:t>
          </w:r>
        </w:smartTag>
      </w:smartTag>
    </w:p>
    <w:p w14:paraId="1EF9118C" w14:textId="77777777" w:rsidR="007A33F4" w:rsidRDefault="007A33F4"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422DCD5" w14:textId="77777777" w:rsidR="007A33F4" w:rsidRDefault="007A33F4"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2007</w:t>
      </w:r>
      <w:r>
        <w:tab/>
      </w:r>
      <w:r>
        <w:tab/>
        <w:t>Senior Academic Visitor, Clare College, University of Cambridge, Cambridge</w:t>
      </w:r>
      <w:r w:rsidR="000224EC">
        <w:t>, U.K.</w:t>
      </w:r>
    </w:p>
    <w:p w14:paraId="587EC154" w14:textId="77777777" w:rsidR="00D53ED7" w:rsidRDefault="00D53ED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1CB8737" w14:textId="77777777" w:rsidR="00D53ED7" w:rsidRDefault="00D53ED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2009-</w:t>
      </w:r>
      <w:r>
        <w:tab/>
      </w:r>
      <w:r>
        <w:tab/>
        <w:t>Senio</w:t>
      </w:r>
      <w:r w:rsidR="000224EC">
        <w:t>r Visiting Fellow, NCAER, Delhi</w:t>
      </w:r>
    </w:p>
    <w:p w14:paraId="480EF856" w14:textId="77777777" w:rsidR="00130B8E" w:rsidRDefault="00130B8E"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159CD4B" w14:textId="77777777" w:rsidR="003C482B" w:rsidRDefault="003C482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2009-</w:t>
      </w:r>
      <w:r>
        <w:tab/>
      </w:r>
      <w:r>
        <w:tab/>
        <w:t>Visiting Professor, University of Birmingham, U.K.</w:t>
      </w:r>
    </w:p>
    <w:p w14:paraId="6D2565C0" w14:textId="77777777" w:rsidR="003C482B" w:rsidRDefault="003C482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EBD56BC" w14:textId="77777777" w:rsidR="00387268" w:rsidRDefault="001F0086"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rsidRPr="001F0086">
        <w:t>2010-2011</w:t>
      </w:r>
      <w:r w:rsidRPr="001F0086">
        <w:tab/>
        <w:t>Visiting Fellow, World Bank, Delhi</w:t>
      </w:r>
    </w:p>
    <w:p w14:paraId="50B54389"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4ECC56C"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2012-2013</w:t>
      </w:r>
      <w:r>
        <w:tab/>
        <w:t>Senior Academic Visitor, Clare College, University of Cambridge</w:t>
      </w:r>
    </w:p>
    <w:p w14:paraId="1A5E943B" w14:textId="77777777" w:rsidR="008B303A" w:rsidRDefault="008B303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96966AA" w14:textId="77777777" w:rsidR="008B303A" w:rsidRDefault="008B303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tab/>
      </w:r>
      <w:r>
        <w:tab/>
        <w:t>Visiting Scholar, International Monetary Fund</w:t>
      </w:r>
    </w:p>
    <w:p w14:paraId="1B944953" w14:textId="77777777" w:rsidR="00292E7B" w:rsidRDefault="00292E7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2CDA628" w14:textId="77777777" w:rsidR="00000EB9" w:rsidRDefault="00000EB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 xml:space="preserve">2013 - </w:t>
      </w:r>
      <w:r>
        <w:tab/>
      </w:r>
      <w:r>
        <w:tab/>
        <w:t>Non-resident Fellow, Center for Global Development</w:t>
      </w:r>
    </w:p>
    <w:p w14:paraId="466C1E6E" w14:textId="77777777" w:rsidR="00000EB9" w:rsidRDefault="00000EB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CD829E5" w14:textId="77777777" w:rsidR="00292E7B" w:rsidRDefault="00292E7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rsidR="00000EB9">
        <w:t>-2014</w:t>
      </w:r>
      <w:r>
        <w:tab/>
        <w:t xml:space="preserve">Visiting Scholar, Centre for Development Studies, Trivandrum </w:t>
      </w:r>
    </w:p>
    <w:p w14:paraId="4BCBF80E" w14:textId="77777777" w:rsidR="006F6701" w:rsidRDefault="006F670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6AF7FDF6" w14:textId="77777777" w:rsidR="006F6701" w:rsidRDefault="006F670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2016-2017</w:t>
      </w:r>
      <w:r>
        <w:tab/>
        <w:t>Visiting Fellow, Clare College, University of Cambridge</w:t>
      </w:r>
    </w:p>
    <w:p w14:paraId="46D6AE25" w14:textId="77777777" w:rsidR="006C4F11" w:rsidRDefault="006C4F1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4E38AF2" w14:textId="6EE15B51" w:rsidR="006C4F11" w:rsidRDefault="008375B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2019-2020</w:t>
      </w:r>
      <w:r w:rsidR="006C4F11">
        <w:tab/>
        <w:t>Visitor, Institute for Advanced Study, Princeton</w:t>
      </w:r>
    </w:p>
    <w:p w14:paraId="567920F2" w14:textId="7FF1BAC1" w:rsidR="00266A72" w:rsidRDefault="00266A72"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7966BF5" w14:textId="36BE8171" w:rsidR="00266A72" w:rsidRDefault="00266A72"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2021-</w:t>
      </w:r>
      <w:r>
        <w:tab/>
      </w:r>
      <w:r>
        <w:tab/>
        <w:t>Life Fellow, Royal Society for Arts, Manufactures and Commerce</w:t>
      </w:r>
    </w:p>
    <w:p w14:paraId="7EF4A85F" w14:textId="77777777" w:rsidR="00724969" w:rsidRDefault="0072496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4DE549D" w14:textId="14099BA7" w:rsidR="00724969" w:rsidRPr="001F0086" w:rsidRDefault="0072496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2025</w:t>
      </w:r>
      <w:r w:rsidR="00F63145">
        <w:tab/>
      </w:r>
      <w:r w:rsidR="00F63145">
        <w:tab/>
        <w:t>Visitor, OECD, Paris</w:t>
      </w:r>
      <w:r w:rsidR="005B5EB2">
        <w:t>.</w:t>
      </w:r>
    </w:p>
    <w:p w14:paraId="18564706" w14:textId="77777777" w:rsidR="001F0086" w:rsidRDefault="001F0086"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40EF743E" w14:textId="77777777" w:rsidR="006F6701" w:rsidRDefault="006F670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3D4B37CE"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rPr>
      </w:pPr>
      <w:r>
        <w:rPr>
          <w:b/>
          <w:sz w:val="24"/>
        </w:rPr>
        <w:t>Consultancies</w:t>
      </w:r>
    </w:p>
    <w:p w14:paraId="09A8A60B"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5F69D0F" w14:textId="77777777" w:rsidR="00387268" w:rsidRDefault="00387268" w:rsidP="0077489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4"/>
        </w:rPr>
      </w:pPr>
      <w:r>
        <w:t xml:space="preserve">Prior to joining and after leaving the World Bank, extensive consulting experience with </w:t>
      </w:r>
      <w:r w:rsidR="00292E7B">
        <w:t xml:space="preserve">bilateral and multilateral </w:t>
      </w:r>
      <w:r>
        <w:t xml:space="preserve">agencies, including </w:t>
      </w:r>
      <w:r w:rsidR="00292E7B">
        <w:t xml:space="preserve">DFID, EU, ADB, </w:t>
      </w:r>
      <w:r>
        <w:t>UNCTAD, FAO, the World Bank and IMF</w:t>
      </w:r>
      <w:r w:rsidR="00292E7B">
        <w:t>.</w:t>
      </w:r>
      <w:r>
        <w:t xml:space="preserve"> </w:t>
      </w:r>
    </w:p>
    <w:p w14:paraId="00F4109C" w14:textId="77777777" w:rsidR="00901156" w:rsidRDefault="00901156">
      <w:pPr>
        <w:rPr>
          <w:b/>
          <w:sz w:val="24"/>
        </w:rPr>
      </w:pPr>
    </w:p>
    <w:p w14:paraId="2E2DE114" w14:textId="77777777" w:rsidR="00041175" w:rsidRDefault="00041175">
      <w:pPr>
        <w:rPr>
          <w:b/>
          <w:sz w:val="24"/>
        </w:rPr>
      </w:pPr>
    </w:p>
    <w:p w14:paraId="31207CC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r>
        <w:rPr>
          <w:b/>
          <w:sz w:val="24"/>
        </w:rPr>
        <w:t>Some Administrative Responsibilities</w:t>
      </w:r>
    </w:p>
    <w:p w14:paraId="465FD2B2"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4"/>
        </w:rPr>
      </w:pPr>
    </w:p>
    <w:p w14:paraId="6522C42D"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w:t>
      </w:r>
      <w:r>
        <w:tab/>
        <w:t>Director of First Year Economics Undergraduate Studies, University of Essex, 1983-1985.</w:t>
      </w:r>
    </w:p>
    <w:p w14:paraId="01CCDBDA"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B1AE415"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2.</w:t>
      </w:r>
      <w:r>
        <w:tab/>
        <w:t>Director of Graduate Studies in Economics, University of Warwick, 1987-1989.</w:t>
      </w:r>
    </w:p>
    <w:p w14:paraId="41ACC1B6"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B9049E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rPr>
          <w:u w:val="single"/>
        </w:rPr>
      </w:pPr>
      <w:r>
        <w:t>3.</w:t>
      </w:r>
      <w:r>
        <w:tab/>
        <w:t xml:space="preserve">Director of the </w:t>
      </w:r>
      <w:smartTag w:uri="urn:schemas-microsoft-com:office:smarttags" w:element="place">
        <w:smartTag w:uri="urn:schemas-microsoft-com:office:smarttags" w:element="PlaceName">
          <w:r>
            <w:t>Development</w:t>
          </w:r>
        </w:smartTag>
        <w:r>
          <w:t xml:space="preserve"> </w:t>
        </w:r>
        <w:smartTag w:uri="urn:schemas-microsoft-com:office:smarttags" w:element="PlaceName">
          <w:r>
            <w:t>Economics</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University of Warwick, 1987-1989. </w:t>
      </w:r>
    </w:p>
    <w:p w14:paraId="09709E4E"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075D952" w14:textId="77777777" w:rsidR="00387268" w:rsidRDefault="00387268" w:rsidP="00044A4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t>4.</w:t>
      </w:r>
      <w:r>
        <w:tab/>
        <w:t>Joint Coordinator of Rockefeller Foundation Project, involving participants from six African countries, 1988-1990.</w:t>
      </w:r>
    </w:p>
    <w:p w14:paraId="041F077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56E308E"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5.</w:t>
      </w:r>
      <w:r>
        <w:tab/>
        <w:t>Joint Coordinator of World Bank Project on Labor Markets involving participants from several developing countries, 1988-1990.</w:t>
      </w:r>
    </w:p>
    <w:p w14:paraId="5F4986A2" w14:textId="77777777" w:rsidR="00B078DD" w:rsidRDefault="00B078DD"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22BEE6E5" w14:textId="77777777" w:rsidR="00387268" w:rsidRDefault="00EB2EC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6.</w:t>
      </w:r>
      <w:r>
        <w:tab/>
        <w:t>Formulating and Managing the budget and operations of The World Bank Economic Review and The World Bank Research Observer, 1989-1992.</w:t>
      </w:r>
    </w:p>
    <w:p w14:paraId="10ACA434"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A241D88" w14:textId="77777777" w:rsidR="00387268" w:rsidRDefault="0087087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7.</w:t>
      </w:r>
      <w:r>
        <w:tab/>
      </w:r>
      <w:r w:rsidR="00387268">
        <w:t xml:space="preserve">Management of the World Bank Resident Mission in </w:t>
      </w:r>
      <w:smartTag w:uri="urn:schemas-microsoft-com:office:smarttags" w:element="place">
        <w:smartTag w:uri="urn:schemas-microsoft-com:office:smarttags" w:element="country-region">
          <w:r w:rsidR="00387268">
            <w:t>Ghana</w:t>
          </w:r>
        </w:smartTag>
      </w:smartTag>
      <w:r w:rsidR="00387268">
        <w:t>, 1992-1994 (40 staff).</w:t>
      </w:r>
    </w:p>
    <w:p w14:paraId="668DBE8C" w14:textId="77777777" w:rsidR="002B2669" w:rsidRDefault="002B266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66D40063" w14:textId="77777777" w:rsidR="00387268" w:rsidRDefault="0087087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8.</w:t>
      </w:r>
      <w:r>
        <w:tab/>
      </w:r>
      <w:r w:rsidR="00387268">
        <w:t>Director of the Poverty, Inequality and Development Initiative, Cornell University, 200</w:t>
      </w:r>
      <w:r w:rsidR="00F53669">
        <w:t>0</w:t>
      </w:r>
      <w:r w:rsidR="00387268">
        <w:t>-</w:t>
      </w:r>
      <w:r w:rsidR="000224EC">
        <w:t>2010.</w:t>
      </w:r>
    </w:p>
    <w:p w14:paraId="6E1FB5A5" w14:textId="77777777" w:rsidR="00044A4C" w:rsidRDefault="00044A4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188796B" w14:textId="77777777" w:rsidR="00387268" w:rsidRDefault="0087087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9.</w:t>
      </w:r>
      <w:r>
        <w:tab/>
      </w:r>
      <w:r w:rsidR="00387268">
        <w:t>Co-Chair of the Provost's Social Science Advisory Council, Cornell University, 2002-2003.</w:t>
      </w:r>
    </w:p>
    <w:p w14:paraId="7BA6EF16" w14:textId="77777777" w:rsidR="005F2CBA" w:rsidRDefault="005F2CB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E2F0A70" w14:textId="77777777" w:rsidR="00387268" w:rsidRDefault="0087087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lastRenderedPageBreak/>
        <w:t>10.</w:t>
      </w:r>
      <w:r>
        <w:tab/>
      </w:r>
      <w:r w:rsidR="00387268">
        <w:t xml:space="preserve">Coordinator of the </w:t>
      </w:r>
      <w:smartTag w:uri="urn:schemas-microsoft-com:office:smarttags" w:element="place">
        <w:smartTag w:uri="urn:schemas-microsoft-com:office:smarttags" w:element="PlaceName">
          <w:r w:rsidR="00387268">
            <w:t>Cornell</w:t>
          </w:r>
        </w:smartTag>
        <w:r w:rsidR="00387268">
          <w:t xml:space="preserve"> </w:t>
        </w:r>
        <w:smartTag w:uri="urn:schemas-microsoft-com:office:smarttags" w:element="PlaceType">
          <w:r w:rsidR="00387268">
            <w:t>University</w:t>
          </w:r>
        </w:smartTag>
      </w:smartTag>
      <w:r w:rsidR="00387268">
        <w:t xml:space="preserve"> Social Science Seminar, 2003-2004.</w:t>
      </w:r>
    </w:p>
    <w:p w14:paraId="7DB056CE" w14:textId="77777777" w:rsidR="005F2CBA" w:rsidRDefault="005F2CB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70FF2128"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11.</w:t>
      </w:r>
      <w:r>
        <w:tab/>
        <w:t>Member of the Search Committee, Dean of the College of Industrial and Labor Relations, Cornell University, 2004-2005.</w:t>
      </w:r>
    </w:p>
    <w:p w14:paraId="06A7F358" w14:textId="77777777" w:rsidR="00AB76DC" w:rsidRDefault="00AB76D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742F3B86" w14:textId="77777777" w:rsidR="00B13DED" w:rsidRDefault="00B13DED"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12.</w:t>
      </w:r>
      <w:r>
        <w:tab/>
        <w:t>Chair of the Search Committee, T</w:t>
      </w:r>
      <w:r w:rsidR="00CC0678">
        <w:t>olani</w:t>
      </w:r>
      <w:r>
        <w:t xml:space="preserve"> Professorship in International Trade Policy, Cornell University</w:t>
      </w:r>
      <w:r w:rsidR="0088449E">
        <w:t>, 2005-2006.</w:t>
      </w:r>
    </w:p>
    <w:p w14:paraId="530B8B99" w14:textId="77777777" w:rsidR="00000EB9" w:rsidRDefault="00000EB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7CF75999" w14:textId="77777777" w:rsidR="006F060D" w:rsidRDefault="006F060D"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13.</w:t>
      </w:r>
      <w:r>
        <w:tab/>
        <w:t>Member of the Economics Joint Appointments Search Committee, Cornell University, 2008-2009.</w:t>
      </w:r>
    </w:p>
    <w:p w14:paraId="38354DCD" w14:textId="77777777" w:rsidR="00BC1C4A" w:rsidRDefault="00BC1C4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6FF677D4" w14:textId="77777777" w:rsidR="00BC1C4A" w:rsidRDefault="00BC1C4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14.</w:t>
      </w:r>
      <w:r>
        <w:tab/>
        <w:t>Member of the Field of Economics Committee to nominate the Director of Graduate Studies, 2010.</w:t>
      </w:r>
    </w:p>
    <w:p w14:paraId="5D5FEF5C" w14:textId="77777777" w:rsidR="00DB21BE" w:rsidRDefault="00DB21BE"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446E7344" w14:textId="77777777" w:rsidR="001F0086" w:rsidRDefault="001F0086"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15.</w:t>
      </w:r>
      <w:r>
        <w:tab/>
        <w:t>Chair of Search Committee for Finance Position, Dyson School of Applied Economics and Management, 2010-2011.</w:t>
      </w:r>
    </w:p>
    <w:p w14:paraId="5C48BF2F" w14:textId="77777777" w:rsidR="00910910" w:rsidRDefault="00910910"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6DDB52DA" w14:textId="77777777" w:rsidR="00910910" w:rsidRDefault="00910910"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16.</w:t>
      </w:r>
      <w:r>
        <w:tab/>
        <w:t>Member of Provost’s Committee on School of Public Policy, 2011-12.</w:t>
      </w:r>
    </w:p>
    <w:p w14:paraId="12065ACD" w14:textId="77777777" w:rsidR="00910910" w:rsidRDefault="00910910"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18D629A4" w14:textId="77777777" w:rsidR="00910910" w:rsidRDefault="00910910"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17.</w:t>
      </w:r>
      <w:r>
        <w:tab/>
        <w:t>Member of Advisory Committee, Institute for Advancement of Economics at Cornell, 2011-</w:t>
      </w:r>
      <w:r w:rsidR="00F12754">
        <w:t>2012.</w:t>
      </w:r>
    </w:p>
    <w:p w14:paraId="6B0830C6" w14:textId="77777777" w:rsidR="00AF6C7A" w:rsidRDefault="00AF6C7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3443FE9C"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1</w:t>
      </w:r>
      <w:r w:rsidR="00910910">
        <w:t>8</w:t>
      </w:r>
      <w:r>
        <w:t>.</w:t>
      </w:r>
      <w:r>
        <w:tab/>
        <w:t>Member of Search Committee, Professorship of Agriculture and Nutrition, 2012-2013.</w:t>
      </w:r>
    </w:p>
    <w:p w14:paraId="2F8B890E"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1715A485"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1</w:t>
      </w:r>
      <w:r w:rsidR="00910910">
        <w:t>9</w:t>
      </w:r>
      <w:r>
        <w:t>.</w:t>
      </w:r>
      <w:r>
        <w:tab/>
        <w:t>Member of Financial Policies Committee, 2012-</w:t>
      </w:r>
    </w:p>
    <w:p w14:paraId="34555244" w14:textId="77777777" w:rsidR="00AF6C7A" w:rsidRDefault="00AF6C7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4841CD46" w14:textId="77777777" w:rsidR="00AF6C7A" w:rsidRDefault="00AF6C7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20.</w:t>
      </w:r>
      <w:r>
        <w:tab/>
        <w:t>Member of Search Committee, Babcock Chair of Food Economics and Food Policy, 2013-14</w:t>
      </w:r>
      <w:r w:rsidR="002B2669">
        <w:t>.</w:t>
      </w:r>
    </w:p>
    <w:p w14:paraId="1F6CD6B7" w14:textId="77777777" w:rsidR="002B2669" w:rsidRDefault="002B266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2D75ED9E" w14:textId="77777777" w:rsidR="002B2669" w:rsidRDefault="002B266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21.</w:t>
      </w:r>
      <w:r>
        <w:tab/>
        <w:t>Chair of the Seminar Committee, Dyson School, 2014-</w:t>
      </w:r>
      <w:r w:rsidR="00217EED">
        <w:t>2016</w:t>
      </w:r>
    </w:p>
    <w:p w14:paraId="202996A6" w14:textId="77777777" w:rsidR="002440CA" w:rsidRDefault="002440C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76852662" w14:textId="77777777" w:rsidR="002440CA" w:rsidRDefault="002440C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22.</w:t>
      </w:r>
      <w:r>
        <w:tab/>
        <w:t>Member of Dyson School Assistant and Associate Professors Review Committee, 2012-</w:t>
      </w:r>
      <w:r w:rsidR="00320725">
        <w:t>2018</w:t>
      </w:r>
    </w:p>
    <w:p w14:paraId="6D1E73C3" w14:textId="77777777" w:rsidR="004B446B" w:rsidRDefault="004B446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444BEAEA" w14:textId="77777777" w:rsidR="004B446B" w:rsidRDefault="004B446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 xml:space="preserve">23. </w:t>
      </w:r>
      <w:r>
        <w:tab/>
        <w:t xml:space="preserve">Member </w:t>
      </w:r>
      <w:r w:rsidR="00BB0C13">
        <w:t xml:space="preserve">of </w:t>
      </w:r>
      <w:r>
        <w:t>Dyson School Awards Committee, 2014-</w:t>
      </w:r>
      <w:r w:rsidR="00217EED">
        <w:t>2016</w:t>
      </w:r>
    </w:p>
    <w:p w14:paraId="2F7FDC37" w14:textId="77777777" w:rsidR="00BB0C13" w:rsidRDefault="00BB0C13"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572FEF37" w14:textId="77777777" w:rsidR="00BB0C13" w:rsidRDefault="00BB0C13"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 xml:space="preserve">24. </w:t>
      </w:r>
      <w:r>
        <w:tab/>
        <w:t>Member of Dyson School Theory Competency Committee , 2014-</w:t>
      </w:r>
      <w:r w:rsidR="00320725">
        <w:t>2017.</w:t>
      </w:r>
    </w:p>
    <w:p w14:paraId="64F8E486" w14:textId="77777777" w:rsidR="00A873A2" w:rsidRDefault="00A873A2"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3B63D6D3" w14:textId="77777777" w:rsidR="00217EED" w:rsidRDefault="001973F5"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25.</w:t>
      </w:r>
      <w:r>
        <w:tab/>
        <w:t>Chair o</w:t>
      </w:r>
      <w:r w:rsidR="00A873A2">
        <w:t>f Seminar Committee, Applied Economics and Policy, Dyson School and Cornell SC Johnson College of Business, 2016 -</w:t>
      </w:r>
      <w:r w:rsidR="00217EED">
        <w:t>2017</w:t>
      </w:r>
    </w:p>
    <w:p w14:paraId="003536F2" w14:textId="77777777" w:rsidR="00217EED" w:rsidRDefault="00217EE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148990AC" w14:textId="77777777" w:rsidR="00217EED" w:rsidRDefault="00217EE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26.</w:t>
      </w:r>
      <w:r>
        <w:tab/>
        <w:t>Chair of Search Committee, Peter. L. Dyson Pr</w:t>
      </w:r>
      <w:r w:rsidR="00B869C2">
        <w:t>ofessorship of Ethics in Organiz</w:t>
      </w:r>
      <w:r>
        <w:t>ations and Life, 2017-2018</w:t>
      </w:r>
    </w:p>
    <w:p w14:paraId="7C7FD725" w14:textId="77777777" w:rsidR="00217EED" w:rsidRDefault="00217EE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4F6DABA5" w14:textId="77777777" w:rsidR="00217EED" w:rsidRDefault="00217EE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27.</w:t>
      </w:r>
      <w:r>
        <w:tab/>
        <w:t>Mem</w:t>
      </w:r>
      <w:r w:rsidR="004D0D7D">
        <w:t>ber of</w:t>
      </w:r>
      <w:r>
        <w:t xml:space="preserve"> Tenure Review Committee Dyson School, 2017-2018</w:t>
      </w:r>
    </w:p>
    <w:p w14:paraId="3D5EB913" w14:textId="77777777" w:rsidR="004D0D7D" w:rsidRDefault="004D0D7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75EEE976" w14:textId="77777777" w:rsidR="004D0D7D" w:rsidRDefault="004D0D7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 xml:space="preserve">28. </w:t>
      </w:r>
      <w:r>
        <w:tab/>
        <w:t>Member of University Committee to review Einaudi Center</w:t>
      </w:r>
      <w:r w:rsidR="00EF4EBE">
        <w:t>, 2017-2018.</w:t>
      </w:r>
    </w:p>
    <w:p w14:paraId="697F52B8" w14:textId="77777777" w:rsidR="00EF4EBE" w:rsidRDefault="00EF4EBE"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54954A9D" w14:textId="77777777" w:rsidR="00EF4EBE" w:rsidRDefault="00EF4EBE"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29.</w:t>
      </w:r>
      <w:r>
        <w:tab/>
        <w:t>Member of Dean’s Committee to review a Promotion case, College of Arts and Sciences, 2018-2019</w:t>
      </w:r>
    </w:p>
    <w:p w14:paraId="7E5C46D8" w14:textId="77777777" w:rsidR="00EF4EBE" w:rsidRDefault="00EF4EBE"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3516B632" w14:textId="77777777" w:rsidR="00EF4EBE" w:rsidRDefault="00EF4EBE"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30.</w:t>
      </w:r>
      <w:r>
        <w:tab/>
        <w:t>Member of Tenure Committee, Dyson School, 2018-2019.</w:t>
      </w:r>
    </w:p>
    <w:p w14:paraId="43585B07" w14:textId="77777777" w:rsidR="00A54057" w:rsidRDefault="00A54057"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2FA90498" w14:textId="77777777" w:rsidR="00A54057" w:rsidRDefault="00A54057"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31.</w:t>
      </w:r>
      <w:r>
        <w:tab/>
        <w:t>Chair of the Financial Policies Committee, 2019-</w:t>
      </w:r>
    </w:p>
    <w:p w14:paraId="02220806" w14:textId="77777777" w:rsidR="00E306CF" w:rsidRDefault="00E306CF"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6E9A889F" w14:textId="66A63579" w:rsidR="00E306CF" w:rsidRDefault="00E306CF"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 xml:space="preserve">32. </w:t>
      </w:r>
      <w:r>
        <w:tab/>
        <w:t>Member of Search Committee for Vice President Budget, 2020-2021</w:t>
      </w:r>
    </w:p>
    <w:p w14:paraId="115E602A" w14:textId="6C9BF2BD"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35BC2171" w14:textId="7BF1C41A"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33.</w:t>
      </w:r>
      <w:r>
        <w:tab/>
        <w:t>Member of Research Integrity Council, 2021-</w:t>
      </w:r>
    </w:p>
    <w:p w14:paraId="04FD1083" w14:textId="7B6F2DC1"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733B3FD8" w14:textId="16C2491C"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 xml:space="preserve">34. </w:t>
      </w:r>
      <w:r>
        <w:tab/>
        <w:t>Member of Committee on Naming Memorials and Facilities, 2021-</w:t>
      </w:r>
    </w:p>
    <w:p w14:paraId="367B7B82" w14:textId="3A3DF6E1"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7634E89B" w14:textId="71FDDC9C"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 xml:space="preserve">35. </w:t>
      </w:r>
      <w:r>
        <w:tab/>
        <w:t>Chair of Dyson Committee for an Assistant Professor Reappointment, 2021-2022</w:t>
      </w:r>
    </w:p>
    <w:p w14:paraId="39782FAE" w14:textId="77777777" w:rsidR="0023234B" w:rsidRDefault="0023234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p>
    <w:p w14:paraId="52C9F09D" w14:textId="77777777" w:rsidR="006F6701" w:rsidRDefault="006F670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p>
    <w:p w14:paraId="28209F0A"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r>
        <w:rPr>
          <w:b/>
          <w:sz w:val="24"/>
        </w:rPr>
        <w:t>Teaching</w:t>
      </w:r>
    </w:p>
    <w:p w14:paraId="0681FA9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sz w:val="24"/>
        </w:rPr>
      </w:pPr>
    </w:p>
    <w:p w14:paraId="4377DA16" w14:textId="77777777" w:rsidR="00387268" w:rsidRDefault="00387268" w:rsidP="00AB76DC">
      <w:pPr>
        <w:pStyle w:val="BlockText"/>
        <w:jc w:val="left"/>
        <w:rPr>
          <w:b w:val="0"/>
        </w:rPr>
      </w:pPr>
      <w:r>
        <w:rPr>
          <w:b w:val="0"/>
        </w:rPr>
        <w:t>Extensive experience of teaching graduates and undergraduates, in classes and lectures, at Oxford, Cambridge, Essex, Princeton, Warwick, Columbia, and Cornell.  Basic teaching in most aspects of microeconomics, macroeconomics, public economics and development economics.</w:t>
      </w:r>
    </w:p>
    <w:p w14:paraId="67F6464C" w14:textId="77777777" w:rsidR="00041175" w:rsidRDefault="00041175"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p>
    <w:p w14:paraId="6DF3B64F"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r>
        <w:rPr>
          <w:b/>
          <w:sz w:val="24"/>
        </w:rPr>
        <w:t>Some Lecture Courses</w:t>
      </w:r>
    </w:p>
    <w:p w14:paraId="39A5F9B3"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rPr>
          <w:sz w:val="24"/>
        </w:rPr>
      </w:pPr>
    </w:p>
    <w:p w14:paraId="2F690B64" w14:textId="77777777" w:rsidR="00745ABB" w:rsidRDefault="00745ABB">
      <w:r>
        <w:t>1.</w:t>
      </w:r>
      <w:r>
        <w:tab/>
        <w:t>Graduate and Undergraduate Linear Algebra and Mathematics for Economists (</w:t>
      </w:r>
      <w:smartTag w:uri="urn:schemas-microsoft-com:office:smarttags" w:element="City">
        <w:r>
          <w:t>Cambridge</w:t>
        </w:r>
      </w:smartTag>
      <w:r>
        <w:t xml:space="preserve">, </w:t>
      </w:r>
      <w:smartTag w:uri="urn:schemas-microsoft-com:office:smarttags" w:element="place">
        <w:r>
          <w:t>Princeton</w:t>
        </w:r>
      </w:smartTag>
      <w:r>
        <w:t>)</w:t>
      </w:r>
    </w:p>
    <w:p w14:paraId="6BE6BA1E"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2.</w:t>
      </w:r>
      <w:r>
        <w:tab/>
        <w:t>Graduate and Undergraduate Public Economics (</w:t>
      </w:r>
      <w:smartTag w:uri="urn:schemas-microsoft-com:office:smarttags" w:element="place">
        <w:smartTag w:uri="urn:schemas-microsoft-com:office:smarttags" w:element="City">
          <w:r>
            <w:t>Cambridge</w:t>
          </w:r>
        </w:smartTag>
      </w:smartTag>
      <w:r>
        <w:t>, Cornell)</w:t>
      </w:r>
    </w:p>
    <w:p w14:paraId="0D7EF2FC" w14:textId="77777777" w:rsidR="00745ABB" w:rsidRDefault="00745ABB">
      <w:r>
        <w:t>3.</w:t>
      </w:r>
      <w:r>
        <w:tab/>
        <w:t>Graduate and Undergraduate Development Economics (</w:t>
      </w:r>
      <w:smartTag w:uri="urn:schemas-microsoft-com:office:smarttags" w:element="City">
        <w:r>
          <w:t>Cambridge</w:t>
        </w:r>
      </w:smartTag>
      <w:r>
        <w:t xml:space="preserve">, Essex, Princeton, </w:t>
      </w:r>
      <w:smartTag w:uri="urn:schemas-microsoft-com:office:smarttags" w:element="City">
        <w:r>
          <w:t>Warwick</w:t>
        </w:r>
      </w:smartTag>
      <w:r>
        <w:t xml:space="preserve">, </w:t>
      </w:r>
      <w:smartTag w:uri="urn:schemas-microsoft-com:office:smarttags" w:element="place">
        <w:smartTag w:uri="urn:schemas-microsoft-com:office:smarttags" w:element="City">
          <w:r>
            <w:t>Columbia</w:t>
          </w:r>
        </w:smartTag>
      </w:smartTag>
      <w:r>
        <w:t>, Cornell)</w:t>
      </w:r>
    </w:p>
    <w:p w14:paraId="5A3C582E"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4.</w:t>
      </w:r>
      <w:r>
        <w:tab/>
        <w:t>Graduate Microeconomics (</w:t>
      </w:r>
      <w:smartTag w:uri="urn:schemas-microsoft-com:office:smarttags" w:element="place">
        <w:smartTag w:uri="urn:schemas-microsoft-com:office:smarttags" w:element="City">
          <w:r>
            <w:t>Warwick</w:t>
          </w:r>
        </w:smartTag>
      </w:smartTag>
      <w:r>
        <w:t>)</w:t>
      </w:r>
    </w:p>
    <w:p w14:paraId="580FC41C"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5.</w:t>
      </w:r>
      <w:r>
        <w:tab/>
        <w:t>Graduate Econometrics (</w:t>
      </w:r>
      <w:smartTag w:uri="urn:schemas-microsoft-com:office:smarttags" w:element="place">
        <w:smartTag w:uri="urn:schemas-microsoft-com:office:smarttags" w:element="City">
          <w:r>
            <w:t>Oxford</w:t>
          </w:r>
        </w:smartTag>
      </w:smartTag>
      <w:r>
        <w:t>)</w:t>
      </w:r>
    </w:p>
    <w:p w14:paraId="6FE3597C"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6.</w:t>
      </w:r>
      <w:r>
        <w:tab/>
        <w:t>Graduate Trade Theory (</w:t>
      </w:r>
      <w:smartTag w:uri="urn:schemas-microsoft-com:office:smarttags" w:element="place">
        <w:r>
          <w:t>Essex</w:t>
        </w:r>
      </w:smartTag>
      <w:r>
        <w:t>)</w:t>
      </w:r>
    </w:p>
    <w:p w14:paraId="7FECD8CA"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7.</w:t>
      </w:r>
      <w:r>
        <w:tab/>
        <w:t xml:space="preserve">Graduate Income Distribution and Poverty (Princeton, </w:t>
      </w:r>
      <w:smartTag w:uri="urn:schemas-microsoft-com:office:smarttags" w:element="place">
        <w:smartTag w:uri="urn:schemas-microsoft-com:office:smarttags" w:element="City">
          <w:r>
            <w:t>Warwick</w:t>
          </w:r>
        </w:smartTag>
      </w:smartTag>
      <w:r>
        <w:t>)</w:t>
      </w:r>
    </w:p>
    <w:p w14:paraId="3C45A935"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8.</w:t>
      </w:r>
      <w:r>
        <w:tab/>
        <w:t>Undergraduate Microeconomics (Warwick, Essex)</w:t>
      </w:r>
    </w:p>
    <w:p w14:paraId="5779186A" w14:textId="77777777" w:rsidR="00901156" w:rsidRDefault="00901156"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rPr>
          <w:b/>
          <w:sz w:val="24"/>
        </w:rPr>
      </w:pPr>
    </w:p>
    <w:p w14:paraId="5BAA8342"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rPr>
          <w:b/>
          <w:sz w:val="24"/>
        </w:rPr>
      </w:pPr>
      <w:r>
        <w:rPr>
          <w:b/>
          <w:sz w:val="24"/>
        </w:rPr>
        <w:t>Research Interests</w:t>
      </w:r>
    </w:p>
    <w:p w14:paraId="377A5245"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p>
    <w:p w14:paraId="6AB2EBFE" w14:textId="77777777" w:rsidR="00387268" w:rsidRDefault="00387268" w:rsidP="000224EC">
      <w:pPr>
        <w:tabs>
          <w:tab w:val="left" w:pos="-630"/>
          <w:tab w:val="left" w:pos="-17"/>
          <w:tab w:val="left" w:pos="1"/>
          <w:tab w:val="left" w:pos="702"/>
          <w:tab w:val="left" w:pos="108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rPr>
          <w:sz w:val="24"/>
        </w:rPr>
      </w:pPr>
      <w:r>
        <w:rPr>
          <w:sz w:val="24"/>
        </w:rPr>
        <w:t>A.</w:t>
      </w:r>
      <w:r>
        <w:rPr>
          <w:sz w:val="24"/>
        </w:rPr>
        <w:tab/>
        <w:t>General Economics</w:t>
      </w:r>
    </w:p>
    <w:p w14:paraId="6D1461B0" w14:textId="77777777" w:rsidR="00387268" w:rsidRDefault="00387268" w:rsidP="000224EC">
      <w:pPr>
        <w:tabs>
          <w:tab w:val="left" w:pos="-630"/>
          <w:tab w:val="left" w:pos="-17"/>
          <w:tab w:val="left" w:pos="1"/>
          <w:tab w:val="left" w:pos="702"/>
          <w:tab w:val="left" w:pos="108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p>
    <w:p w14:paraId="41F484CA" w14:textId="77777777" w:rsidR="00387268" w:rsidRDefault="00387268" w:rsidP="000224EC">
      <w:pPr>
        <w:tabs>
          <w:tab w:val="left" w:pos="-630"/>
          <w:tab w:val="left" w:pos="-17"/>
          <w:tab w:val="left" w:pos="1"/>
          <w:tab w:val="left" w:pos="702"/>
          <w:tab w:val="left" w:pos="1080"/>
          <w:tab w:val="left" w:pos="144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1080"/>
      </w:pPr>
      <w:r>
        <w:t>1.</w:t>
      </w:r>
      <w:r>
        <w:tab/>
        <w:t xml:space="preserve">Public </w:t>
      </w:r>
      <w:r w:rsidR="000224EC">
        <w:t>Economics</w:t>
      </w:r>
    </w:p>
    <w:p w14:paraId="5C9709EE" w14:textId="77777777" w:rsidR="00387268" w:rsidRDefault="00387268" w:rsidP="000224EC">
      <w:pPr>
        <w:tabs>
          <w:tab w:val="left" w:pos="-630"/>
          <w:tab w:val="left" w:pos="-17"/>
          <w:tab w:val="left" w:pos="1"/>
          <w:tab w:val="left" w:pos="702"/>
          <w:tab w:val="left" w:pos="1080"/>
          <w:tab w:val="left" w:pos="144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1080"/>
      </w:pPr>
      <w:r>
        <w:t>2.</w:t>
      </w:r>
      <w:r>
        <w:tab/>
        <w:t>Theory of Income Distribution</w:t>
      </w:r>
    </w:p>
    <w:p w14:paraId="2964D36B" w14:textId="77777777" w:rsidR="00387268" w:rsidRDefault="00387268" w:rsidP="000224EC">
      <w:pPr>
        <w:tabs>
          <w:tab w:val="left" w:pos="-630"/>
          <w:tab w:val="left" w:pos="-17"/>
          <w:tab w:val="left" w:pos="1"/>
          <w:tab w:val="left" w:pos="702"/>
          <w:tab w:val="left" w:pos="1080"/>
          <w:tab w:val="left" w:pos="144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1080"/>
        <w:rPr>
          <w:sz w:val="24"/>
        </w:rPr>
      </w:pPr>
      <w:r>
        <w:t>3.</w:t>
      </w:r>
      <w:r>
        <w:tab/>
        <w:t>Theory of Decision-Making Under Uncertainty</w:t>
      </w:r>
    </w:p>
    <w:p w14:paraId="1C0F6F30" w14:textId="77777777" w:rsidR="00387268" w:rsidRDefault="00387268" w:rsidP="000224EC">
      <w:pPr>
        <w:tabs>
          <w:tab w:val="left" w:pos="-630"/>
          <w:tab w:val="left" w:pos="-17"/>
          <w:tab w:val="left" w:pos="1"/>
          <w:tab w:val="left" w:pos="702"/>
          <w:tab w:val="left" w:pos="108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702"/>
        <w:rPr>
          <w:sz w:val="24"/>
        </w:rPr>
      </w:pPr>
    </w:p>
    <w:p w14:paraId="17294A93" w14:textId="77777777" w:rsidR="00387268" w:rsidRDefault="00387268" w:rsidP="000224EC">
      <w:pPr>
        <w:tabs>
          <w:tab w:val="left" w:pos="702"/>
          <w:tab w:val="left" w:pos="1080"/>
          <w:tab w:val="left" w:pos="1800"/>
          <w:tab w:val="left" w:pos="2142"/>
          <w:tab w:val="left" w:pos="2520"/>
        </w:tabs>
        <w:rPr>
          <w:sz w:val="24"/>
        </w:rPr>
      </w:pPr>
      <w:r>
        <w:rPr>
          <w:sz w:val="24"/>
        </w:rPr>
        <w:t>B.</w:t>
      </w:r>
      <w:r>
        <w:rPr>
          <w:sz w:val="24"/>
        </w:rPr>
        <w:tab/>
        <w:t>Development Economics</w:t>
      </w:r>
    </w:p>
    <w:p w14:paraId="261E9D7B" w14:textId="77777777" w:rsidR="00387268" w:rsidRDefault="00387268" w:rsidP="000224EC">
      <w:pPr>
        <w:tabs>
          <w:tab w:val="left" w:pos="-630"/>
          <w:tab w:val="left" w:pos="-17"/>
          <w:tab w:val="left" w:pos="1"/>
          <w:tab w:val="left" w:pos="702"/>
          <w:tab w:val="left" w:pos="108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p>
    <w:p w14:paraId="7F8C345F" w14:textId="77777777" w:rsidR="00387268" w:rsidRDefault="00387268" w:rsidP="001973F5">
      <w:pPr>
        <w:pStyle w:val="ListParagraph"/>
        <w:numPr>
          <w:ilvl w:val="0"/>
          <w:numId w:val="33"/>
        </w:numPr>
        <w:tabs>
          <w:tab w:val="left" w:pos="-630"/>
          <w:tab w:val="left" w:pos="-17"/>
          <w:tab w:val="left" w:pos="1"/>
          <w:tab w:val="left" w:pos="702"/>
          <w:tab w:val="left" w:pos="1080"/>
          <w:tab w:val="left" w:pos="144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Inequality, Poverty and Development</w:t>
      </w:r>
    </w:p>
    <w:p w14:paraId="40C225A9" w14:textId="77777777" w:rsidR="00A873A2" w:rsidRDefault="00A873A2" w:rsidP="00A873A2">
      <w:pPr>
        <w:pStyle w:val="ListParagraph"/>
        <w:numPr>
          <w:ilvl w:val="0"/>
          <w:numId w:val="33"/>
        </w:numPr>
      </w:pPr>
      <w:r>
        <w:t>Agriculture and Development, Including Problems of Rural-Urban Migration and Commodity Price Stabilization</w:t>
      </w:r>
    </w:p>
    <w:p w14:paraId="732B95B0" w14:textId="77777777" w:rsidR="00745ABB" w:rsidRDefault="00745ABB" w:rsidP="001973F5">
      <w:pPr>
        <w:pStyle w:val="ListParagraph"/>
        <w:numPr>
          <w:ilvl w:val="0"/>
          <w:numId w:val="33"/>
        </w:numPr>
      </w:pPr>
      <w:r>
        <w:t>Labor Markets, Informality and Urbanization</w:t>
      </w:r>
    </w:p>
    <w:p w14:paraId="6A1A8436" w14:textId="77777777" w:rsidR="001973F5" w:rsidRDefault="00387268" w:rsidP="001973F5">
      <w:pPr>
        <w:pStyle w:val="ListParagraph"/>
        <w:numPr>
          <w:ilvl w:val="0"/>
          <w:numId w:val="35"/>
        </w:numPr>
        <w:tabs>
          <w:tab w:val="left" w:pos="-630"/>
          <w:tab w:val="left" w:pos="-17"/>
          <w:tab w:val="left" w:pos="1"/>
          <w:tab w:val="left" w:pos="702"/>
          <w:tab w:val="left" w:pos="1080"/>
          <w:tab w:val="left" w:pos="1440"/>
          <w:tab w:val="left" w:pos="1800"/>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Macroeconomic Stabilization and Structural Adjustment in Developing Countries</w:t>
      </w:r>
    </w:p>
    <w:p w14:paraId="164EEE73" w14:textId="77777777" w:rsidR="001973F5" w:rsidRDefault="00387268" w:rsidP="001973F5">
      <w:pPr>
        <w:pStyle w:val="ListParagraph"/>
        <w:numPr>
          <w:ilvl w:val="0"/>
          <w:numId w:val="35"/>
        </w:numPr>
        <w:tabs>
          <w:tab w:val="left" w:pos="-630"/>
          <w:tab w:val="left" w:pos="-17"/>
          <w:tab w:val="left" w:pos="1"/>
          <w:tab w:val="left" w:pos="702"/>
          <w:tab w:val="left" w:pos="1080"/>
          <w:tab w:val="left" w:pos="1440"/>
          <w:tab w:val="left" w:pos="1800"/>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Aid Policy, Global Public Goods and Development Institutions</w:t>
      </w:r>
    </w:p>
    <w:p w14:paraId="6D1E7BA7" w14:textId="77777777" w:rsidR="00387268" w:rsidRDefault="00387268" w:rsidP="001973F5">
      <w:pPr>
        <w:pStyle w:val="ListParagraph"/>
        <w:numPr>
          <w:ilvl w:val="0"/>
          <w:numId w:val="35"/>
        </w:numPr>
        <w:tabs>
          <w:tab w:val="left" w:pos="-630"/>
          <w:tab w:val="left" w:pos="-17"/>
          <w:tab w:val="left" w:pos="1"/>
          <w:tab w:val="left" w:pos="702"/>
          <w:tab w:val="left" w:pos="1080"/>
          <w:tab w:val="left" w:pos="1440"/>
          <w:tab w:val="left" w:pos="1800"/>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Geographical Areas of Personal Interest and Research:</w:t>
      </w:r>
    </w:p>
    <w:p w14:paraId="457AB99E" w14:textId="77777777" w:rsidR="00387268" w:rsidRDefault="00387268" w:rsidP="001973F5">
      <w:pPr>
        <w:pStyle w:val="ListParagraph"/>
        <w:numPr>
          <w:ilvl w:val="1"/>
          <w:numId w:val="33"/>
        </w:numPr>
        <w:tabs>
          <w:tab w:val="left" w:pos="-630"/>
          <w:tab w:val="left" w:pos="-17"/>
          <w:tab w:val="left" w:pos="1"/>
          <w:tab w:val="left" w:pos="702"/>
          <w:tab w:val="left" w:pos="1080"/>
          <w:tab w:val="left" w:pos="1440"/>
          <w:tab w:val="left" w:pos="1800"/>
          <w:tab w:val="left" w:pos="2340"/>
          <w:tab w:val="left" w:pos="2520"/>
          <w:tab w:val="left" w:pos="3060"/>
          <w:tab w:val="left" w:pos="3582"/>
          <w:tab w:val="left" w:pos="4302"/>
          <w:tab w:val="left" w:pos="5022"/>
          <w:tab w:val="left" w:pos="5742"/>
          <w:tab w:val="left" w:pos="6462"/>
          <w:tab w:val="left" w:pos="7182"/>
          <w:tab w:val="left" w:pos="7902"/>
          <w:tab w:val="left" w:pos="8622"/>
          <w:tab w:val="left" w:pos="8640"/>
          <w:tab w:val="left" w:pos="9360"/>
        </w:tabs>
        <w:ind w:right="-180"/>
      </w:pPr>
      <w:r>
        <w:t xml:space="preserve">Asia:  India, </w:t>
      </w:r>
      <w:r w:rsidR="00E81E09">
        <w:t xml:space="preserve">China, </w:t>
      </w:r>
      <w:r>
        <w:t>Malaysia, Sri Lanka</w:t>
      </w:r>
    </w:p>
    <w:p w14:paraId="102FB74C" w14:textId="77777777" w:rsidR="00387268" w:rsidRDefault="00387268" w:rsidP="001973F5">
      <w:pPr>
        <w:pStyle w:val="ListParagraph"/>
        <w:numPr>
          <w:ilvl w:val="1"/>
          <w:numId w:val="33"/>
        </w:numPr>
        <w:tabs>
          <w:tab w:val="left" w:pos="-630"/>
          <w:tab w:val="left" w:pos="-17"/>
          <w:tab w:val="left" w:pos="1"/>
          <w:tab w:val="left" w:pos="702"/>
          <w:tab w:val="left" w:pos="1080"/>
          <w:tab w:val="left" w:pos="1440"/>
          <w:tab w:val="left" w:pos="1800"/>
          <w:tab w:val="left" w:pos="2340"/>
          <w:tab w:val="left" w:pos="2520"/>
          <w:tab w:val="left" w:pos="3060"/>
          <w:tab w:val="left" w:pos="3582"/>
          <w:tab w:val="left" w:pos="4302"/>
          <w:tab w:val="left" w:pos="5022"/>
          <w:tab w:val="left" w:pos="5742"/>
          <w:tab w:val="left" w:pos="6462"/>
          <w:tab w:val="left" w:pos="7182"/>
          <w:tab w:val="left" w:pos="7902"/>
          <w:tab w:val="left" w:pos="8622"/>
          <w:tab w:val="left" w:pos="8640"/>
          <w:tab w:val="left" w:pos="9360"/>
        </w:tabs>
        <w:ind w:right="-180"/>
      </w:pPr>
      <w:r>
        <w:t>Africa:  Cote d’Ivoire, Ghana</w:t>
      </w:r>
      <w:r w:rsidR="0088449E">
        <w:t>, South Africa</w:t>
      </w:r>
    </w:p>
    <w:p w14:paraId="11978A5F" w14:textId="77777777" w:rsidR="00387268" w:rsidRDefault="00387268" w:rsidP="001973F5">
      <w:pPr>
        <w:pStyle w:val="ListParagraph"/>
        <w:numPr>
          <w:ilvl w:val="1"/>
          <w:numId w:val="33"/>
        </w:numPr>
        <w:tabs>
          <w:tab w:val="left" w:pos="-630"/>
          <w:tab w:val="left" w:pos="-17"/>
          <w:tab w:val="left" w:pos="1"/>
          <w:tab w:val="left" w:pos="702"/>
          <w:tab w:val="left" w:pos="1080"/>
          <w:tab w:val="left" w:pos="1440"/>
          <w:tab w:val="left" w:pos="1800"/>
          <w:tab w:val="left" w:pos="2340"/>
          <w:tab w:val="left" w:pos="2520"/>
          <w:tab w:val="left" w:pos="3060"/>
          <w:tab w:val="left" w:pos="3582"/>
          <w:tab w:val="left" w:pos="4302"/>
          <w:tab w:val="left" w:pos="5022"/>
          <w:tab w:val="left" w:pos="5742"/>
          <w:tab w:val="left" w:pos="6462"/>
          <w:tab w:val="left" w:pos="7182"/>
          <w:tab w:val="left" w:pos="7902"/>
          <w:tab w:val="left" w:pos="8622"/>
          <w:tab w:val="left" w:pos="8640"/>
          <w:tab w:val="left" w:pos="9360"/>
        </w:tabs>
        <w:ind w:right="-180"/>
      </w:pPr>
      <w:r>
        <w:t>Latin America:  Brazil</w:t>
      </w:r>
      <w:r w:rsidR="00E81E09">
        <w:t>, Mexico</w:t>
      </w:r>
    </w:p>
    <w:p w14:paraId="7DA414FB" w14:textId="77777777" w:rsidR="007A33F4" w:rsidRDefault="007A33F4"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2862"/>
      </w:pPr>
    </w:p>
    <w:p w14:paraId="1AC5E369" w14:textId="77777777" w:rsidR="00404C28" w:rsidRDefault="00404C2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2862"/>
      </w:pPr>
    </w:p>
    <w:p w14:paraId="34B2014C" w14:textId="77777777" w:rsidR="006F6701" w:rsidRDefault="006F6701">
      <w:pPr>
        <w:rPr>
          <w:b/>
          <w:sz w:val="24"/>
        </w:rPr>
      </w:pPr>
      <w:r>
        <w:rPr>
          <w:b/>
          <w:sz w:val="24"/>
        </w:rPr>
        <w:br w:type="page"/>
      </w:r>
    </w:p>
    <w:p w14:paraId="2BE88565" w14:textId="77777777" w:rsidR="00387268" w:rsidRDefault="00387268" w:rsidP="00DC2405">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jc w:val="center"/>
        <w:rPr>
          <w:b/>
          <w:sz w:val="24"/>
        </w:rPr>
      </w:pPr>
      <w:r>
        <w:rPr>
          <w:b/>
          <w:sz w:val="24"/>
        </w:rPr>
        <w:lastRenderedPageBreak/>
        <w:t>Publications and Working Papers</w:t>
      </w:r>
    </w:p>
    <w:p w14:paraId="125243CB" w14:textId="77777777" w:rsidR="00387268" w:rsidRDefault="00387268" w:rsidP="00DC2405">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rPr>
          <w:b/>
          <w:sz w:val="24"/>
        </w:rPr>
      </w:pPr>
    </w:p>
    <w:p w14:paraId="78FF7CE3" w14:textId="77777777" w:rsidR="00387268" w:rsidRPr="00400EE6" w:rsidRDefault="000831B6" w:rsidP="00DC2405">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rPr>
          <w:b/>
          <w:sz w:val="24"/>
        </w:rPr>
      </w:pPr>
      <w:r w:rsidRPr="00400EE6">
        <w:rPr>
          <w:b/>
          <w:sz w:val="24"/>
        </w:rPr>
        <w:t>Volumes and Journal Special Issues</w:t>
      </w:r>
    </w:p>
    <w:p w14:paraId="7C670EDE" w14:textId="77777777" w:rsidR="00387268" w:rsidRDefault="00387268" w:rsidP="00DC2405">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rPr>
          <w:sz w:val="24"/>
        </w:rPr>
      </w:pPr>
    </w:p>
    <w:p w14:paraId="18B244F9" w14:textId="77777777" w:rsidR="00745ABB" w:rsidRDefault="00745ABB" w:rsidP="00BB1FB3">
      <w:pPr>
        <w:pStyle w:val="ListParagraph"/>
        <w:numPr>
          <w:ilvl w:val="0"/>
          <w:numId w:val="31"/>
        </w:numPr>
      </w:pPr>
      <w:r w:rsidRPr="00BB1FB3">
        <w:rPr>
          <w:u w:val="single"/>
        </w:rPr>
        <w:t>Trade and Development in Sub-Saharan Africa</w:t>
      </w:r>
      <w:r>
        <w:t>, Volume of edited papers, jointly edited with J. Frimpong-Ansah and P. Svedberg, Center for Economic Policy Research, London, and Manchester University Press, 1991.</w:t>
      </w:r>
    </w:p>
    <w:p w14:paraId="0A0CD4B5" w14:textId="77777777" w:rsidR="000831B6" w:rsidRDefault="000831B6" w:rsidP="001934CE">
      <w:pPr>
        <w:tabs>
          <w:tab w:val="left" w:pos="-630"/>
          <w:tab w:val="left" w:pos="-17"/>
          <w:tab w:val="left" w:pos="1"/>
          <w:tab w:val="left" w:pos="540"/>
          <w:tab w:val="num"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rPr>
          <w:sz w:val="24"/>
        </w:rPr>
      </w:pPr>
    </w:p>
    <w:p w14:paraId="2948EBD6" w14:textId="77777777" w:rsidR="00745ABB" w:rsidRDefault="00745ABB" w:rsidP="00BB1FB3">
      <w:pPr>
        <w:pStyle w:val="ListParagraph"/>
        <w:numPr>
          <w:ilvl w:val="0"/>
          <w:numId w:val="31"/>
        </w:numPr>
      </w:pPr>
      <w:r w:rsidRPr="00BB1FB3">
        <w:rPr>
          <w:u w:val="single"/>
        </w:rPr>
        <w:t>Commodity Price Stabilization and Price Reform:  An Approach to the Evaluation of the Brazilian Price Band Proposals</w:t>
      </w:r>
      <w:r>
        <w:t xml:space="preserve"> (with A. Braverman and others), Monograph, The World Bank, 1992.</w:t>
      </w:r>
    </w:p>
    <w:p w14:paraId="6D8C408A" w14:textId="77777777" w:rsidR="000831B6" w:rsidRDefault="000831B6" w:rsidP="001934CE">
      <w:pPr>
        <w:tabs>
          <w:tab w:val="left" w:pos="-630"/>
          <w:tab w:val="left" w:pos="-17"/>
          <w:tab w:val="left" w:pos="1"/>
          <w:tab w:val="left" w:pos="540"/>
          <w:tab w:val="num"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rPr>
          <w:sz w:val="24"/>
        </w:rPr>
      </w:pPr>
    </w:p>
    <w:p w14:paraId="3894D922" w14:textId="77777777" w:rsidR="00745ABB" w:rsidRDefault="00745ABB" w:rsidP="00BB1FB3">
      <w:pPr>
        <w:pStyle w:val="ListParagraph"/>
        <w:numPr>
          <w:ilvl w:val="0"/>
          <w:numId w:val="31"/>
        </w:numPr>
      </w:pPr>
      <w:r w:rsidRPr="00BB1FB3">
        <w:rPr>
          <w:u w:val="single"/>
        </w:rPr>
        <w:t>Labor Markets in an Era of Adjustment</w:t>
      </w:r>
      <w:r>
        <w:t>, Two-volume collection of edited papers, jointly edited with S. Horton and D. Mazumdar, Economic Development Institute, The World Bank, 1994.</w:t>
      </w:r>
    </w:p>
    <w:p w14:paraId="415AAF83" w14:textId="77777777" w:rsidR="006F6701" w:rsidRDefault="006F6701" w:rsidP="00BB1FB3">
      <w:pPr>
        <w:pStyle w:val="ListParagraph"/>
      </w:pPr>
    </w:p>
    <w:p w14:paraId="4F0C1D57"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External Finance for Low-Income Countries</w:t>
      </w:r>
      <w:r w:rsidR="000831B6">
        <w:t xml:space="preserve">, Volume edited jointly with Z. Iqbal, International Monetary Fund, 1997. </w:t>
      </w:r>
    </w:p>
    <w:p w14:paraId="1ECE69E6" w14:textId="77777777" w:rsidR="000831B6" w:rsidRDefault="000831B6" w:rsidP="00BB1FB3">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rPr>
          <w:sz w:val="24"/>
        </w:rPr>
      </w:pPr>
    </w:p>
    <w:p w14:paraId="6FC1677B"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 xml:space="preserve">The Future of Development Assistance: </w:t>
      </w:r>
      <w:r w:rsidR="00420939" w:rsidRPr="00BB1FB3">
        <w:rPr>
          <w:u w:val="single"/>
        </w:rPr>
        <w:t xml:space="preserve"> </w:t>
      </w:r>
      <w:r w:rsidR="000831B6" w:rsidRPr="00BB1FB3">
        <w:rPr>
          <w:u w:val="single"/>
        </w:rPr>
        <w:t xml:space="preserve">Common Pools and International Public Goods </w:t>
      </w:r>
      <w:r w:rsidR="000831B6">
        <w:t xml:space="preserve">(with T. Sandler and K Morrison), Policy Essay No. 25, Washington, D.C.: Overseas Development Council, 1999. </w:t>
      </w:r>
    </w:p>
    <w:p w14:paraId="69ABCC19" w14:textId="77777777" w:rsidR="00D64557" w:rsidRDefault="00D64557" w:rsidP="00BB1FB3">
      <w:pPr>
        <w:tabs>
          <w:tab w:val="left" w:pos="0"/>
          <w:tab w:val="left" w:pos="540"/>
          <w:tab w:val="left" w:pos="810"/>
        </w:tabs>
      </w:pPr>
    </w:p>
    <w:p w14:paraId="7EC1C301"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Q-Squared: Qualitative and Quantitative Methods of Poverty Appraisal</w:t>
      </w:r>
      <w:r w:rsidR="000831B6">
        <w:t xml:space="preserve">, (ed.), Permanent Black, 2003.  </w:t>
      </w:r>
    </w:p>
    <w:p w14:paraId="6A62FB17" w14:textId="77777777" w:rsidR="000831B6" w:rsidRDefault="000831B6" w:rsidP="00BB1FB3">
      <w:pPr>
        <w:tabs>
          <w:tab w:val="left" w:pos="540"/>
        </w:tabs>
      </w:pPr>
    </w:p>
    <w:p w14:paraId="724799C3"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Economics for an Imperfect World: Essays in Honor of Joseph Stiglitz</w:t>
      </w:r>
      <w:r w:rsidR="000831B6">
        <w:t>, (co-ed., with R. Arnott, B. Greenwald and Barry Nalebuff), M.I.T. Press, 2003.</w:t>
      </w:r>
    </w:p>
    <w:p w14:paraId="3FE2CA12" w14:textId="77777777" w:rsidR="000831B6" w:rsidRDefault="000831B6" w:rsidP="00BB1FB3">
      <w:pPr>
        <w:tabs>
          <w:tab w:val="left" w:pos="540"/>
        </w:tabs>
      </w:pPr>
    </w:p>
    <w:p w14:paraId="7A6EF4AB"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Spatial Issues in Africa</w:t>
      </w:r>
      <w:r w:rsidR="000831B6">
        <w:t xml:space="preserve"> (co-ed. with A. J. Venables), Special Issue of </w:t>
      </w:r>
      <w:r w:rsidR="000831B6" w:rsidRPr="00BB1FB3">
        <w:rPr>
          <w:u w:val="single"/>
        </w:rPr>
        <w:t>Journal of African Economies</w:t>
      </w:r>
      <w:r w:rsidR="000831B6">
        <w:t xml:space="preserve">, </w:t>
      </w:r>
      <w:r w:rsidR="0062305E">
        <w:t xml:space="preserve">Vol. 12 (4), pp. 473-475, December </w:t>
      </w:r>
      <w:r w:rsidR="000831B6">
        <w:t>2003.</w:t>
      </w:r>
    </w:p>
    <w:p w14:paraId="0DAD460D" w14:textId="77777777" w:rsidR="000831B6" w:rsidRDefault="000831B6" w:rsidP="00BB1FB3">
      <w:pPr>
        <w:tabs>
          <w:tab w:val="left" w:pos="540"/>
        </w:tabs>
      </w:pPr>
    </w:p>
    <w:p w14:paraId="4B651300"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Public Finance and Development</w:t>
      </w:r>
      <w:r w:rsidR="000831B6">
        <w:t xml:space="preserve"> (co-editor with M. Keen), Special Issue of </w:t>
      </w:r>
      <w:r w:rsidR="000831B6" w:rsidRPr="00BB1FB3">
        <w:rPr>
          <w:u w:val="single"/>
        </w:rPr>
        <w:t>Journal of Public Economics</w:t>
      </w:r>
      <w:r w:rsidR="009274FD">
        <w:t xml:space="preserve">, </w:t>
      </w:r>
      <w:r w:rsidR="0062305E">
        <w:t xml:space="preserve">Vol. 89 (4), pp. 567-570, April </w:t>
      </w:r>
      <w:r w:rsidR="009274FD">
        <w:t>2005</w:t>
      </w:r>
      <w:r w:rsidR="000831B6">
        <w:t>.</w:t>
      </w:r>
    </w:p>
    <w:p w14:paraId="7F96BC44" w14:textId="77777777" w:rsidR="000831B6" w:rsidRDefault="000831B6" w:rsidP="00BB1FB3">
      <w:pPr>
        <w:tabs>
          <w:tab w:val="left" w:pos="540"/>
        </w:tabs>
      </w:pPr>
    </w:p>
    <w:p w14:paraId="54C171AA" w14:textId="77777777" w:rsidR="000831B6" w:rsidRDefault="000831B6" w:rsidP="00BB1FB3">
      <w:pPr>
        <w:pStyle w:val="ListParagraph"/>
        <w:numPr>
          <w:ilvl w:val="0"/>
          <w:numId w:val="31"/>
        </w:numPr>
        <w:tabs>
          <w:tab w:val="left" w:pos="540"/>
        </w:tabs>
      </w:pPr>
      <w:r w:rsidRPr="00BB1FB3">
        <w:rPr>
          <w:u w:val="single"/>
        </w:rPr>
        <w:t>Spatial Inequality and Development in Asia</w:t>
      </w:r>
      <w:r>
        <w:t xml:space="preserve"> (co-editor with A.</w:t>
      </w:r>
      <w:r w:rsidR="00400EE6">
        <w:t xml:space="preserve"> </w:t>
      </w:r>
      <w:r>
        <w:t xml:space="preserve"> J. Venables and Guanghua Wan), Special Issue of </w:t>
      </w:r>
      <w:r w:rsidRPr="00BB1FB3">
        <w:rPr>
          <w:u w:val="single"/>
        </w:rPr>
        <w:t>Review of Development Economics</w:t>
      </w:r>
      <w:r w:rsidR="009274FD">
        <w:t xml:space="preserve">, </w:t>
      </w:r>
      <w:r w:rsidR="0062305E">
        <w:t xml:space="preserve">Vol. 9 (1), pp. 1-4, February </w:t>
      </w:r>
      <w:r w:rsidR="009274FD">
        <w:t>2005</w:t>
      </w:r>
      <w:r>
        <w:t>.</w:t>
      </w:r>
    </w:p>
    <w:p w14:paraId="1C32756E" w14:textId="77777777" w:rsidR="006D3658" w:rsidRDefault="006D3658" w:rsidP="00BB1FB3">
      <w:pPr>
        <w:tabs>
          <w:tab w:val="left" w:pos="540"/>
        </w:tabs>
      </w:pPr>
    </w:p>
    <w:p w14:paraId="56CFBB4D" w14:textId="77777777" w:rsidR="00400EE6" w:rsidRDefault="00400EE6" w:rsidP="00BB1FB3">
      <w:pPr>
        <w:pStyle w:val="ListParagraph"/>
        <w:numPr>
          <w:ilvl w:val="0"/>
          <w:numId w:val="31"/>
        </w:numPr>
        <w:tabs>
          <w:tab w:val="left" w:pos="540"/>
        </w:tabs>
      </w:pPr>
      <w:r w:rsidRPr="00BB1FB3">
        <w:rPr>
          <w:u w:val="single"/>
        </w:rPr>
        <w:t>Spatial Inequality and Development</w:t>
      </w:r>
      <w:r>
        <w:t xml:space="preserve"> (co-editor with A. J. Venables), Special Issue of </w:t>
      </w:r>
      <w:r w:rsidRPr="00BB1FB3">
        <w:rPr>
          <w:u w:val="single"/>
        </w:rPr>
        <w:t>Journal of Economic Geography</w:t>
      </w:r>
      <w:r w:rsidR="009274FD">
        <w:t xml:space="preserve">, </w:t>
      </w:r>
      <w:r w:rsidR="0062305E">
        <w:t xml:space="preserve">Vol. 5 (1), pp. 1-2, January </w:t>
      </w:r>
      <w:r w:rsidR="009274FD">
        <w:t>2005</w:t>
      </w:r>
      <w:r>
        <w:t>.</w:t>
      </w:r>
    </w:p>
    <w:p w14:paraId="7A51579B" w14:textId="77777777" w:rsidR="00783CE1" w:rsidRDefault="00783CE1" w:rsidP="00BB1FB3">
      <w:pPr>
        <w:tabs>
          <w:tab w:val="left" w:pos="540"/>
        </w:tabs>
      </w:pPr>
    </w:p>
    <w:p w14:paraId="1D9ABEF6" w14:textId="77777777" w:rsidR="00783CE1" w:rsidRDefault="00783CE1" w:rsidP="00BB1FB3">
      <w:pPr>
        <w:pStyle w:val="ListParagraph"/>
        <w:numPr>
          <w:ilvl w:val="0"/>
          <w:numId w:val="31"/>
        </w:numPr>
        <w:tabs>
          <w:tab w:val="left" w:pos="540"/>
        </w:tabs>
      </w:pPr>
      <w:r w:rsidRPr="00BB1FB3">
        <w:rPr>
          <w:u w:val="single"/>
        </w:rPr>
        <w:t>Symposium on Spatial Inequality and Development</w:t>
      </w:r>
      <w:r w:rsidR="0062305E" w:rsidRPr="00BB1FB3">
        <w:rPr>
          <w:u w:val="single"/>
        </w:rPr>
        <w:t xml:space="preserve"> in Latin America</w:t>
      </w:r>
      <w:r>
        <w:t xml:space="preserve"> (Co-editor with L.F. Lopez-Calva and A.J. Venables), Special Issue of </w:t>
      </w:r>
      <w:r w:rsidRPr="00BB1FB3">
        <w:rPr>
          <w:u w:val="single"/>
        </w:rPr>
        <w:t xml:space="preserve">Cuadernos de </w:t>
      </w:r>
      <w:r w:rsidR="00A405DE" w:rsidRPr="00BB1FB3">
        <w:rPr>
          <w:u w:val="single"/>
        </w:rPr>
        <w:t>Ec</w:t>
      </w:r>
      <w:r w:rsidRPr="00BB1FB3">
        <w:rPr>
          <w:u w:val="single"/>
        </w:rPr>
        <w:t>onomia</w:t>
      </w:r>
      <w:r>
        <w:t xml:space="preserve">, </w:t>
      </w:r>
      <w:r w:rsidR="0062305E">
        <w:t xml:space="preserve">Vol. 42 (125), pp. 133-136, May </w:t>
      </w:r>
      <w:r>
        <w:t>2005.</w:t>
      </w:r>
    </w:p>
    <w:p w14:paraId="549C9B56" w14:textId="77777777" w:rsidR="00400EE6" w:rsidRDefault="00400EE6" w:rsidP="00BB1FB3">
      <w:pPr>
        <w:tabs>
          <w:tab w:val="left" w:pos="540"/>
        </w:tabs>
      </w:pPr>
    </w:p>
    <w:p w14:paraId="17002662" w14:textId="77777777" w:rsidR="00400EE6" w:rsidRDefault="00400EE6" w:rsidP="00BB1FB3">
      <w:pPr>
        <w:pStyle w:val="ListParagraph"/>
        <w:numPr>
          <w:ilvl w:val="0"/>
          <w:numId w:val="31"/>
        </w:numPr>
        <w:tabs>
          <w:tab w:val="left" w:pos="540"/>
        </w:tabs>
      </w:pPr>
      <w:r w:rsidRPr="00BB1FB3">
        <w:rPr>
          <w:u w:val="single"/>
        </w:rPr>
        <w:t>Spatial Inequality and Development</w:t>
      </w:r>
      <w:r>
        <w:t xml:space="preserve">, Volume of edited papers jointly edited with A. J. Venables, Oxford University Press, </w:t>
      </w:r>
      <w:r w:rsidR="009274FD">
        <w:t>2005</w:t>
      </w:r>
      <w:r>
        <w:t>.</w:t>
      </w:r>
    </w:p>
    <w:p w14:paraId="7BCD45E7" w14:textId="77777777" w:rsidR="00E81E09" w:rsidRDefault="00E81E09" w:rsidP="00BB1FB3">
      <w:pPr>
        <w:tabs>
          <w:tab w:val="left" w:pos="540"/>
        </w:tabs>
      </w:pPr>
    </w:p>
    <w:p w14:paraId="0CFFB9FD" w14:textId="77777777" w:rsidR="00D64557" w:rsidRDefault="00D64557" w:rsidP="00BB1FB3">
      <w:pPr>
        <w:pStyle w:val="ListParagraph"/>
        <w:numPr>
          <w:ilvl w:val="0"/>
          <w:numId w:val="31"/>
        </w:numPr>
        <w:tabs>
          <w:tab w:val="left" w:pos="540"/>
        </w:tabs>
      </w:pPr>
      <w:r w:rsidRPr="00BB1FB3">
        <w:rPr>
          <w:u w:val="single"/>
        </w:rPr>
        <w:t>Growing Inequality in China</w:t>
      </w:r>
      <w:r w:rsidRPr="00D64557">
        <w:t xml:space="preserve">, </w:t>
      </w:r>
      <w:r w:rsidR="0025031E">
        <w:t xml:space="preserve">(Co-editor with G. Wan and X. Zhang) </w:t>
      </w:r>
      <w:r w:rsidRPr="00D64557">
        <w:t xml:space="preserve">Special Issue of </w:t>
      </w:r>
      <w:r w:rsidRPr="00BB1FB3">
        <w:rPr>
          <w:u w:val="single"/>
        </w:rPr>
        <w:t>Journal of the Asia Pacific Economy</w:t>
      </w:r>
      <w:r w:rsidRPr="00D64557">
        <w:t xml:space="preserve">, </w:t>
      </w:r>
      <w:r w:rsidR="0062305E">
        <w:t xml:space="preserve">Vol. 10 (4), pp. 405-407, November </w:t>
      </w:r>
      <w:r w:rsidRPr="00D64557">
        <w:t>2005.</w:t>
      </w:r>
    </w:p>
    <w:p w14:paraId="498ED72E" w14:textId="77777777" w:rsidR="00D64557" w:rsidRDefault="00D64557" w:rsidP="00BB1FB3">
      <w:pPr>
        <w:tabs>
          <w:tab w:val="left" w:pos="540"/>
        </w:tabs>
      </w:pPr>
    </w:p>
    <w:p w14:paraId="07E1E95D" w14:textId="77777777" w:rsidR="00D64557" w:rsidRPr="00D64557" w:rsidRDefault="00D64557" w:rsidP="00BB1FB3">
      <w:pPr>
        <w:pStyle w:val="ListParagraph"/>
        <w:numPr>
          <w:ilvl w:val="0"/>
          <w:numId w:val="31"/>
        </w:numPr>
        <w:tabs>
          <w:tab w:val="left" w:pos="540"/>
        </w:tabs>
      </w:pPr>
      <w:r w:rsidRPr="00BB1FB3">
        <w:rPr>
          <w:u w:val="single"/>
        </w:rPr>
        <w:t>Symposium on New Directions in Development Economics:  Theory o</w:t>
      </w:r>
      <w:r w:rsidR="005E1BB9" w:rsidRPr="00BB1FB3">
        <w:rPr>
          <w:u w:val="single"/>
        </w:rPr>
        <w:t>r Empirics?</w:t>
      </w:r>
      <w:r w:rsidR="005E1BB9">
        <w:t xml:space="preserve"> </w:t>
      </w:r>
      <w:r w:rsidRPr="00D64557">
        <w:t xml:space="preserve">(Editor), in </w:t>
      </w:r>
      <w:r w:rsidRPr="00BB1FB3">
        <w:rPr>
          <w:u w:val="single"/>
        </w:rPr>
        <w:t>Economic and Political Weekly</w:t>
      </w:r>
      <w:r w:rsidRPr="00D64557">
        <w:t xml:space="preserve">, </w:t>
      </w:r>
      <w:r w:rsidR="0062305E">
        <w:t xml:space="preserve">Vol. XL, No. 40, October </w:t>
      </w:r>
      <w:r w:rsidRPr="00D64557">
        <w:t>2005.</w:t>
      </w:r>
    </w:p>
    <w:p w14:paraId="00C24C9C" w14:textId="77777777" w:rsidR="002A1846" w:rsidRDefault="002A1846" w:rsidP="00BB1FB3">
      <w:pPr>
        <w:tabs>
          <w:tab w:val="left" w:pos="540"/>
        </w:tabs>
      </w:pPr>
    </w:p>
    <w:p w14:paraId="3901BC83" w14:textId="77777777" w:rsidR="002A1846" w:rsidRDefault="002A1846" w:rsidP="00BB1FB3">
      <w:pPr>
        <w:pStyle w:val="ListParagraph"/>
        <w:numPr>
          <w:ilvl w:val="0"/>
          <w:numId w:val="31"/>
        </w:numPr>
        <w:tabs>
          <w:tab w:val="left" w:pos="540"/>
        </w:tabs>
      </w:pPr>
      <w:r w:rsidRPr="00BB1FB3">
        <w:rPr>
          <w:u w:val="single"/>
        </w:rPr>
        <w:t>Poverty, Inequality and Development:  Essays in Honor of Erik Thorbecke</w:t>
      </w:r>
      <w:r>
        <w:t xml:space="preserve"> (co-editor with Alain de Janvry), Kluwer, </w:t>
      </w:r>
      <w:r w:rsidR="00D64557">
        <w:t>2006</w:t>
      </w:r>
      <w:r>
        <w:t>.</w:t>
      </w:r>
    </w:p>
    <w:p w14:paraId="12A9BE24" w14:textId="77777777" w:rsidR="00FF5B93" w:rsidRDefault="00FF5B93" w:rsidP="00BB1FB3">
      <w:pPr>
        <w:pStyle w:val="ListParagraph"/>
      </w:pPr>
    </w:p>
    <w:p w14:paraId="14F03423" w14:textId="77777777" w:rsidR="0025031E" w:rsidRPr="00BB1FB3" w:rsidRDefault="0025031E" w:rsidP="00BB1FB3">
      <w:pPr>
        <w:pStyle w:val="ListParagraph"/>
        <w:numPr>
          <w:ilvl w:val="0"/>
          <w:numId w:val="31"/>
        </w:numPr>
        <w:tabs>
          <w:tab w:val="left" w:pos="540"/>
        </w:tabs>
        <w:rPr>
          <w:u w:val="single"/>
        </w:rPr>
      </w:pPr>
      <w:r w:rsidRPr="00BB1FB3">
        <w:rPr>
          <w:u w:val="single"/>
        </w:rPr>
        <w:t>Poverty and Inequality</w:t>
      </w:r>
      <w:r>
        <w:t xml:space="preserve"> (Co-editor with David Grusky), Stanford University Press, 2006.</w:t>
      </w:r>
    </w:p>
    <w:p w14:paraId="5E0CDA03" w14:textId="77777777" w:rsidR="00D72F31" w:rsidRPr="0025031E" w:rsidRDefault="00D72F31" w:rsidP="00BB1FB3">
      <w:pPr>
        <w:tabs>
          <w:tab w:val="left" w:pos="540"/>
        </w:tabs>
        <w:rPr>
          <w:u w:val="single"/>
        </w:rPr>
      </w:pPr>
    </w:p>
    <w:p w14:paraId="2E1480E1" w14:textId="77777777" w:rsidR="0025031E" w:rsidRPr="00BB1FB3" w:rsidRDefault="0025031E" w:rsidP="00BB1FB3">
      <w:pPr>
        <w:pStyle w:val="ListParagraph"/>
        <w:numPr>
          <w:ilvl w:val="0"/>
          <w:numId w:val="31"/>
        </w:numPr>
        <w:tabs>
          <w:tab w:val="left" w:pos="540"/>
        </w:tabs>
        <w:rPr>
          <w:u w:val="single"/>
        </w:rPr>
      </w:pPr>
      <w:r w:rsidRPr="00BB1FB3">
        <w:rPr>
          <w:u w:val="single"/>
        </w:rPr>
        <w:lastRenderedPageBreak/>
        <w:t>Linking the Formal and Informal Economy:  Concepts and Policies</w:t>
      </w:r>
      <w:r>
        <w:t xml:space="preserve"> (Co-editor with Basudeb Guha-Khasnobis and Elinor Ostrom), Oxford University Press, 2006.</w:t>
      </w:r>
    </w:p>
    <w:p w14:paraId="63A0FEC5" w14:textId="77777777" w:rsidR="00D72F31" w:rsidRPr="0025031E" w:rsidRDefault="00D72F31" w:rsidP="00BB1FB3">
      <w:pPr>
        <w:tabs>
          <w:tab w:val="left" w:pos="540"/>
        </w:tabs>
        <w:rPr>
          <w:u w:val="single"/>
        </w:rPr>
      </w:pPr>
    </w:p>
    <w:p w14:paraId="325AACE6" w14:textId="77777777" w:rsidR="0025031E" w:rsidRPr="00BB1FB3" w:rsidRDefault="00D72F31" w:rsidP="00BB1FB3">
      <w:pPr>
        <w:pStyle w:val="ListParagraph"/>
        <w:numPr>
          <w:ilvl w:val="0"/>
          <w:numId w:val="31"/>
        </w:numPr>
        <w:tabs>
          <w:tab w:val="left" w:pos="540"/>
        </w:tabs>
        <w:rPr>
          <w:u w:val="single"/>
        </w:rPr>
      </w:pPr>
      <w:r w:rsidRPr="00BB1FB3">
        <w:rPr>
          <w:u w:val="single"/>
        </w:rPr>
        <w:t>Informal Labor Markets and Development</w:t>
      </w:r>
      <w:r>
        <w:t xml:space="preserve"> (Co-editor with Basudeb Guh</w:t>
      </w:r>
      <w:r w:rsidR="00195215">
        <w:t>a</w:t>
      </w:r>
      <w:r>
        <w:t>-Khasnobis), Mac</w:t>
      </w:r>
      <w:r w:rsidR="008F3582">
        <w:t>m</w:t>
      </w:r>
      <w:r>
        <w:t>illan, 2006.</w:t>
      </w:r>
    </w:p>
    <w:p w14:paraId="5BA7CB85" w14:textId="77777777" w:rsidR="00880786" w:rsidRPr="00880786" w:rsidRDefault="00880786" w:rsidP="00BB1FB3">
      <w:pPr>
        <w:tabs>
          <w:tab w:val="left" w:pos="540"/>
        </w:tabs>
        <w:rPr>
          <w:u w:val="single"/>
        </w:rPr>
      </w:pPr>
    </w:p>
    <w:p w14:paraId="4F379099" w14:textId="77777777" w:rsidR="00880786" w:rsidRPr="00BB1FB3" w:rsidRDefault="00880786" w:rsidP="00BB1FB3">
      <w:pPr>
        <w:pStyle w:val="ListParagraph"/>
        <w:numPr>
          <w:ilvl w:val="0"/>
          <w:numId w:val="31"/>
        </w:numPr>
        <w:tabs>
          <w:tab w:val="left" w:pos="540"/>
        </w:tabs>
        <w:rPr>
          <w:u w:val="single"/>
        </w:rPr>
      </w:pPr>
      <w:r w:rsidRPr="00BB1FB3">
        <w:rPr>
          <w:u w:val="single"/>
        </w:rPr>
        <w:t>Poverty and Policy in Post-Apartheid South Africa</w:t>
      </w:r>
      <w:r>
        <w:t xml:space="preserve"> (Co-Editor with Haroon Bhorat), HSRC Press, 2006</w:t>
      </w:r>
    </w:p>
    <w:p w14:paraId="21B30AE9" w14:textId="77777777" w:rsidR="00045BA1" w:rsidRPr="00045BA1" w:rsidRDefault="00045BA1" w:rsidP="00BB1FB3">
      <w:pPr>
        <w:tabs>
          <w:tab w:val="left" w:pos="540"/>
        </w:tabs>
        <w:rPr>
          <w:u w:val="single"/>
        </w:rPr>
      </w:pPr>
    </w:p>
    <w:p w14:paraId="6CB65180" w14:textId="77777777" w:rsidR="00045BA1" w:rsidRPr="00BB1FB3" w:rsidRDefault="00045BA1" w:rsidP="00BB1FB3">
      <w:pPr>
        <w:pStyle w:val="ListParagraph"/>
        <w:numPr>
          <w:ilvl w:val="0"/>
          <w:numId w:val="31"/>
        </w:numPr>
        <w:tabs>
          <w:tab w:val="left" w:pos="540"/>
        </w:tabs>
        <w:rPr>
          <w:u w:val="single"/>
        </w:rPr>
      </w:pPr>
      <w:r w:rsidRPr="00BB1FB3">
        <w:rPr>
          <w:u w:val="single"/>
        </w:rPr>
        <w:t>Shared Growth in Africa</w:t>
      </w:r>
      <w:r>
        <w:t xml:space="preserve"> (Co-Editor with Ernest Aryeety and John Page), Special Issue of </w:t>
      </w:r>
      <w:r w:rsidRPr="00BB1FB3">
        <w:rPr>
          <w:u w:val="single"/>
        </w:rPr>
        <w:t>African Development Review</w:t>
      </w:r>
      <w:r>
        <w:t xml:space="preserve">, </w:t>
      </w:r>
      <w:r w:rsidR="00FF5B93">
        <w:t xml:space="preserve">Vol. 18 (3), pp. 279-282, December </w:t>
      </w:r>
      <w:r>
        <w:t>2006.</w:t>
      </w:r>
    </w:p>
    <w:p w14:paraId="296198EF" w14:textId="77777777" w:rsidR="00303E93" w:rsidRDefault="00303E93" w:rsidP="00BB1FB3">
      <w:pPr>
        <w:pStyle w:val="ListParagraph"/>
        <w:rPr>
          <w:u w:val="single"/>
        </w:rPr>
      </w:pPr>
    </w:p>
    <w:p w14:paraId="2034BF00" w14:textId="77777777" w:rsidR="00303E93" w:rsidRPr="00BB1FB3" w:rsidRDefault="00303E93" w:rsidP="00BB1FB3">
      <w:pPr>
        <w:pStyle w:val="ListParagraph"/>
        <w:numPr>
          <w:ilvl w:val="0"/>
          <w:numId w:val="31"/>
        </w:numPr>
        <w:tabs>
          <w:tab w:val="left" w:pos="540"/>
        </w:tabs>
        <w:rPr>
          <w:u w:val="single"/>
        </w:rPr>
      </w:pPr>
      <w:r w:rsidRPr="00BB1FB3">
        <w:rPr>
          <w:u w:val="single"/>
        </w:rPr>
        <w:t>Spatial Disparities in Human Development:  Perspectives from Asia</w:t>
      </w:r>
      <w:r>
        <w:t>, (co-Editor with A.J. Venables and G. Wan), United Nations University Press, Tokyo, 2006.</w:t>
      </w:r>
    </w:p>
    <w:p w14:paraId="229022FE" w14:textId="77777777" w:rsidR="00045BA1" w:rsidRPr="00045BA1" w:rsidRDefault="00045BA1" w:rsidP="00BB1FB3">
      <w:pPr>
        <w:tabs>
          <w:tab w:val="left" w:pos="540"/>
        </w:tabs>
        <w:rPr>
          <w:u w:val="single"/>
        </w:rPr>
      </w:pPr>
    </w:p>
    <w:p w14:paraId="0E9B2266" w14:textId="77777777" w:rsidR="00045BA1" w:rsidRPr="00BB1FB3" w:rsidRDefault="00045BA1" w:rsidP="00BB1FB3">
      <w:pPr>
        <w:pStyle w:val="ListParagraph"/>
        <w:numPr>
          <w:ilvl w:val="0"/>
          <w:numId w:val="31"/>
        </w:numPr>
        <w:tabs>
          <w:tab w:val="left" w:pos="540"/>
        </w:tabs>
        <w:rPr>
          <w:u w:val="single"/>
        </w:rPr>
      </w:pPr>
      <w:r w:rsidRPr="00BB1FB3">
        <w:rPr>
          <w:u w:val="single"/>
        </w:rPr>
        <w:t>Poverty, Trade and Growth in Africa</w:t>
      </w:r>
      <w:r>
        <w:t xml:space="preserve"> (Co-Editor with Haroon Bhorat and Stephen Hanival), </w:t>
      </w:r>
      <w:r w:rsidRPr="00C167C0">
        <w:t>Special Issue of</w:t>
      </w:r>
      <w:r w:rsidRPr="00BB1FB3">
        <w:rPr>
          <w:u w:val="single"/>
        </w:rPr>
        <w:t xml:space="preserve"> Journal of African Economies</w:t>
      </w:r>
      <w:r w:rsidR="00420939">
        <w:t xml:space="preserve">, </w:t>
      </w:r>
      <w:r w:rsidR="00FF5B93">
        <w:t xml:space="preserve">Vol. 15 (4), pp. 505-509, December </w:t>
      </w:r>
      <w:r w:rsidR="00420939">
        <w:t>2006.</w:t>
      </w:r>
    </w:p>
    <w:p w14:paraId="70835867" w14:textId="77777777" w:rsidR="00522DE1" w:rsidRPr="00420939" w:rsidRDefault="00522DE1" w:rsidP="00BB1FB3">
      <w:pPr>
        <w:tabs>
          <w:tab w:val="left" w:pos="540"/>
        </w:tabs>
        <w:rPr>
          <w:u w:val="single"/>
        </w:rPr>
      </w:pPr>
    </w:p>
    <w:p w14:paraId="79E34DD7" w14:textId="77777777" w:rsidR="00420939" w:rsidRPr="00BB1FB3" w:rsidRDefault="00420939" w:rsidP="00BB1FB3">
      <w:pPr>
        <w:pStyle w:val="ListParagraph"/>
        <w:numPr>
          <w:ilvl w:val="0"/>
          <w:numId w:val="31"/>
        </w:numPr>
        <w:tabs>
          <w:tab w:val="left" w:pos="540"/>
        </w:tabs>
        <w:rPr>
          <w:u w:val="single"/>
        </w:rPr>
      </w:pPr>
      <w:r w:rsidRPr="00BB1FB3">
        <w:rPr>
          <w:u w:val="single"/>
        </w:rPr>
        <w:t>Experience</w:t>
      </w:r>
      <w:r w:rsidR="004352E3" w:rsidRPr="00BB1FB3">
        <w:rPr>
          <w:u w:val="single"/>
        </w:rPr>
        <w:t>s</w:t>
      </w:r>
      <w:r w:rsidRPr="00BB1FB3">
        <w:rPr>
          <w:u w:val="single"/>
        </w:rPr>
        <w:t xml:space="preserve"> of Combining Qualitative and Quantitative Approaches in Poverty Analysis</w:t>
      </w:r>
      <w:r w:rsidR="00981317" w:rsidRPr="00BB1FB3">
        <w:rPr>
          <w:u w:val="single"/>
        </w:rPr>
        <w:t>,</w:t>
      </w:r>
      <w:r w:rsidR="00981317">
        <w:t xml:space="preserve"> </w:t>
      </w:r>
      <w:r>
        <w:t xml:space="preserve">(Co-Editor with D. Shaffer). </w:t>
      </w:r>
      <w:r w:rsidR="00522DE1">
        <w:t xml:space="preserve"> </w:t>
      </w:r>
      <w:r w:rsidR="004352E3">
        <w:t>S</w:t>
      </w:r>
      <w:r>
        <w:t xml:space="preserve">pecial Issue of </w:t>
      </w:r>
      <w:r w:rsidRPr="00BB1FB3">
        <w:rPr>
          <w:u w:val="single"/>
        </w:rPr>
        <w:t>World Development</w:t>
      </w:r>
      <w:r>
        <w:t xml:space="preserve">, </w:t>
      </w:r>
      <w:r w:rsidR="00FF5B93">
        <w:t xml:space="preserve">Vol. 35 (2), pp. 183-196, February </w:t>
      </w:r>
      <w:r>
        <w:t>2007.</w:t>
      </w:r>
    </w:p>
    <w:p w14:paraId="202E3D00" w14:textId="77777777" w:rsidR="00522DE1" w:rsidRPr="00420939" w:rsidRDefault="00522DE1" w:rsidP="00BB1FB3">
      <w:pPr>
        <w:tabs>
          <w:tab w:val="left" w:pos="540"/>
        </w:tabs>
        <w:rPr>
          <w:u w:val="single"/>
        </w:rPr>
      </w:pPr>
    </w:p>
    <w:p w14:paraId="28E6E146" w14:textId="77777777" w:rsidR="00420939" w:rsidRPr="00BB1FB3" w:rsidRDefault="00420939" w:rsidP="00BB1FB3">
      <w:pPr>
        <w:pStyle w:val="ListParagraph"/>
        <w:numPr>
          <w:ilvl w:val="0"/>
          <w:numId w:val="31"/>
        </w:numPr>
        <w:tabs>
          <w:tab w:val="left" w:pos="540"/>
        </w:tabs>
        <w:rPr>
          <w:u w:val="single"/>
        </w:rPr>
      </w:pPr>
      <w:r w:rsidRPr="00BB1FB3">
        <w:rPr>
          <w:u w:val="single"/>
        </w:rPr>
        <w:t>Governance and Development in Karnataka</w:t>
      </w:r>
      <w:r>
        <w:t xml:space="preserve"> (Co-Editor with G. Ka</w:t>
      </w:r>
      <w:r w:rsidR="00522DE1">
        <w:t>dekodi and V. Rao)</w:t>
      </w:r>
      <w:r w:rsidR="00981317">
        <w:t>,</w:t>
      </w:r>
      <w:r w:rsidR="00522DE1">
        <w:t xml:space="preserve"> </w:t>
      </w:r>
      <w:r w:rsidR="00522DE1" w:rsidRPr="00981317">
        <w:t>Special Issue of</w:t>
      </w:r>
      <w:r w:rsidR="00522DE1" w:rsidRPr="00BB1FB3">
        <w:rPr>
          <w:u w:val="single"/>
        </w:rPr>
        <w:t xml:space="preserve"> Economic and Political Weekly</w:t>
      </w:r>
      <w:r w:rsidR="00522DE1">
        <w:t xml:space="preserve">, </w:t>
      </w:r>
      <w:r w:rsidR="00FF5B93">
        <w:t xml:space="preserve">Vol. XLII, No. 8, pp. 649-652, </w:t>
      </w:r>
      <w:r w:rsidR="00522DE1">
        <w:t>2007.</w:t>
      </w:r>
    </w:p>
    <w:p w14:paraId="3C5CFDB7" w14:textId="77777777" w:rsidR="00041175" w:rsidRDefault="00041175" w:rsidP="00BB1FB3">
      <w:pPr>
        <w:pStyle w:val="ListParagraph"/>
        <w:rPr>
          <w:u w:val="single"/>
        </w:rPr>
      </w:pPr>
    </w:p>
    <w:p w14:paraId="567E33AA" w14:textId="77777777" w:rsidR="00522DE1" w:rsidRPr="00BB1FB3" w:rsidRDefault="00522DE1" w:rsidP="00BB1FB3">
      <w:pPr>
        <w:pStyle w:val="ListParagraph"/>
        <w:numPr>
          <w:ilvl w:val="0"/>
          <w:numId w:val="31"/>
        </w:numPr>
        <w:tabs>
          <w:tab w:val="left" w:pos="540"/>
        </w:tabs>
        <w:rPr>
          <w:u w:val="single"/>
        </w:rPr>
      </w:pPr>
      <w:r w:rsidRPr="00BB1FB3">
        <w:rPr>
          <w:u w:val="single"/>
        </w:rPr>
        <w:t>Membership Based Organizations of the Poor</w:t>
      </w:r>
      <w:r w:rsidRPr="00522DE1">
        <w:t xml:space="preserve"> (Co-Editor with M. Chen, R. Jhabvala and C. Richards),</w:t>
      </w:r>
      <w:r w:rsidRPr="00BB1FB3">
        <w:rPr>
          <w:u w:val="single"/>
        </w:rPr>
        <w:t xml:space="preserve"> </w:t>
      </w:r>
      <w:r>
        <w:t>Routledge, 2007.</w:t>
      </w:r>
    </w:p>
    <w:p w14:paraId="4290E6F6" w14:textId="77777777" w:rsidR="007A33F4" w:rsidRPr="007A33F4" w:rsidRDefault="007A33F4" w:rsidP="00BB1FB3">
      <w:pPr>
        <w:tabs>
          <w:tab w:val="left" w:pos="540"/>
        </w:tabs>
        <w:rPr>
          <w:u w:val="single"/>
        </w:rPr>
      </w:pPr>
    </w:p>
    <w:p w14:paraId="4BF93BEA" w14:textId="77777777" w:rsidR="007A33F4" w:rsidRPr="00BB1FB3" w:rsidRDefault="007A33F4" w:rsidP="00BB1FB3">
      <w:pPr>
        <w:pStyle w:val="ListParagraph"/>
        <w:numPr>
          <w:ilvl w:val="0"/>
          <w:numId w:val="31"/>
        </w:numPr>
        <w:tabs>
          <w:tab w:val="left" w:pos="540"/>
        </w:tabs>
        <w:rPr>
          <w:u w:val="single"/>
        </w:rPr>
      </w:pPr>
      <w:r w:rsidRPr="00BB1FB3">
        <w:rPr>
          <w:u w:val="single"/>
        </w:rPr>
        <w:t>Private Provision of Public Goods</w:t>
      </w:r>
      <w:r>
        <w:t xml:space="preserve"> (Co-Editor with J. Andreoni). </w:t>
      </w:r>
      <w:r w:rsidRPr="00981317">
        <w:t xml:space="preserve">Special Issue of </w:t>
      </w:r>
      <w:r w:rsidRPr="00BB1FB3">
        <w:rPr>
          <w:u w:val="single"/>
        </w:rPr>
        <w:t>Journal of Public Economics</w:t>
      </w:r>
      <w:r>
        <w:t xml:space="preserve">, </w:t>
      </w:r>
      <w:r w:rsidR="00FF5B93">
        <w:t xml:space="preserve">, Vol. 91, No. 9, pp. 1643-1644, September </w:t>
      </w:r>
      <w:r>
        <w:t>2007.</w:t>
      </w:r>
    </w:p>
    <w:p w14:paraId="337C63F7" w14:textId="77777777" w:rsidR="00950BA7" w:rsidRPr="007A33F4" w:rsidRDefault="00950BA7" w:rsidP="00BB1FB3">
      <w:pPr>
        <w:tabs>
          <w:tab w:val="left" w:pos="540"/>
        </w:tabs>
        <w:rPr>
          <w:u w:val="single"/>
        </w:rPr>
      </w:pPr>
    </w:p>
    <w:p w14:paraId="4613BA0B" w14:textId="77777777" w:rsidR="007A33F4" w:rsidRPr="00BB1FB3" w:rsidRDefault="007A33F4" w:rsidP="00BB1FB3">
      <w:pPr>
        <w:pStyle w:val="ListParagraph"/>
        <w:numPr>
          <w:ilvl w:val="0"/>
          <w:numId w:val="31"/>
        </w:numPr>
        <w:tabs>
          <w:tab w:val="left" w:pos="540"/>
        </w:tabs>
        <w:rPr>
          <w:u w:val="single"/>
        </w:rPr>
      </w:pPr>
      <w:r w:rsidRPr="00BB1FB3">
        <w:rPr>
          <w:u w:val="single"/>
        </w:rPr>
        <w:t>Market Development and Inequality in China</w:t>
      </w:r>
      <w:r>
        <w:t xml:space="preserve"> (Co-Editor with Y. Qian and X. Zhang). </w:t>
      </w:r>
      <w:r w:rsidRPr="00981317">
        <w:t>Special Issue of</w:t>
      </w:r>
      <w:r w:rsidRPr="00BB1FB3">
        <w:rPr>
          <w:u w:val="single"/>
        </w:rPr>
        <w:t xml:space="preserve"> Economics of Transition</w:t>
      </w:r>
      <w:r>
        <w:t xml:space="preserve">, </w:t>
      </w:r>
      <w:r w:rsidR="00FF5B93">
        <w:t xml:space="preserve">, Vol. 16 (1), pp. 1-5, March </w:t>
      </w:r>
      <w:r>
        <w:t>2008.</w:t>
      </w:r>
    </w:p>
    <w:p w14:paraId="7DD5247D" w14:textId="77777777" w:rsidR="004C0DDD" w:rsidRPr="004C0DDD" w:rsidRDefault="004C0DDD" w:rsidP="00BB1FB3">
      <w:pPr>
        <w:tabs>
          <w:tab w:val="left" w:pos="540"/>
        </w:tabs>
        <w:rPr>
          <w:u w:val="single"/>
        </w:rPr>
      </w:pPr>
    </w:p>
    <w:p w14:paraId="74E5D036" w14:textId="77777777" w:rsidR="004C0DDD" w:rsidRPr="00BB1FB3" w:rsidRDefault="004C0DDD" w:rsidP="00BB1FB3">
      <w:pPr>
        <w:pStyle w:val="ListParagraph"/>
        <w:numPr>
          <w:ilvl w:val="0"/>
          <w:numId w:val="31"/>
        </w:numPr>
        <w:tabs>
          <w:tab w:val="left" w:pos="540"/>
        </w:tabs>
        <w:rPr>
          <w:u w:val="single"/>
        </w:rPr>
      </w:pPr>
      <w:r w:rsidRPr="00BB1FB3">
        <w:rPr>
          <w:u w:val="single"/>
        </w:rPr>
        <w:t>The Economy of Ghana: Analytical Perspectives on Stability, Growth &amp; Poverty</w:t>
      </w:r>
      <w:r>
        <w:t xml:space="preserve"> (Co-Editor with E. Aryeetey), James Currey, 2008.</w:t>
      </w:r>
    </w:p>
    <w:p w14:paraId="2F718AC0" w14:textId="77777777" w:rsidR="00901156" w:rsidRDefault="00901156" w:rsidP="00BB1FB3">
      <w:pPr>
        <w:pStyle w:val="ListParagraph"/>
        <w:rPr>
          <w:u w:val="single"/>
        </w:rPr>
      </w:pPr>
    </w:p>
    <w:p w14:paraId="31E4A737" w14:textId="77777777" w:rsidR="0023234B" w:rsidRPr="00BB1FB3" w:rsidRDefault="0023234B" w:rsidP="00BB1FB3">
      <w:pPr>
        <w:pStyle w:val="ListParagraph"/>
        <w:numPr>
          <w:ilvl w:val="0"/>
          <w:numId w:val="31"/>
        </w:numPr>
        <w:tabs>
          <w:tab w:val="left" w:pos="540"/>
        </w:tabs>
        <w:rPr>
          <w:u w:val="single"/>
        </w:rPr>
      </w:pPr>
      <w:r w:rsidRPr="00BB1FB3">
        <w:rPr>
          <w:u w:val="single"/>
        </w:rPr>
        <w:t>Development in Karnataka</w:t>
      </w:r>
      <w:r w:rsidR="00A65474" w:rsidRPr="00BB1FB3">
        <w:rPr>
          <w:u w:val="single"/>
        </w:rPr>
        <w:t xml:space="preserve">:  </w:t>
      </w:r>
      <w:r w:rsidRPr="00BB1FB3">
        <w:rPr>
          <w:u w:val="single"/>
        </w:rPr>
        <w:t>Challenges of Governance, Equity and Empowerment</w:t>
      </w:r>
      <w:r>
        <w:t xml:space="preserve"> (Co-Editor with G. Kadekodi, R. Kanbur and V. Rao) Academic Foundation </w:t>
      </w:r>
      <w:r w:rsidR="0027417E">
        <w:t>Press</w:t>
      </w:r>
      <w:r>
        <w:t>, 2008.</w:t>
      </w:r>
    </w:p>
    <w:p w14:paraId="2BEFBD0D" w14:textId="77777777" w:rsidR="0080114F" w:rsidRPr="0080114F" w:rsidRDefault="0080114F" w:rsidP="00BB1FB3">
      <w:pPr>
        <w:tabs>
          <w:tab w:val="left" w:pos="540"/>
        </w:tabs>
        <w:rPr>
          <w:u w:val="single"/>
        </w:rPr>
      </w:pPr>
    </w:p>
    <w:p w14:paraId="27346DEC" w14:textId="77777777" w:rsidR="0080114F" w:rsidRPr="00BB1FB3" w:rsidRDefault="0080114F" w:rsidP="00BB1FB3">
      <w:pPr>
        <w:pStyle w:val="ListParagraph"/>
        <w:numPr>
          <w:ilvl w:val="0"/>
          <w:numId w:val="31"/>
        </w:numPr>
        <w:tabs>
          <w:tab w:val="left" w:pos="540"/>
        </w:tabs>
        <w:rPr>
          <w:u w:val="single"/>
        </w:rPr>
      </w:pPr>
      <w:r w:rsidRPr="00BB1FB3">
        <w:rPr>
          <w:u w:val="single"/>
        </w:rPr>
        <w:t>Q-Squared in Policy:  The Use of Qualitative and Quantitative Methods of Poverty Analysis in Decision Making</w:t>
      </w:r>
      <w:r>
        <w:t xml:space="preserve">, Special Issue of </w:t>
      </w:r>
      <w:r w:rsidRPr="00BB1FB3">
        <w:rPr>
          <w:u w:val="single"/>
        </w:rPr>
        <w:t>International Journal of Multiple Research Approaches</w:t>
      </w:r>
      <w:r>
        <w:t>, Vol. 2, Issue 2, 2008.</w:t>
      </w:r>
    </w:p>
    <w:p w14:paraId="2169B42E" w14:textId="77777777" w:rsidR="0080114F" w:rsidRPr="0080114F" w:rsidRDefault="0080114F" w:rsidP="00BB1FB3">
      <w:pPr>
        <w:tabs>
          <w:tab w:val="left" w:pos="540"/>
        </w:tabs>
        <w:rPr>
          <w:u w:val="single"/>
        </w:rPr>
      </w:pPr>
    </w:p>
    <w:p w14:paraId="6F31FA16" w14:textId="77777777" w:rsidR="0080114F" w:rsidRPr="00BB1FB3" w:rsidRDefault="0080114F" w:rsidP="00BB1FB3">
      <w:pPr>
        <w:pStyle w:val="ListParagraph"/>
        <w:numPr>
          <w:ilvl w:val="0"/>
          <w:numId w:val="31"/>
        </w:numPr>
        <w:tabs>
          <w:tab w:val="left" w:pos="540"/>
        </w:tabs>
        <w:rPr>
          <w:u w:val="single"/>
        </w:rPr>
      </w:pPr>
      <w:r w:rsidRPr="00BB1FB3">
        <w:rPr>
          <w:u w:val="single"/>
        </w:rPr>
        <w:t>Arguments for a Better World:  Essays in Honor of Amartya Sen</w:t>
      </w:r>
      <w:r>
        <w:t xml:space="preserve"> (Co-Editor with K. Basu), Oxford University Press, 2008.</w:t>
      </w:r>
    </w:p>
    <w:p w14:paraId="6B5412BA" w14:textId="77777777" w:rsidR="00E503BE" w:rsidRPr="00E503BE" w:rsidRDefault="00E503BE" w:rsidP="00BB1FB3">
      <w:pPr>
        <w:tabs>
          <w:tab w:val="left" w:pos="540"/>
        </w:tabs>
        <w:rPr>
          <w:u w:val="single"/>
        </w:rPr>
      </w:pPr>
    </w:p>
    <w:p w14:paraId="135F69C7" w14:textId="77777777" w:rsidR="00E503BE" w:rsidRDefault="00E503BE" w:rsidP="00BB1FB3">
      <w:pPr>
        <w:pStyle w:val="ListParagraph"/>
        <w:numPr>
          <w:ilvl w:val="0"/>
          <w:numId w:val="31"/>
        </w:numPr>
        <w:tabs>
          <w:tab w:val="left" w:pos="540"/>
        </w:tabs>
      </w:pPr>
      <w:r w:rsidRPr="00BB1FB3">
        <w:rPr>
          <w:u w:val="single"/>
        </w:rPr>
        <w:t>Poverty Dynamics:  Interdisciplinary Perspectives</w:t>
      </w:r>
      <w:r w:rsidRPr="00950BA7">
        <w:t xml:space="preserve"> (Co-Editor with A. Addison and </w:t>
      </w:r>
      <w:r w:rsidR="00BC1C4A" w:rsidRPr="00950BA7">
        <w:t>D.</w:t>
      </w:r>
      <w:r w:rsidR="00BC1C4A">
        <w:t xml:space="preserve"> </w:t>
      </w:r>
      <w:r w:rsidR="00BC1C4A" w:rsidRPr="00950BA7">
        <w:t>Hulme</w:t>
      </w:r>
      <w:r w:rsidRPr="00950BA7">
        <w:t>), Oxford University Press, 2009.</w:t>
      </w:r>
    </w:p>
    <w:p w14:paraId="4E69A2AD" w14:textId="77777777" w:rsidR="00096E47" w:rsidRDefault="00096E47" w:rsidP="00BB1FB3">
      <w:pPr>
        <w:pStyle w:val="ListParagraph"/>
      </w:pPr>
    </w:p>
    <w:p w14:paraId="4592A735" w14:textId="77777777" w:rsidR="00130B8E" w:rsidRPr="00BB1FB3" w:rsidRDefault="00130B8E" w:rsidP="00BB1FB3">
      <w:pPr>
        <w:pStyle w:val="ListParagraph"/>
        <w:numPr>
          <w:ilvl w:val="0"/>
          <w:numId w:val="31"/>
        </w:numPr>
        <w:tabs>
          <w:tab w:val="left" w:pos="540"/>
        </w:tabs>
        <w:rPr>
          <w:u w:val="single"/>
        </w:rPr>
      </w:pPr>
      <w:r w:rsidRPr="00BB1FB3">
        <w:rPr>
          <w:u w:val="single"/>
        </w:rPr>
        <w:t xml:space="preserve">Labor Markets and </w:t>
      </w:r>
      <w:r w:rsidR="00563A23" w:rsidRPr="00BB1FB3">
        <w:rPr>
          <w:u w:val="single"/>
        </w:rPr>
        <w:t xml:space="preserve">Economic </w:t>
      </w:r>
      <w:r w:rsidR="00FF5B93" w:rsidRPr="00BB1FB3">
        <w:rPr>
          <w:u w:val="single"/>
        </w:rPr>
        <w:t>P</w:t>
      </w:r>
      <w:r w:rsidR="00563A23" w:rsidRPr="00BB1FB3">
        <w:rPr>
          <w:u w:val="single"/>
        </w:rPr>
        <w:t xml:space="preserve">overty and </w:t>
      </w:r>
      <w:r w:rsidRPr="00BB1FB3">
        <w:rPr>
          <w:u w:val="single"/>
        </w:rPr>
        <w:t>Development</w:t>
      </w:r>
      <w:r>
        <w:t xml:space="preserve"> (Co-Editor with J. Svejnar), Routledge, 2009.</w:t>
      </w:r>
    </w:p>
    <w:p w14:paraId="2625665C" w14:textId="77777777" w:rsidR="00DD1CB5" w:rsidRPr="00130B8E" w:rsidRDefault="00DD1CB5" w:rsidP="00BB1FB3">
      <w:pPr>
        <w:tabs>
          <w:tab w:val="left" w:pos="540"/>
        </w:tabs>
        <w:rPr>
          <w:u w:val="single"/>
        </w:rPr>
      </w:pPr>
    </w:p>
    <w:p w14:paraId="03D4A38E" w14:textId="77777777" w:rsidR="00130B8E" w:rsidRPr="00BB1FB3" w:rsidRDefault="00130B8E" w:rsidP="00BB1FB3">
      <w:pPr>
        <w:pStyle w:val="ListParagraph"/>
        <w:numPr>
          <w:ilvl w:val="0"/>
          <w:numId w:val="31"/>
        </w:numPr>
        <w:tabs>
          <w:tab w:val="left" w:pos="540"/>
        </w:tabs>
        <w:rPr>
          <w:u w:val="single"/>
        </w:rPr>
      </w:pPr>
      <w:r w:rsidRPr="00BB1FB3">
        <w:rPr>
          <w:u w:val="single"/>
        </w:rPr>
        <w:t>Regional Inequality in China:  Trends, Explanations and Policy Responses</w:t>
      </w:r>
      <w:r>
        <w:t xml:space="preserve"> (Co-Editor with S. Fan and X. Zhang), Routledge, 2009.</w:t>
      </w:r>
    </w:p>
    <w:p w14:paraId="0F9320AE" w14:textId="77777777" w:rsidR="008F178F" w:rsidRDefault="008F178F" w:rsidP="00BB1FB3">
      <w:pPr>
        <w:pStyle w:val="ListParagraph"/>
        <w:rPr>
          <w:u w:val="single"/>
        </w:rPr>
      </w:pPr>
    </w:p>
    <w:p w14:paraId="1A597F7E" w14:textId="77777777" w:rsidR="00130B8E" w:rsidRPr="00BB1FB3" w:rsidRDefault="00130B8E" w:rsidP="00BB1FB3">
      <w:pPr>
        <w:pStyle w:val="ListParagraph"/>
        <w:numPr>
          <w:ilvl w:val="0"/>
          <w:numId w:val="31"/>
        </w:numPr>
        <w:tabs>
          <w:tab w:val="left" w:pos="540"/>
        </w:tabs>
        <w:rPr>
          <w:u w:val="single"/>
        </w:rPr>
      </w:pPr>
      <w:r w:rsidRPr="00BB1FB3">
        <w:rPr>
          <w:u w:val="single"/>
        </w:rPr>
        <w:t xml:space="preserve">Governing </w:t>
      </w:r>
      <w:r w:rsidR="003E6AC4" w:rsidRPr="00BB1FB3">
        <w:rPr>
          <w:u w:val="single"/>
        </w:rPr>
        <w:t xml:space="preserve">Rapid </w:t>
      </w:r>
      <w:r w:rsidRPr="00BB1FB3">
        <w:rPr>
          <w:u w:val="single"/>
        </w:rPr>
        <w:t>Growth in China:  Equity and Institutions</w:t>
      </w:r>
      <w:r>
        <w:t xml:space="preserve"> (Co-Editor with X. Zhang), Routledge, 2009.</w:t>
      </w:r>
    </w:p>
    <w:p w14:paraId="767CB4CD" w14:textId="77777777" w:rsidR="00130B8E" w:rsidRPr="00130B8E" w:rsidRDefault="00130B8E" w:rsidP="00BB1FB3">
      <w:pPr>
        <w:tabs>
          <w:tab w:val="left" w:pos="540"/>
        </w:tabs>
        <w:rPr>
          <w:u w:val="single"/>
        </w:rPr>
      </w:pPr>
    </w:p>
    <w:p w14:paraId="293106DF" w14:textId="77777777" w:rsidR="00130B8E" w:rsidRPr="00BB1FB3" w:rsidRDefault="00130B8E" w:rsidP="00BB1FB3">
      <w:pPr>
        <w:pStyle w:val="ListParagraph"/>
        <w:numPr>
          <w:ilvl w:val="0"/>
          <w:numId w:val="31"/>
        </w:numPr>
        <w:tabs>
          <w:tab w:val="left" w:pos="540"/>
        </w:tabs>
        <w:rPr>
          <w:u w:val="single"/>
        </w:rPr>
      </w:pPr>
      <w:r w:rsidRPr="00BB1FB3">
        <w:rPr>
          <w:u w:val="single"/>
        </w:rPr>
        <w:t>Monetary Policy Frameworks for Emerging Markets</w:t>
      </w:r>
      <w:r>
        <w:t xml:space="preserve"> (Co-Editor with G. Hammond and E. Prasad), Edward Elgar, 2009.</w:t>
      </w:r>
    </w:p>
    <w:p w14:paraId="58E17027" w14:textId="77777777" w:rsidR="00684F73" w:rsidRDefault="00684F73" w:rsidP="00BB1FB3">
      <w:pPr>
        <w:pStyle w:val="ListParagraph"/>
        <w:rPr>
          <w:u w:val="single"/>
        </w:rPr>
      </w:pPr>
    </w:p>
    <w:p w14:paraId="5B986B86" w14:textId="77777777" w:rsidR="00684F73" w:rsidRPr="00BB1FB3" w:rsidRDefault="00684F73" w:rsidP="00BB1FB3">
      <w:pPr>
        <w:pStyle w:val="ListParagraph"/>
        <w:numPr>
          <w:ilvl w:val="0"/>
          <w:numId w:val="31"/>
        </w:numPr>
        <w:tabs>
          <w:tab w:val="left" w:pos="540"/>
        </w:tabs>
        <w:rPr>
          <w:u w:val="single"/>
        </w:rPr>
      </w:pPr>
      <w:r w:rsidRPr="00BB1FB3">
        <w:rPr>
          <w:u w:val="single"/>
        </w:rPr>
        <w:lastRenderedPageBreak/>
        <w:t>Risk, Knowledge and Health in Africa</w:t>
      </w:r>
      <w:r>
        <w:t xml:space="preserve">, (Co-Editor with O. Ajakaiye and others) Special Issue of </w:t>
      </w:r>
      <w:r w:rsidRPr="00BB1FB3">
        <w:rPr>
          <w:u w:val="single"/>
        </w:rPr>
        <w:t>African Development Review</w:t>
      </w:r>
      <w:r>
        <w:t>, Vol. 21, No. 1,</w:t>
      </w:r>
      <w:r w:rsidR="00FF5B93">
        <w:t xml:space="preserve"> pp. 1-4, </w:t>
      </w:r>
      <w:r>
        <w:t>April 2009.</w:t>
      </w:r>
    </w:p>
    <w:p w14:paraId="0161C7FA" w14:textId="77777777" w:rsidR="00A65474" w:rsidRDefault="00A65474" w:rsidP="00BB1FB3">
      <w:pPr>
        <w:pStyle w:val="ListParagraph"/>
        <w:rPr>
          <w:u w:val="single"/>
        </w:rPr>
      </w:pPr>
    </w:p>
    <w:p w14:paraId="1F418290" w14:textId="77777777" w:rsidR="00A65474" w:rsidRPr="00BB1FB3" w:rsidRDefault="00A65474" w:rsidP="00BB1FB3">
      <w:pPr>
        <w:pStyle w:val="ListParagraph"/>
        <w:numPr>
          <w:ilvl w:val="0"/>
          <w:numId w:val="31"/>
        </w:numPr>
        <w:tabs>
          <w:tab w:val="left" w:pos="540"/>
        </w:tabs>
        <w:rPr>
          <w:u w:val="single"/>
        </w:rPr>
      </w:pPr>
      <w:r w:rsidRPr="00BB1FB3">
        <w:rPr>
          <w:u w:val="single"/>
        </w:rPr>
        <w:t xml:space="preserve">Equity </w:t>
      </w:r>
      <w:r w:rsidR="00563A23" w:rsidRPr="00BB1FB3">
        <w:rPr>
          <w:u w:val="single"/>
        </w:rPr>
        <w:t xml:space="preserve">and Growth </w:t>
      </w:r>
      <w:r w:rsidRPr="00BB1FB3">
        <w:rPr>
          <w:u w:val="single"/>
        </w:rPr>
        <w:t>in a Globalizing World</w:t>
      </w:r>
      <w:r>
        <w:t xml:space="preserve"> (Co-Editor with A. M. Spence), World Bank for the Commission on Gro</w:t>
      </w:r>
      <w:r w:rsidR="005F2CBA">
        <w:t xml:space="preserve">wth and Development, </w:t>
      </w:r>
      <w:r>
        <w:t>2010.</w:t>
      </w:r>
    </w:p>
    <w:p w14:paraId="2F3A7F65" w14:textId="77777777" w:rsidR="002E08F3" w:rsidRDefault="002E08F3" w:rsidP="00BB1FB3">
      <w:pPr>
        <w:pStyle w:val="ListParagraph"/>
        <w:rPr>
          <w:u w:val="single"/>
        </w:rPr>
      </w:pPr>
    </w:p>
    <w:p w14:paraId="723603B1" w14:textId="77777777" w:rsidR="002E08F3" w:rsidRPr="00A21E89" w:rsidRDefault="002E08F3" w:rsidP="00BB1FB3">
      <w:pPr>
        <w:pStyle w:val="ListParagraph"/>
        <w:numPr>
          <w:ilvl w:val="0"/>
          <w:numId w:val="31"/>
        </w:numPr>
        <w:tabs>
          <w:tab w:val="left" w:pos="540"/>
        </w:tabs>
      </w:pPr>
      <w:r w:rsidRPr="00BB1FB3">
        <w:rPr>
          <w:u w:val="single"/>
        </w:rPr>
        <w:t>Urbanization and Development:  Multidisciplinary Perspectives</w:t>
      </w:r>
      <w:r w:rsidRPr="00A21E89">
        <w:t>, (Co-Editor with J. Beall and B. Guha-Khasnobis), Oxford University Press, 2010.</w:t>
      </w:r>
    </w:p>
    <w:p w14:paraId="1D389620" w14:textId="77777777" w:rsidR="002E08F3" w:rsidRDefault="002E08F3" w:rsidP="00BB1FB3">
      <w:pPr>
        <w:pStyle w:val="ListParagraph"/>
        <w:rPr>
          <w:u w:val="single"/>
        </w:rPr>
      </w:pPr>
    </w:p>
    <w:p w14:paraId="1EE40C63" w14:textId="77777777" w:rsidR="002E08F3" w:rsidRPr="00BB1FB3" w:rsidRDefault="00A21E89" w:rsidP="00BB1FB3">
      <w:pPr>
        <w:pStyle w:val="ListParagraph"/>
        <w:numPr>
          <w:ilvl w:val="0"/>
          <w:numId w:val="31"/>
        </w:numPr>
        <w:tabs>
          <w:tab w:val="left" w:pos="540"/>
        </w:tabs>
        <w:rPr>
          <w:u w:val="single"/>
        </w:rPr>
      </w:pPr>
      <w:r w:rsidRPr="00BB1FB3">
        <w:rPr>
          <w:u w:val="single"/>
        </w:rPr>
        <w:t>African Development in an Urban World:  Beyond the Tipping Point</w:t>
      </w:r>
      <w:r>
        <w:t xml:space="preserve">, (Co-Editor with J. Beall and B. Guha-Khasnobis), Special Issue of </w:t>
      </w:r>
      <w:r w:rsidRPr="00BB1FB3">
        <w:rPr>
          <w:u w:val="single"/>
        </w:rPr>
        <w:t>Urban Forum</w:t>
      </w:r>
      <w:r>
        <w:t>, Vol. 21, No. 3,</w:t>
      </w:r>
      <w:r w:rsidR="00FF5B93">
        <w:t xml:space="preserve"> pp. 187-204,</w:t>
      </w:r>
      <w:r>
        <w:t xml:space="preserve"> August 2010.</w:t>
      </w:r>
    </w:p>
    <w:p w14:paraId="2DBC05BC" w14:textId="77777777" w:rsidR="003970AD" w:rsidRDefault="003970AD" w:rsidP="00BB1FB3">
      <w:pPr>
        <w:pStyle w:val="ListParagraph"/>
        <w:rPr>
          <w:u w:val="single"/>
        </w:rPr>
      </w:pPr>
    </w:p>
    <w:p w14:paraId="2134D9FC" w14:textId="77777777" w:rsidR="003970AD" w:rsidRPr="00BB1FB3" w:rsidRDefault="003970AD" w:rsidP="00BB1FB3">
      <w:pPr>
        <w:pStyle w:val="ListParagraph"/>
        <w:numPr>
          <w:ilvl w:val="0"/>
          <w:numId w:val="31"/>
        </w:numPr>
        <w:tabs>
          <w:tab w:val="left" w:pos="540"/>
        </w:tabs>
        <w:rPr>
          <w:u w:val="single"/>
        </w:rPr>
      </w:pPr>
      <w:r w:rsidRPr="00BB1FB3">
        <w:rPr>
          <w:u w:val="single"/>
        </w:rPr>
        <w:t>Public Policy and Development</w:t>
      </w:r>
      <w:r>
        <w:t xml:space="preserve">, Special Issue of </w:t>
      </w:r>
      <w:r w:rsidRPr="00BB1FB3">
        <w:rPr>
          <w:u w:val="single"/>
        </w:rPr>
        <w:t>International Tax and Public Finance</w:t>
      </w:r>
      <w:r>
        <w:t>, Vol. 17, No. 4,</w:t>
      </w:r>
      <w:r w:rsidR="00FF5B93">
        <w:t xml:space="preserve"> pp. 337-339, </w:t>
      </w:r>
      <w:r>
        <w:t>August 2010.</w:t>
      </w:r>
    </w:p>
    <w:p w14:paraId="039B667A" w14:textId="77777777" w:rsidR="005F2CBA" w:rsidRDefault="005F2CBA" w:rsidP="00BB1FB3">
      <w:pPr>
        <w:pStyle w:val="ListParagraph"/>
        <w:rPr>
          <w:u w:val="single"/>
        </w:rPr>
      </w:pPr>
    </w:p>
    <w:p w14:paraId="7BB70632" w14:textId="77777777" w:rsidR="005F2CBA" w:rsidRPr="00BB1FB3" w:rsidRDefault="005F2CBA" w:rsidP="00BB1FB3">
      <w:pPr>
        <w:pStyle w:val="ListParagraph"/>
        <w:numPr>
          <w:ilvl w:val="0"/>
          <w:numId w:val="31"/>
        </w:numPr>
        <w:tabs>
          <w:tab w:val="left" w:pos="540"/>
        </w:tabs>
        <w:rPr>
          <w:u w:val="single"/>
        </w:rPr>
      </w:pPr>
      <w:r w:rsidRPr="00BB1FB3">
        <w:rPr>
          <w:u w:val="single"/>
        </w:rPr>
        <w:t>Ethnicity and Ethnic Strife</w:t>
      </w:r>
      <w:r>
        <w:t>,</w:t>
      </w:r>
      <w:r w:rsidR="00AC43E2">
        <w:t xml:space="preserve"> (Co-Editor with P. Rajaram and A. Varshney)</w:t>
      </w:r>
      <w:r>
        <w:t xml:space="preserve"> Special Issue of </w:t>
      </w:r>
      <w:r w:rsidRPr="00BB1FB3">
        <w:rPr>
          <w:u w:val="single"/>
        </w:rPr>
        <w:t>World Development</w:t>
      </w:r>
      <w:r>
        <w:t xml:space="preserve">, Vol. 39, No. 2, </w:t>
      </w:r>
      <w:r w:rsidR="00FF5B93">
        <w:t xml:space="preserve">pp. 147-158, </w:t>
      </w:r>
      <w:r>
        <w:t>February 2011</w:t>
      </w:r>
      <w:r w:rsidR="00311F03">
        <w:t>.</w:t>
      </w:r>
    </w:p>
    <w:p w14:paraId="3775AEFD" w14:textId="77777777" w:rsidR="00311F03" w:rsidRDefault="00311F03" w:rsidP="00BB1FB3">
      <w:pPr>
        <w:pStyle w:val="ListParagraph"/>
        <w:rPr>
          <w:u w:val="single"/>
        </w:rPr>
      </w:pPr>
    </w:p>
    <w:p w14:paraId="38C6FF72" w14:textId="77777777" w:rsidR="00311F03" w:rsidRPr="00BB1FB3" w:rsidRDefault="00311F03" w:rsidP="00BB1FB3">
      <w:pPr>
        <w:pStyle w:val="ListParagraph"/>
        <w:numPr>
          <w:ilvl w:val="0"/>
          <w:numId w:val="31"/>
        </w:numPr>
        <w:tabs>
          <w:tab w:val="left" w:pos="540"/>
        </w:tabs>
        <w:rPr>
          <w:u w:val="single"/>
        </w:rPr>
      </w:pPr>
      <w:r w:rsidRPr="00BB1FB3">
        <w:rPr>
          <w:u w:val="single"/>
        </w:rPr>
        <w:t>Inequality:  New Directions I</w:t>
      </w:r>
      <w:r>
        <w:t xml:space="preserve"> (Co-Editor with F. Cowell), Symposium in </w:t>
      </w:r>
      <w:r w:rsidRPr="00BB1FB3">
        <w:rPr>
          <w:u w:val="single"/>
        </w:rPr>
        <w:t>Journal of Economic Inequality</w:t>
      </w:r>
      <w:r>
        <w:t xml:space="preserve">, Vol. 9, No. 3, </w:t>
      </w:r>
      <w:r w:rsidR="00FF5B93">
        <w:t xml:space="preserve">pp. 315-318, </w:t>
      </w:r>
      <w:r>
        <w:t>September 2011.</w:t>
      </w:r>
    </w:p>
    <w:p w14:paraId="45428298" w14:textId="77777777" w:rsidR="00311F03" w:rsidRDefault="00311F03" w:rsidP="00BB1FB3">
      <w:pPr>
        <w:pStyle w:val="ListParagraph"/>
        <w:rPr>
          <w:u w:val="single"/>
        </w:rPr>
      </w:pPr>
    </w:p>
    <w:p w14:paraId="2398D451" w14:textId="77777777" w:rsidR="00311F03" w:rsidRPr="00BB1FB3" w:rsidRDefault="00311F03" w:rsidP="00BB1FB3">
      <w:pPr>
        <w:pStyle w:val="ListParagraph"/>
        <w:numPr>
          <w:ilvl w:val="0"/>
          <w:numId w:val="31"/>
        </w:numPr>
        <w:tabs>
          <w:tab w:val="left" w:pos="540"/>
        </w:tabs>
        <w:rPr>
          <w:u w:val="single"/>
        </w:rPr>
      </w:pPr>
      <w:r w:rsidRPr="00BB1FB3">
        <w:rPr>
          <w:u w:val="single"/>
        </w:rPr>
        <w:t>Inequality:  New Directions II</w:t>
      </w:r>
      <w:r>
        <w:t xml:space="preserve"> (Co-Editor with F. Cowell), Symposium in </w:t>
      </w:r>
      <w:r w:rsidRPr="00BB1FB3">
        <w:rPr>
          <w:u w:val="single"/>
        </w:rPr>
        <w:t>Journal of Economic Inequality</w:t>
      </w:r>
      <w:r>
        <w:t>, Vol. 9, No. 4, December 2011.</w:t>
      </w:r>
    </w:p>
    <w:p w14:paraId="3915EBC3" w14:textId="77777777" w:rsidR="00FC437C" w:rsidRDefault="00FC437C" w:rsidP="00BB1FB3">
      <w:pPr>
        <w:pStyle w:val="ListParagraph"/>
        <w:rPr>
          <w:u w:val="single"/>
        </w:rPr>
      </w:pPr>
    </w:p>
    <w:p w14:paraId="1902647F" w14:textId="77777777" w:rsidR="00FC437C" w:rsidRPr="00BB1FB3" w:rsidRDefault="00FC437C" w:rsidP="00BB1FB3">
      <w:pPr>
        <w:pStyle w:val="ListParagraph"/>
        <w:numPr>
          <w:ilvl w:val="0"/>
          <w:numId w:val="31"/>
        </w:numPr>
        <w:tabs>
          <w:tab w:val="left" w:pos="540"/>
        </w:tabs>
        <w:rPr>
          <w:u w:val="single"/>
        </w:rPr>
      </w:pPr>
      <w:r w:rsidRPr="00BB1FB3">
        <w:rPr>
          <w:u w:val="single"/>
        </w:rPr>
        <w:t>The Oxford Companion to the Economics of Africa</w:t>
      </w:r>
      <w:r>
        <w:t xml:space="preserve"> (Co-Editor with E. Aryeetey, S. Dev</w:t>
      </w:r>
      <w:r w:rsidR="00D94801">
        <w:t>a</w:t>
      </w:r>
      <w:r>
        <w:t xml:space="preserve">rajan and L. Kasekende), </w:t>
      </w:r>
      <w:r w:rsidRPr="00BB1FB3">
        <w:rPr>
          <w:u w:val="single"/>
        </w:rPr>
        <w:t>Oxford University Press</w:t>
      </w:r>
      <w:r w:rsidR="00F02BDC">
        <w:t>, 2012.</w:t>
      </w:r>
    </w:p>
    <w:p w14:paraId="0BD608A6" w14:textId="77777777" w:rsidR="00090005" w:rsidRDefault="00090005" w:rsidP="00BB1FB3">
      <w:pPr>
        <w:pStyle w:val="ListParagraph"/>
        <w:rPr>
          <w:u w:val="single"/>
        </w:rPr>
      </w:pPr>
    </w:p>
    <w:p w14:paraId="2D1677BC" w14:textId="77777777" w:rsidR="00090005" w:rsidRPr="00BB1FB3" w:rsidRDefault="00090005" w:rsidP="00BB1FB3">
      <w:pPr>
        <w:pStyle w:val="ListParagraph"/>
        <w:numPr>
          <w:ilvl w:val="0"/>
          <w:numId w:val="31"/>
        </w:numPr>
        <w:tabs>
          <w:tab w:val="left" w:pos="540"/>
        </w:tabs>
        <w:rPr>
          <w:u w:val="single"/>
        </w:rPr>
      </w:pPr>
      <w:r w:rsidRPr="00BB1FB3">
        <w:rPr>
          <w:u w:val="single"/>
        </w:rPr>
        <w:t xml:space="preserve">Informality </w:t>
      </w:r>
      <w:r>
        <w:sym w:font="Symbol" w:char="F02D"/>
      </w:r>
      <w:r w:rsidRPr="00BB1FB3">
        <w:rPr>
          <w:u w:val="single"/>
        </w:rPr>
        <w:t xml:space="preserve"> Concepts, Facts and Models</w:t>
      </w:r>
      <w:r>
        <w:t xml:space="preserve"> (Co-Editor with A. Sinha), Special Issue of </w:t>
      </w:r>
      <w:r w:rsidRPr="00BB1FB3">
        <w:rPr>
          <w:u w:val="single"/>
        </w:rPr>
        <w:t xml:space="preserve">Margin </w:t>
      </w:r>
      <w:r>
        <w:sym w:font="Symbol" w:char="F02D"/>
      </w:r>
      <w:r w:rsidRPr="00BB1FB3">
        <w:rPr>
          <w:u w:val="single"/>
        </w:rPr>
        <w:t>The Journal of Applied Economic Research</w:t>
      </w:r>
      <w:r w:rsidR="005C16B0">
        <w:t xml:space="preserve">, Vol. 6. No. 2, </w:t>
      </w:r>
      <w:r w:rsidR="00FF5B93">
        <w:t xml:space="preserve">pp. 91-102, May </w:t>
      </w:r>
      <w:r w:rsidR="00386B54">
        <w:t>2</w:t>
      </w:r>
      <w:r w:rsidR="005C16B0">
        <w:t>012</w:t>
      </w:r>
      <w:r w:rsidR="00FF5B93">
        <w:t>.</w:t>
      </w:r>
    </w:p>
    <w:p w14:paraId="51FC4050" w14:textId="77777777" w:rsidR="005C16B0" w:rsidRDefault="005C16B0" w:rsidP="00BB1FB3">
      <w:pPr>
        <w:pStyle w:val="ListParagraph"/>
        <w:rPr>
          <w:u w:val="single"/>
        </w:rPr>
      </w:pPr>
    </w:p>
    <w:p w14:paraId="553C0ECF" w14:textId="77777777" w:rsidR="005C16B0" w:rsidRPr="00BB1FB3" w:rsidRDefault="005C16B0" w:rsidP="00BB1FB3">
      <w:pPr>
        <w:pStyle w:val="ListParagraph"/>
        <w:numPr>
          <w:ilvl w:val="0"/>
          <w:numId w:val="31"/>
        </w:numPr>
        <w:tabs>
          <w:tab w:val="left" w:pos="540"/>
        </w:tabs>
        <w:rPr>
          <w:u w:val="single"/>
        </w:rPr>
      </w:pPr>
      <w:r w:rsidRPr="00BB1FB3">
        <w:rPr>
          <w:u w:val="single"/>
        </w:rPr>
        <w:t>Urbanization and Development in Asia</w:t>
      </w:r>
      <w:r>
        <w:t xml:space="preserve"> (Co-Editor with J. Beall and B. Guha-Khasnobis), </w:t>
      </w:r>
      <w:r w:rsidRPr="00BB1FB3">
        <w:rPr>
          <w:u w:val="single"/>
        </w:rPr>
        <w:t>Oxford University Press</w:t>
      </w:r>
      <w:r>
        <w:t>, 2012.</w:t>
      </w:r>
    </w:p>
    <w:p w14:paraId="7C10FB8E" w14:textId="77777777" w:rsidR="00B44A01" w:rsidRDefault="00B44A01" w:rsidP="00BB1FB3">
      <w:pPr>
        <w:pStyle w:val="ListParagraph"/>
        <w:rPr>
          <w:u w:val="single"/>
        </w:rPr>
      </w:pPr>
    </w:p>
    <w:p w14:paraId="328F670E" w14:textId="77777777" w:rsidR="00B44A01" w:rsidRPr="00BB1FB3" w:rsidRDefault="00B44A01" w:rsidP="00BB1FB3">
      <w:pPr>
        <w:pStyle w:val="ListParagraph"/>
        <w:numPr>
          <w:ilvl w:val="0"/>
          <w:numId w:val="31"/>
        </w:numPr>
        <w:tabs>
          <w:tab w:val="left" w:pos="540"/>
        </w:tabs>
        <w:rPr>
          <w:u w:val="single"/>
        </w:rPr>
      </w:pPr>
      <w:r w:rsidRPr="00BB1FB3">
        <w:rPr>
          <w:u w:val="single"/>
        </w:rPr>
        <w:t xml:space="preserve">Latin American Urban Development </w:t>
      </w:r>
      <w:r w:rsidR="00EC79E8" w:rsidRPr="00BB1FB3">
        <w:rPr>
          <w:u w:val="single"/>
        </w:rPr>
        <w:t>i</w:t>
      </w:r>
      <w:r w:rsidRPr="00BB1FB3">
        <w:rPr>
          <w:u w:val="single"/>
        </w:rPr>
        <w:t>nto the 21</w:t>
      </w:r>
      <w:r w:rsidRPr="00BB1FB3">
        <w:rPr>
          <w:u w:val="single"/>
          <w:vertAlign w:val="superscript"/>
        </w:rPr>
        <w:t>st</w:t>
      </w:r>
      <w:r w:rsidRPr="00BB1FB3">
        <w:rPr>
          <w:u w:val="single"/>
        </w:rPr>
        <w:t xml:space="preserve"> Century</w:t>
      </w:r>
      <w:r>
        <w:t xml:space="preserve"> (Co-Editor with J. Beall and D. Rodgers), Palgrave, Mac</w:t>
      </w:r>
      <w:r w:rsidR="00EC79E8">
        <w:t>M</w:t>
      </w:r>
      <w:r w:rsidR="00F12754">
        <w:t>illan, 2012.</w:t>
      </w:r>
    </w:p>
    <w:p w14:paraId="4271504A" w14:textId="77777777" w:rsidR="00F12754" w:rsidRDefault="00F12754" w:rsidP="00BB1FB3">
      <w:pPr>
        <w:pStyle w:val="ListParagraph"/>
        <w:rPr>
          <w:u w:val="single"/>
        </w:rPr>
      </w:pPr>
    </w:p>
    <w:p w14:paraId="1021F64F" w14:textId="77777777" w:rsidR="00F12754" w:rsidRPr="00BB1FB3" w:rsidRDefault="00F12754" w:rsidP="00BB1FB3">
      <w:pPr>
        <w:pStyle w:val="ListParagraph"/>
        <w:numPr>
          <w:ilvl w:val="0"/>
          <w:numId w:val="31"/>
        </w:numPr>
        <w:tabs>
          <w:tab w:val="left" w:pos="540"/>
        </w:tabs>
        <w:rPr>
          <w:u w:val="single"/>
        </w:rPr>
      </w:pPr>
      <w:r w:rsidRPr="00BB1FB3">
        <w:rPr>
          <w:u w:val="single"/>
        </w:rPr>
        <w:t>Informality, Illegality and Enforcement</w:t>
      </w:r>
      <w:r>
        <w:t xml:space="preserve"> (Co-Editor with S. Lahiri and J. Svejnar), Special Issue of </w:t>
      </w:r>
      <w:r w:rsidRPr="00BB1FB3">
        <w:rPr>
          <w:u w:val="single"/>
        </w:rPr>
        <w:t>Review of Development Economics</w:t>
      </w:r>
      <w:r>
        <w:t xml:space="preserve">, Volume 16, Issue 4, </w:t>
      </w:r>
      <w:r w:rsidR="00FF5B93">
        <w:t xml:space="preserve">page 511, November </w:t>
      </w:r>
      <w:r>
        <w:t>2012.</w:t>
      </w:r>
    </w:p>
    <w:p w14:paraId="01F2FCDC" w14:textId="77777777" w:rsidR="00386B54" w:rsidRDefault="00386B54" w:rsidP="00BB1FB3">
      <w:pPr>
        <w:pStyle w:val="ListParagraph"/>
        <w:rPr>
          <w:u w:val="single"/>
        </w:rPr>
      </w:pPr>
    </w:p>
    <w:p w14:paraId="61DB3453" w14:textId="77777777" w:rsidR="00386B54" w:rsidRPr="00BB1FB3" w:rsidRDefault="00386B54" w:rsidP="00BB1FB3">
      <w:pPr>
        <w:pStyle w:val="ListParagraph"/>
        <w:numPr>
          <w:ilvl w:val="0"/>
          <w:numId w:val="31"/>
        </w:numPr>
        <w:tabs>
          <w:tab w:val="left" w:pos="540"/>
        </w:tabs>
        <w:rPr>
          <w:u w:val="single"/>
        </w:rPr>
      </w:pPr>
      <w:r w:rsidRPr="00BB1FB3">
        <w:rPr>
          <w:u w:val="single"/>
        </w:rPr>
        <w:t>Organising Poor Women:  The Andhra Pradesh Experience</w:t>
      </w:r>
      <w:r>
        <w:t xml:space="preserve"> (Co-Editor with S. M. Dev, S. Galab, and G. Alivelu), Academic Foundation Press, 2012.</w:t>
      </w:r>
    </w:p>
    <w:p w14:paraId="31733B08" w14:textId="77777777" w:rsidR="00A45ECC" w:rsidRDefault="00A45ECC" w:rsidP="00BB1FB3">
      <w:pPr>
        <w:pStyle w:val="ListParagraph"/>
        <w:rPr>
          <w:u w:val="single"/>
        </w:rPr>
      </w:pPr>
    </w:p>
    <w:p w14:paraId="2CAC7B72" w14:textId="77777777" w:rsidR="00A45ECC" w:rsidRPr="00BB1FB3" w:rsidRDefault="00A45ECC" w:rsidP="00BB1FB3">
      <w:pPr>
        <w:pStyle w:val="ListParagraph"/>
        <w:numPr>
          <w:ilvl w:val="0"/>
          <w:numId w:val="31"/>
        </w:numPr>
        <w:tabs>
          <w:tab w:val="left" w:pos="540"/>
        </w:tabs>
        <w:rPr>
          <w:u w:val="single"/>
        </w:rPr>
      </w:pPr>
      <w:r w:rsidRPr="00BB1FB3">
        <w:rPr>
          <w:u w:val="single"/>
        </w:rPr>
        <w:t>Bridging Perspectives</w:t>
      </w:r>
      <w:r>
        <w:t xml:space="preserve"> (Co-Editor with N. Bali and M. Chen), SEWA Academy, 2012.</w:t>
      </w:r>
    </w:p>
    <w:p w14:paraId="7008A093" w14:textId="77777777" w:rsidR="00DB21BE" w:rsidRDefault="00DB21BE" w:rsidP="00BB1FB3">
      <w:pPr>
        <w:pStyle w:val="ListParagraph"/>
        <w:rPr>
          <w:u w:val="single"/>
        </w:rPr>
      </w:pPr>
    </w:p>
    <w:p w14:paraId="16051147" w14:textId="77777777" w:rsidR="00DB21BE" w:rsidRPr="00BB1FB3" w:rsidRDefault="00DB21BE" w:rsidP="00BB1FB3">
      <w:pPr>
        <w:pStyle w:val="ListParagraph"/>
        <w:numPr>
          <w:ilvl w:val="0"/>
          <w:numId w:val="31"/>
        </w:numPr>
        <w:tabs>
          <w:tab w:val="left" w:pos="540"/>
        </w:tabs>
        <w:rPr>
          <w:u w:val="single"/>
        </w:rPr>
      </w:pPr>
      <w:r w:rsidRPr="00BB1FB3">
        <w:rPr>
          <w:u w:val="single"/>
        </w:rPr>
        <w:t>Urbanisation in India:  Challenges, Opportunities and the Way Forward</w:t>
      </w:r>
      <w:r>
        <w:t>, (Co-Editor with I. J. Ahluwali</w:t>
      </w:r>
      <w:r w:rsidR="008F178F">
        <w:t>a</w:t>
      </w:r>
      <w:r>
        <w:t xml:space="preserve"> and  P. </w:t>
      </w:r>
      <w:r w:rsidR="00CF4D62">
        <w:t>K</w:t>
      </w:r>
      <w:r>
        <w:t>. Mohanty), Sage, 201</w:t>
      </w:r>
      <w:r w:rsidR="00000EB9">
        <w:t>4</w:t>
      </w:r>
      <w:r w:rsidR="00CF4D62">
        <w:t>.</w:t>
      </w:r>
    </w:p>
    <w:p w14:paraId="5B749D98" w14:textId="77777777" w:rsidR="0010246D" w:rsidRDefault="0010246D" w:rsidP="00BB1FB3">
      <w:pPr>
        <w:pStyle w:val="ListParagraph"/>
        <w:rPr>
          <w:u w:val="single"/>
        </w:rPr>
      </w:pPr>
    </w:p>
    <w:p w14:paraId="23CEB107" w14:textId="77777777" w:rsidR="00CF4D62" w:rsidRPr="00BB1FB3" w:rsidRDefault="0027417E" w:rsidP="00BB1FB3">
      <w:pPr>
        <w:pStyle w:val="ListParagraph"/>
        <w:numPr>
          <w:ilvl w:val="0"/>
          <w:numId w:val="31"/>
        </w:numPr>
        <w:tabs>
          <w:tab w:val="left" w:pos="540"/>
        </w:tabs>
        <w:rPr>
          <w:u w:val="single"/>
        </w:rPr>
      </w:pPr>
      <w:r w:rsidRPr="00BB1FB3">
        <w:rPr>
          <w:u w:val="single"/>
        </w:rPr>
        <w:t>Poverty, Development and Behavioral Economics</w:t>
      </w:r>
      <w:r>
        <w:t xml:space="preserve">, (Co-Editor with M. Jäntti and J. Pirttilä), </w:t>
      </w:r>
      <w:r w:rsidRPr="00BB1FB3">
        <w:rPr>
          <w:u w:val="single"/>
        </w:rPr>
        <w:t>Special Issue of The Review of Income and Wealth</w:t>
      </w:r>
      <w:r>
        <w:t>, Volume 60, Issue 1</w:t>
      </w:r>
      <w:r w:rsidR="00FF5B93">
        <w:t>, pp. 1-6, March 2014</w:t>
      </w:r>
      <w:r>
        <w:t>.</w:t>
      </w:r>
    </w:p>
    <w:p w14:paraId="4B6A2718" w14:textId="77777777" w:rsidR="00000EB9" w:rsidRDefault="00000EB9" w:rsidP="00BB1FB3">
      <w:pPr>
        <w:tabs>
          <w:tab w:val="left" w:pos="540"/>
        </w:tabs>
        <w:ind w:left="540"/>
        <w:rPr>
          <w:u w:val="single"/>
        </w:rPr>
      </w:pPr>
    </w:p>
    <w:p w14:paraId="426A9D7C" w14:textId="77777777" w:rsidR="00000EB9" w:rsidRPr="00BB1FB3" w:rsidRDefault="00000EB9" w:rsidP="00BB1FB3">
      <w:pPr>
        <w:pStyle w:val="ListParagraph"/>
        <w:numPr>
          <w:ilvl w:val="0"/>
          <w:numId w:val="31"/>
        </w:numPr>
        <w:tabs>
          <w:tab w:val="left" w:pos="540"/>
        </w:tabs>
        <w:rPr>
          <w:u w:val="single"/>
        </w:rPr>
      </w:pPr>
      <w:r w:rsidRPr="00BB1FB3">
        <w:rPr>
          <w:u w:val="single"/>
        </w:rPr>
        <w:t>International Development:  Ideas, Experience</w:t>
      </w:r>
      <w:r w:rsidR="00221294" w:rsidRPr="00BB1FB3">
        <w:rPr>
          <w:u w:val="single"/>
        </w:rPr>
        <w:t>,</w:t>
      </w:r>
      <w:r w:rsidRPr="00BB1FB3">
        <w:rPr>
          <w:u w:val="single"/>
        </w:rPr>
        <w:t xml:space="preserve"> and Prospects</w:t>
      </w:r>
      <w:r>
        <w:t>, (Co-Editor with B. Currie-Alder, D. Malone</w:t>
      </w:r>
      <w:r w:rsidR="00221294">
        <w:t>,</w:t>
      </w:r>
      <w:r>
        <w:t xml:space="preserve"> and R. Medh</w:t>
      </w:r>
      <w:r w:rsidR="00221294">
        <w:t>o</w:t>
      </w:r>
      <w:r>
        <w:t>ra), Oxford University Press, 2014.</w:t>
      </w:r>
    </w:p>
    <w:p w14:paraId="0F2868C1" w14:textId="77777777" w:rsidR="00000EB9" w:rsidRDefault="00000EB9" w:rsidP="00BB1FB3">
      <w:pPr>
        <w:tabs>
          <w:tab w:val="left" w:pos="540"/>
        </w:tabs>
        <w:ind w:left="540"/>
        <w:rPr>
          <w:u w:val="single"/>
        </w:rPr>
      </w:pPr>
    </w:p>
    <w:p w14:paraId="1C476B43" w14:textId="77777777" w:rsidR="00000EB9" w:rsidRPr="00BB1FB3" w:rsidRDefault="00000EB9" w:rsidP="00BB1FB3">
      <w:pPr>
        <w:pStyle w:val="ListParagraph"/>
        <w:numPr>
          <w:ilvl w:val="0"/>
          <w:numId w:val="31"/>
        </w:numPr>
        <w:tabs>
          <w:tab w:val="left" w:pos="540"/>
        </w:tabs>
        <w:rPr>
          <w:u w:val="single"/>
        </w:rPr>
      </w:pPr>
      <w:r w:rsidRPr="00BB1FB3">
        <w:rPr>
          <w:u w:val="single"/>
        </w:rPr>
        <w:t>Inequality in Asia and the Pacific:  Trends, Drivers</w:t>
      </w:r>
      <w:r w:rsidR="00221294" w:rsidRPr="00BB1FB3">
        <w:rPr>
          <w:u w:val="single"/>
        </w:rPr>
        <w:t>,</w:t>
      </w:r>
      <w:r w:rsidRPr="00BB1FB3">
        <w:rPr>
          <w:u w:val="single"/>
        </w:rPr>
        <w:t xml:space="preserve"> and Policy Implications</w:t>
      </w:r>
      <w:r>
        <w:t>, (Co-Editor with C. Rhee and J. Zhuang), Routledge, 2014.</w:t>
      </w:r>
    </w:p>
    <w:p w14:paraId="7AEAB730" w14:textId="77777777" w:rsidR="00BD743E" w:rsidRDefault="00BD743E" w:rsidP="00BB1FB3">
      <w:pPr>
        <w:pStyle w:val="ListParagraph"/>
        <w:rPr>
          <w:u w:val="single"/>
        </w:rPr>
      </w:pPr>
    </w:p>
    <w:p w14:paraId="1982A214" w14:textId="77777777" w:rsidR="00BD743E" w:rsidRPr="00BB1FB3" w:rsidRDefault="00BD743E" w:rsidP="00BB1FB3">
      <w:pPr>
        <w:pStyle w:val="ListParagraph"/>
        <w:numPr>
          <w:ilvl w:val="0"/>
          <w:numId w:val="31"/>
        </w:numPr>
        <w:tabs>
          <w:tab w:val="left" w:pos="540"/>
        </w:tabs>
        <w:rPr>
          <w:u w:val="single"/>
        </w:rPr>
      </w:pPr>
      <w:r w:rsidRPr="00BB1FB3">
        <w:rPr>
          <w:u w:val="single"/>
        </w:rPr>
        <w:lastRenderedPageBreak/>
        <w:t>The Oxford Companion to the Economics of South Africa</w:t>
      </w:r>
      <w:r w:rsidR="00DE2111">
        <w:t>, (Co-Editor with H. Bhorat. A. Hirsch and M. Ncube), Oxford University Press, 2014.</w:t>
      </w:r>
    </w:p>
    <w:p w14:paraId="439093A3" w14:textId="77777777" w:rsidR="00DE2111" w:rsidRDefault="00DE2111" w:rsidP="00BB1FB3">
      <w:pPr>
        <w:pStyle w:val="ListParagraph"/>
        <w:rPr>
          <w:u w:val="single"/>
        </w:rPr>
      </w:pPr>
    </w:p>
    <w:p w14:paraId="1C7C9ACD" w14:textId="77777777" w:rsidR="00DE2111" w:rsidRPr="00E42F06" w:rsidRDefault="00DE2111" w:rsidP="00BB1FB3">
      <w:pPr>
        <w:pStyle w:val="ListParagraph"/>
        <w:numPr>
          <w:ilvl w:val="0"/>
          <w:numId w:val="31"/>
        </w:numPr>
        <w:tabs>
          <w:tab w:val="left" w:pos="540"/>
        </w:tabs>
        <w:rPr>
          <w:u w:val="single"/>
        </w:rPr>
      </w:pPr>
      <w:r w:rsidRPr="00BB1FB3">
        <w:rPr>
          <w:u w:val="single"/>
        </w:rPr>
        <w:t>The Oxford Companion to the Economics of China</w:t>
      </w:r>
      <w:r>
        <w:t>, (Co-Editor with S. Fan, S. Wei and X. Zhang)</w:t>
      </w:r>
      <w:r w:rsidR="00E42F06">
        <w:t xml:space="preserve">, Oxford </w:t>
      </w:r>
      <w:r>
        <w:t xml:space="preserve">University Press, 2014. </w:t>
      </w:r>
    </w:p>
    <w:p w14:paraId="734B61FE" w14:textId="77777777" w:rsidR="00E42F06" w:rsidRPr="00E42F06" w:rsidRDefault="00E42F06" w:rsidP="00E42F06">
      <w:pPr>
        <w:tabs>
          <w:tab w:val="left" w:pos="540"/>
        </w:tabs>
        <w:rPr>
          <w:u w:val="single"/>
        </w:rPr>
      </w:pPr>
    </w:p>
    <w:p w14:paraId="2DFB3DF8" w14:textId="77777777" w:rsidR="00E42F06" w:rsidRPr="00935671" w:rsidRDefault="00E42F06" w:rsidP="00E42F06">
      <w:pPr>
        <w:pStyle w:val="ListParagraph"/>
        <w:numPr>
          <w:ilvl w:val="0"/>
          <w:numId w:val="31"/>
        </w:numPr>
        <w:tabs>
          <w:tab w:val="left" w:pos="540"/>
        </w:tabs>
        <w:rPr>
          <w:u w:val="single"/>
        </w:rPr>
      </w:pPr>
      <w:r w:rsidRPr="00E42F06">
        <w:rPr>
          <w:u w:val="single"/>
        </w:rPr>
        <w:t xml:space="preserve">Thematic series on Reforming Minimum Wage and Labor Regulation Policies in Developing Economies, </w:t>
      </w:r>
      <w:r w:rsidRPr="00E42F06">
        <w:t>(C</w:t>
      </w:r>
      <w:r w:rsidR="007352EA">
        <w:t>o</w:t>
      </w:r>
      <w:r w:rsidRPr="00E42F06">
        <w:t>-Editor with H. Bhorat and L. Shi)</w:t>
      </w:r>
      <w:r w:rsidRPr="00E42F06">
        <w:rPr>
          <w:u w:val="single"/>
        </w:rPr>
        <w:t>, Journal of Labor and Development, http://izajold.springeropen.com/rmwl ,</w:t>
      </w:r>
      <w:r w:rsidRPr="00E42F06">
        <w:t xml:space="preserve"> 2016.</w:t>
      </w:r>
    </w:p>
    <w:p w14:paraId="1A850DC4" w14:textId="77777777" w:rsidR="00935671" w:rsidRPr="00935671" w:rsidRDefault="00935671" w:rsidP="00935671">
      <w:pPr>
        <w:pStyle w:val="ListParagraph"/>
        <w:rPr>
          <w:u w:val="single"/>
        </w:rPr>
      </w:pPr>
    </w:p>
    <w:p w14:paraId="7D6DD44B" w14:textId="77777777" w:rsidR="00935671" w:rsidRPr="00A873A2" w:rsidRDefault="00935671" w:rsidP="00BB1FB3">
      <w:pPr>
        <w:pStyle w:val="ListParagraph"/>
        <w:numPr>
          <w:ilvl w:val="0"/>
          <w:numId w:val="31"/>
        </w:numPr>
        <w:tabs>
          <w:tab w:val="left" w:pos="540"/>
        </w:tabs>
        <w:rPr>
          <w:u w:val="single"/>
        </w:rPr>
      </w:pPr>
      <w:r>
        <w:rPr>
          <w:u w:val="single"/>
        </w:rPr>
        <w:t>The Economy of Ghana Sixty Years After Independence</w:t>
      </w:r>
      <w:r>
        <w:t xml:space="preserve"> (Co-Editor with E. Aryeetey),</w:t>
      </w:r>
      <w:r w:rsidR="00FD700B">
        <w:t xml:space="preserve"> Oxford University Press,</w:t>
      </w:r>
      <w:r>
        <w:t xml:space="preserve"> 2017</w:t>
      </w:r>
    </w:p>
    <w:p w14:paraId="79763502" w14:textId="77777777" w:rsidR="00A873A2" w:rsidRPr="00A873A2" w:rsidRDefault="00A873A2" w:rsidP="00A873A2">
      <w:pPr>
        <w:pStyle w:val="ListParagraph"/>
        <w:rPr>
          <w:u w:val="single"/>
        </w:rPr>
      </w:pPr>
    </w:p>
    <w:p w14:paraId="46DC7FFE" w14:textId="77777777" w:rsidR="00A873A2" w:rsidRPr="000031C7" w:rsidRDefault="00A873A2" w:rsidP="00BB1FB3">
      <w:pPr>
        <w:pStyle w:val="ListParagraph"/>
        <w:numPr>
          <w:ilvl w:val="0"/>
          <w:numId w:val="31"/>
        </w:numPr>
        <w:tabs>
          <w:tab w:val="left" w:pos="540"/>
        </w:tabs>
        <w:rPr>
          <w:u w:val="single"/>
        </w:rPr>
      </w:pPr>
      <w:r w:rsidRPr="00A873A2">
        <w:rPr>
          <w:u w:val="single"/>
        </w:rPr>
        <w:t>Regulation, Minimum Wage and Informality</w:t>
      </w:r>
      <w:r>
        <w:t xml:space="preserve">, (Co-editor with K. Basu, S. Dercon and J. Svejnar), </w:t>
      </w:r>
      <w:r w:rsidR="0029277C" w:rsidRPr="0029277C">
        <w:rPr>
          <w:u w:val="single"/>
        </w:rPr>
        <w:t>Symposium in Review of Development Economics</w:t>
      </w:r>
      <w:r w:rsidR="0029277C">
        <w:t xml:space="preserve"> 2017.</w:t>
      </w:r>
    </w:p>
    <w:p w14:paraId="14270D44" w14:textId="77777777" w:rsidR="000031C7" w:rsidRPr="000031C7" w:rsidRDefault="000031C7" w:rsidP="000031C7">
      <w:pPr>
        <w:pStyle w:val="ListParagraph"/>
        <w:rPr>
          <w:u w:val="single"/>
        </w:rPr>
      </w:pPr>
    </w:p>
    <w:p w14:paraId="3934A2F3" w14:textId="77777777" w:rsidR="000031C7" w:rsidRPr="004B2243" w:rsidRDefault="00C10ACC" w:rsidP="00C10ACC">
      <w:pPr>
        <w:pStyle w:val="ListParagraph"/>
        <w:numPr>
          <w:ilvl w:val="0"/>
          <w:numId w:val="31"/>
        </w:numPr>
        <w:tabs>
          <w:tab w:val="left" w:pos="540"/>
        </w:tabs>
        <w:rPr>
          <w:u w:val="single"/>
        </w:rPr>
      </w:pPr>
      <w:r>
        <w:rPr>
          <w:u w:val="single"/>
        </w:rPr>
        <w:t>Symposium on Secondary Towns and Poverty Reduction</w:t>
      </w:r>
      <w:r>
        <w:t xml:space="preserve">, (Co-Editor with Luc Christiaensen), </w:t>
      </w:r>
      <w:r>
        <w:rPr>
          <w:u w:val="single"/>
        </w:rPr>
        <w:t>World Development</w:t>
      </w:r>
      <w:r>
        <w:t xml:space="preserve">, </w:t>
      </w:r>
      <w:hyperlink r:id="rId11" w:history="1">
        <w:r w:rsidRPr="000F04D4">
          <w:rPr>
            <w:rStyle w:val="Hyperlink"/>
          </w:rPr>
          <w:t>https://www.sciencedirect.com/journal/world-development/special-issue/10M1NZVG3C4</w:t>
        </w:r>
      </w:hyperlink>
      <w:r>
        <w:t>, 2018.</w:t>
      </w:r>
    </w:p>
    <w:p w14:paraId="335C156D" w14:textId="77777777" w:rsidR="004B2243" w:rsidRPr="004B2243" w:rsidRDefault="004B2243" w:rsidP="004B2243">
      <w:pPr>
        <w:pStyle w:val="ListParagraph"/>
        <w:rPr>
          <w:u w:val="single"/>
        </w:rPr>
      </w:pPr>
    </w:p>
    <w:p w14:paraId="6EAEC592" w14:textId="77777777" w:rsidR="004B2243" w:rsidRPr="004B2243" w:rsidRDefault="004B2243" w:rsidP="004B2243">
      <w:pPr>
        <w:pStyle w:val="ListParagraph"/>
        <w:numPr>
          <w:ilvl w:val="0"/>
          <w:numId w:val="31"/>
        </w:numPr>
        <w:tabs>
          <w:tab w:val="left" w:pos="540"/>
        </w:tabs>
        <w:rPr>
          <w:u w:val="single"/>
        </w:rPr>
      </w:pPr>
      <w:r w:rsidRPr="004B2243">
        <w:rPr>
          <w:u w:val="single"/>
        </w:rPr>
        <w:t>Rethinking Society for the 21st Century</w:t>
      </w:r>
      <w:r>
        <w:rPr>
          <w:u w:val="single"/>
        </w:rPr>
        <w:t xml:space="preserve">: </w:t>
      </w:r>
      <w:r w:rsidRPr="004B2243">
        <w:rPr>
          <w:u w:val="single"/>
        </w:rPr>
        <w:t>Report of the International Panel on Social Progress</w:t>
      </w:r>
      <w:r>
        <w:rPr>
          <w:u w:val="single"/>
        </w:rPr>
        <w:t>, Vols I, II, III</w:t>
      </w:r>
      <w:r>
        <w:t xml:space="preserve"> (Co-Chair of the Scientific Council of the Pan</w:t>
      </w:r>
      <w:r w:rsidR="005B61D2">
        <w:t>el). Cambridge University Press, 2018.</w:t>
      </w:r>
    </w:p>
    <w:p w14:paraId="41DE5D1D" w14:textId="77777777" w:rsidR="00C10ACC" w:rsidRPr="00C10ACC" w:rsidRDefault="00C10ACC" w:rsidP="00C10ACC">
      <w:pPr>
        <w:pStyle w:val="ListParagraph"/>
        <w:rPr>
          <w:u w:val="single"/>
        </w:rPr>
      </w:pPr>
    </w:p>
    <w:p w14:paraId="0AA6EABE" w14:textId="77777777" w:rsidR="00C10ACC" w:rsidRPr="005B61D2" w:rsidRDefault="00F51049" w:rsidP="00C10ACC">
      <w:pPr>
        <w:pStyle w:val="ListParagraph"/>
        <w:numPr>
          <w:ilvl w:val="0"/>
          <w:numId w:val="31"/>
        </w:numPr>
        <w:tabs>
          <w:tab w:val="left" w:pos="540"/>
        </w:tabs>
        <w:rPr>
          <w:u w:val="single"/>
        </w:rPr>
      </w:pPr>
      <w:r>
        <w:rPr>
          <w:u w:val="single"/>
        </w:rPr>
        <w:t xml:space="preserve">A </w:t>
      </w:r>
      <w:r w:rsidR="00C10ACC" w:rsidRPr="00C10ACC">
        <w:rPr>
          <w:u w:val="single"/>
        </w:rPr>
        <w:t>Manifesto for Social Progress</w:t>
      </w:r>
      <w:r>
        <w:rPr>
          <w:u w:val="single"/>
        </w:rPr>
        <w:t>: Ideas for a Better Society</w:t>
      </w:r>
      <w:r w:rsidR="00C10ACC">
        <w:t xml:space="preserve">, (with M. Fleurbaey, O. Bouin, </w:t>
      </w:r>
      <w:r w:rsidR="00F96338">
        <w:t xml:space="preserve">M. Salles-Djellic, </w:t>
      </w:r>
      <w:r w:rsidR="00C10ACC">
        <w:t>H. Nowotny and E. Reis), C</w:t>
      </w:r>
      <w:r w:rsidR="005B7304">
        <w:t>ambridge University Press, 2018</w:t>
      </w:r>
      <w:r w:rsidR="00C10ACC">
        <w:t>.</w:t>
      </w:r>
    </w:p>
    <w:p w14:paraId="40884042" w14:textId="77777777" w:rsidR="005B61D2" w:rsidRPr="005B61D2" w:rsidRDefault="005B61D2" w:rsidP="005B61D2">
      <w:pPr>
        <w:pStyle w:val="ListParagraph"/>
        <w:rPr>
          <w:u w:val="single"/>
        </w:rPr>
      </w:pPr>
    </w:p>
    <w:p w14:paraId="4615F786" w14:textId="77777777" w:rsidR="005B61D2" w:rsidRPr="005B61D2" w:rsidRDefault="005B61D2" w:rsidP="00C10ACC">
      <w:pPr>
        <w:pStyle w:val="ListParagraph"/>
        <w:numPr>
          <w:ilvl w:val="0"/>
          <w:numId w:val="31"/>
        </w:numPr>
        <w:tabs>
          <w:tab w:val="left" w:pos="540"/>
        </w:tabs>
        <w:rPr>
          <w:u w:val="single"/>
        </w:rPr>
      </w:pPr>
      <w:r>
        <w:rPr>
          <w:u w:val="single"/>
        </w:rPr>
        <w:t>Climate Justice: Integrating Economics and Philosophy</w:t>
      </w:r>
      <w:r>
        <w:t>, (Co-Editor with Henry Shue), Oxford Uni</w:t>
      </w:r>
      <w:r w:rsidR="002D7F3E">
        <w:t>versity Press, 2019</w:t>
      </w:r>
      <w:r>
        <w:t>.</w:t>
      </w:r>
    </w:p>
    <w:p w14:paraId="53C59776" w14:textId="77777777" w:rsidR="005B61D2" w:rsidRPr="005B61D2" w:rsidRDefault="005B61D2" w:rsidP="005B61D2">
      <w:pPr>
        <w:pStyle w:val="ListParagraph"/>
        <w:rPr>
          <w:u w:val="single"/>
        </w:rPr>
      </w:pPr>
    </w:p>
    <w:p w14:paraId="5E506427" w14:textId="77777777" w:rsidR="005B61D2" w:rsidRPr="00F87619" w:rsidRDefault="005B61D2" w:rsidP="00C10ACC">
      <w:pPr>
        <w:pStyle w:val="ListParagraph"/>
        <w:numPr>
          <w:ilvl w:val="0"/>
          <w:numId w:val="31"/>
        </w:numPr>
        <w:tabs>
          <w:tab w:val="left" w:pos="540"/>
        </w:tabs>
        <w:rPr>
          <w:u w:val="single"/>
        </w:rPr>
      </w:pPr>
      <w:r>
        <w:rPr>
          <w:u w:val="single"/>
        </w:rPr>
        <w:t xml:space="preserve">Immiserizing Growth: When Growth Fails the Poor, (Co-Editor with Richard Sandbrook and Paul Shaffer), </w:t>
      </w:r>
      <w:r w:rsidRPr="005B61D2">
        <w:t>Oxford Uni</w:t>
      </w:r>
      <w:r w:rsidR="00A71D34">
        <w:t>versity Press, 2019</w:t>
      </w:r>
      <w:r w:rsidRPr="005B61D2">
        <w:t>.</w:t>
      </w:r>
    </w:p>
    <w:p w14:paraId="4D1F27A6" w14:textId="77777777" w:rsidR="00F87619" w:rsidRPr="00F87619" w:rsidRDefault="00F87619" w:rsidP="00F87619">
      <w:pPr>
        <w:pStyle w:val="ListParagraph"/>
        <w:rPr>
          <w:u w:val="single"/>
        </w:rPr>
      </w:pPr>
    </w:p>
    <w:p w14:paraId="3F40F255" w14:textId="77777777" w:rsidR="00F87619" w:rsidRDefault="00F87619" w:rsidP="00F87619">
      <w:pPr>
        <w:pStyle w:val="ListParagraph"/>
        <w:numPr>
          <w:ilvl w:val="0"/>
          <w:numId w:val="31"/>
        </w:numPr>
        <w:tabs>
          <w:tab w:val="left" w:pos="540"/>
        </w:tabs>
        <w:rPr>
          <w:u w:val="single"/>
        </w:rPr>
      </w:pPr>
      <w:r w:rsidRPr="00F87619">
        <w:rPr>
          <w:u w:val="single"/>
        </w:rPr>
        <w:t>Special Issue in</w:t>
      </w:r>
      <w:r>
        <w:rPr>
          <w:u w:val="single"/>
        </w:rPr>
        <w:t xml:space="preserve"> </w:t>
      </w:r>
      <w:r w:rsidRPr="00F87619">
        <w:rPr>
          <w:u w:val="single"/>
        </w:rPr>
        <w:t>Celebration of Amartya Sen’s 85th Birthday</w:t>
      </w:r>
      <w:r>
        <w:rPr>
          <w:u w:val="single"/>
        </w:rPr>
        <w:t>, Journal of Human Development and Cap</w:t>
      </w:r>
      <w:r w:rsidR="00E56332">
        <w:rPr>
          <w:u w:val="single"/>
        </w:rPr>
        <w:t>a</w:t>
      </w:r>
      <w:r>
        <w:rPr>
          <w:u w:val="single"/>
        </w:rPr>
        <w:t xml:space="preserve">bilities, </w:t>
      </w:r>
      <w:r w:rsidRPr="00A54057">
        <w:t>Vol. 20, No. 2, 2019 (Co-edited with K. Basu and I. Robeyns).</w:t>
      </w:r>
    </w:p>
    <w:p w14:paraId="399D775A" w14:textId="77777777" w:rsidR="00A54057" w:rsidRPr="00A54057" w:rsidRDefault="00A54057" w:rsidP="00A54057">
      <w:pPr>
        <w:pStyle w:val="ListParagraph"/>
        <w:rPr>
          <w:u w:val="single"/>
        </w:rPr>
      </w:pPr>
    </w:p>
    <w:p w14:paraId="68F894AE" w14:textId="5AD52FCD" w:rsidR="00A54057" w:rsidRPr="00E51D51" w:rsidRDefault="00A54057" w:rsidP="00F87619">
      <w:pPr>
        <w:pStyle w:val="ListParagraph"/>
        <w:numPr>
          <w:ilvl w:val="0"/>
          <w:numId w:val="31"/>
        </w:numPr>
        <w:tabs>
          <w:tab w:val="left" w:pos="540"/>
        </w:tabs>
        <w:rPr>
          <w:u w:val="single"/>
        </w:rPr>
      </w:pPr>
      <w:r>
        <w:rPr>
          <w:u w:val="single"/>
        </w:rPr>
        <w:t xml:space="preserve">The Quality of Growth in Africa, (Co-Editor with Akbar Noman and Joseph E. Stiglitz), </w:t>
      </w:r>
      <w:r>
        <w:t>Columbia University Press, 2019.</w:t>
      </w:r>
    </w:p>
    <w:p w14:paraId="3B0EF8CF" w14:textId="77777777" w:rsidR="00E51D51" w:rsidRPr="00E51D51" w:rsidRDefault="00E51D51" w:rsidP="00E51D51">
      <w:pPr>
        <w:pStyle w:val="ListParagraph"/>
        <w:rPr>
          <w:u w:val="single"/>
        </w:rPr>
      </w:pPr>
    </w:p>
    <w:p w14:paraId="3F97BBDE" w14:textId="06B9A6C7" w:rsidR="00E51D51" w:rsidRPr="000F18AB" w:rsidRDefault="00E51D51" w:rsidP="00F87619">
      <w:pPr>
        <w:pStyle w:val="ListParagraph"/>
        <w:numPr>
          <w:ilvl w:val="0"/>
          <w:numId w:val="31"/>
        </w:numPr>
        <w:tabs>
          <w:tab w:val="left" w:pos="540"/>
        </w:tabs>
        <w:rPr>
          <w:u w:val="single"/>
        </w:rPr>
      </w:pPr>
      <w:bookmarkStart w:id="0" w:name="_Hlk98483832"/>
      <w:bookmarkStart w:id="1" w:name="_Hlk98483939"/>
      <w:r>
        <w:rPr>
          <w:u w:val="single"/>
        </w:rPr>
        <w:t>Good Jobs for Inclusive Growth in Central Asia and the South Caucasus</w:t>
      </w:r>
      <w:bookmarkEnd w:id="0"/>
      <w:r>
        <w:t xml:space="preserve">, (Co-Editor with Giovanni Capannelli), Asian Development Bank, </w:t>
      </w:r>
      <w:r w:rsidR="009421C6">
        <w:t xml:space="preserve">2019, </w:t>
      </w:r>
      <w:r w:rsidRPr="00E51D51">
        <w:t xml:space="preserve">DOI: </w:t>
      </w:r>
      <w:hyperlink r:id="rId12" w:history="1">
        <w:r w:rsidRPr="00471F05">
          <w:rPr>
            <w:rStyle w:val="Hyperlink"/>
          </w:rPr>
          <w:t>http://dx.doi.org/10.22617/TCS190016-2</w:t>
        </w:r>
      </w:hyperlink>
      <w:r>
        <w:t xml:space="preserve"> </w:t>
      </w:r>
    </w:p>
    <w:bookmarkEnd w:id="1"/>
    <w:p w14:paraId="236CC103" w14:textId="77777777" w:rsidR="000F18AB" w:rsidRPr="000F18AB" w:rsidRDefault="000F18AB" w:rsidP="000F18AB">
      <w:pPr>
        <w:pStyle w:val="ListParagraph"/>
        <w:rPr>
          <w:u w:val="single"/>
        </w:rPr>
      </w:pPr>
    </w:p>
    <w:p w14:paraId="1E3555DA" w14:textId="77777777" w:rsidR="000F18AB" w:rsidRPr="00D55C3C" w:rsidRDefault="000F18AB" w:rsidP="00F87619">
      <w:pPr>
        <w:pStyle w:val="ListParagraph"/>
        <w:numPr>
          <w:ilvl w:val="0"/>
          <w:numId w:val="31"/>
        </w:numPr>
        <w:tabs>
          <w:tab w:val="left" w:pos="540"/>
        </w:tabs>
        <w:rPr>
          <w:u w:val="single"/>
        </w:rPr>
      </w:pPr>
      <w:r>
        <w:rPr>
          <w:u w:val="single"/>
        </w:rPr>
        <w:t>Sustainable Development Goals and the Study of Inequality</w:t>
      </w:r>
      <w:r>
        <w:t xml:space="preserve">, </w:t>
      </w:r>
      <w:r w:rsidR="00D55C3C">
        <w:t xml:space="preserve">(Editor) </w:t>
      </w:r>
      <w:r>
        <w:t xml:space="preserve">Symposium Issue of </w:t>
      </w:r>
      <w:r>
        <w:rPr>
          <w:u w:val="single"/>
        </w:rPr>
        <w:t>Journal of Economic Inequality</w:t>
      </w:r>
      <w:r>
        <w:t>, 2020.</w:t>
      </w:r>
    </w:p>
    <w:p w14:paraId="7F2B43CA" w14:textId="77777777" w:rsidR="00D55C3C" w:rsidRPr="00D55C3C" w:rsidRDefault="00D55C3C" w:rsidP="00D55C3C">
      <w:pPr>
        <w:pStyle w:val="ListParagraph"/>
        <w:rPr>
          <w:u w:val="single"/>
        </w:rPr>
      </w:pPr>
    </w:p>
    <w:p w14:paraId="39D4940B" w14:textId="67441B2C" w:rsidR="00D55C3C" w:rsidRPr="00D04857" w:rsidRDefault="00D55C3C" w:rsidP="00F87619">
      <w:pPr>
        <w:pStyle w:val="ListParagraph"/>
        <w:numPr>
          <w:ilvl w:val="0"/>
          <w:numId w:val="31"/>
        </w:numPr>
        <w:tabs>
          <w:tab w:val="left" w:pos="540"/>
        </w:tabs>
        <w:rPr>
          <w:rStyle w:val="Hyperlink"/>
          <w:color w:val="auto"/>
        </w:rPr>
      </w:pPr>
      <w:r>
        <w:rPr>
          <w:u w:val="single"/>
        </w:rPr>
        <w:t>Informality</w:t>
      </w:r>
      <w:r>
        <w:t xml:space="preserve">, (Editor), Centenary Issue No. 1, </w:t>
      </w:r>
      <w:r w:rsidRPr="00D55C3C">
        <w:rPr>
          <w:u w:val="single"/>
        </w:rPr>
        <w:t>International Labour Review</w:t>
      </w:r>
      <w:r>
        <w:t xml:space="preserve">, 2021. </w:t>
      </w:r>
      <w:hyperlink r:id="rId13" w:history="1">
        <w:r w:rsidRPr="00D55C3C">
          <w:rPr>
            <w:rStyle w:val="Hyperlink"/>
          </w:rPr>
          <w:t>International Labour Review - Centenary Collection (2021): Centenary Issue No. 1: Informality (ilo.org)</w:t>
        </w:r>
      </w:hyperlink>
    </w:p>
    <w:p w14:paraId="0FD04483" w14:textId="77777777" w:rsidR="00D04857" w:rsidRPr="00D04857" w:rsidRDefault="00D04857" w:rsidP="00D04857">
      <w:pPr>
        <w:pStyle w:val="ListParagraph"/>
        <w:rPr>
          <w:u w:val="single"/>
        </w:rPr>
      </w:pPr>
    </w:p>
    <w:p w14:paraId="3AD35847" w14:textId="3A53A510" w:rsidR="00D04857" w:rsidRDefault="00D04857" w:rsidP="00D04857">
      <w:pPr>
        <w:pStyle w:val="ListParagraph"/>
        <w:numPr>
          <w:ilvl w:val="0"/>
          <w:numId w:val="31"/>
        </w:numPr>
        <w:tabs>
          <w:tab w:val="left" w:pos="540"/>
        </w:tabs>
        <w:rPr>
          <w:u w:val="single"/>
        </w:rPr>
      </w:pPr>
      <w:r w:rsidRPr="00CB3342">
        <w:rPr>
          <w:u w:val="single"/>
        </w:rPr>
        <w:t xml:space="preserve">External Review of the Independent </w:t>
      </w:r>
      <w:r w:rsidR="00CB3342" w:rsidRPr="00CB3342">
        <w:rPr>
          <w:u w:val="single"/>
        </w:rPr>
        <w:t>Evaluation Group of the World Bank Group</w:t>
      </w:r>
      <w:r w:rsidR="00CB3342">
        <w:t xml:space="preserve"> (with F. Etta and J. Frieden). The World Bank,</w:t>
      </w:r>
      <w:r>
        <w:t xml:space="preserve"> </w:t>
      </w:r>
      <w:r w:rsidR="00F61AC3">
        <w:t>2022.</w:t>
      </w:r>
      <w:r>
        <w:t xml:space="preserve"> </w:t>
      </w:r>
      <w:hyperlink r:id="rId14" w:history="1">
        <w:r w:rsidR="00807411" w:rsidRPr="00C66A12">
          <w:rPr>
            <w:rStyle w:val="Hyperlink"/>
          </w:rPr>
          <w:t>https://ieg.worldbankgroup.org/evaluations/2022-external-review-independent-evaluation-group</w:t>
        </w:r>
      </w:hyperlink>
    </w:p>
    <w:p w14:paraId="35F01BF9" w14:textId="77777777" w:rsidR="00807411" w:rsidRPr="00807411" w:rsidRDefault="00807411" w:rsidP="00807411">
      <w:pPr>
        <w:pStyle w:val="ListParagraph"/>
        <w:rPr>
          <w:u w:val="single"/>
        </w:rPr>
      </w:pPr>
    </w:p>
    <w:p w14:paraId="26067B6D" w14:textId="77777777" w:rsidR="005E0059" w:rsidRPr="005E0059" w:rsidRDefault="00807411" w:rsidP="005E0059">
      <w:pPr>
        <w:pStyle w:val="ListParagraph"/>
        <w:numPr>
          <w:ilvl w:val="0"/>
          <w:numId w:val="31"/>
        </w:numPr>
        <w:tabs>
          <w:tab w:val="left" w:pos="540"/>
        </w:tabs>
        <w:rPr>
          <w:u w:val="single"/>
        </w:rPr>
      </w:pPr>
      <w:bookmarkStart w:id="2" w:name="_Hlk186010794"/>
      <w:r w:rsidRPr="00807411">
        <w:rPr>
          <w:u w:val="single"/>
        </w:rPr>
        <w:t>The Economics of the Food System Transformation. Food System Economics Commission (FSEC), Global Policy Report.</w:t>
      </w:r>
      <w:r>
        <w:t xml:space="preserve"> (with C. Ruggeri-Laderchi et. al.). 2024. </w:t>
      </w:r>
      <w:hyperlink r:id="rId15" w:history="1">
        <w:r w:rsidRPr="00C66A12">
          <w:rPr>
            <w:rStyle w:val="Hyperlink"/>
          </w:rPr>
          <w:t>https://foodsystemeconomics.org/wp-content/uploads/FSEC-GlobalPolicyReport-February2024.pdf</w:t>
        </w:r>
      </w:hyperlink>
      <w:r>
        <w:t xml:space="preserve"> </w:t>
      </w:r>
    </w:p>
    <w:p w14:paraId="61B9CD77" w14:textId="77777777" w:rsidR="005E0059" w:rsidRPr="005E0059" w:rsidRDefault="005E0059" w:rsidP="005E0059">
      <w:pPr>
        <w:pStyle w:val="ListParagraph"/>
        <w:rPr>
          <w:u w:val="single"/>
        </w:rPr>
      </w:pPr>
    </w:p>
    <w:p w14:paraId="4E741229" w14:textId="0E9A6AFA" w:rsidR="005E0059" w:rsidRPr="005E0059" w:rsidRDefault="005E0059" w:rsidP="005E0059">
      <w:pPr>
        <w:pStyle w:val="ListParagraph"/>
        <w:numPr>
          <w:ilvl w:val="0"/>
          <w:numId w:val="31"/>
        </w:numPr>
        <w:tabs>
          <w:tab w:val="left" w:pos="540"/>
        </w:tabs>
        <w:rPr>
          <w:u w:val="single"/>
        </w:rPr>
      </w:pPr>
      <w:r w:rsidRPr="005E0059">
        <w:rPr>
          <w:u w:val="single"/>
        </w:rPr>
        <w:lastRenderedPageBreak/>
        <w:t>Poor Protection: The Role of Taxes and Social Benefits in the Developing World During Crises</w:t>
      </w:r>
      <w:r>
        <w:t xml:space="preserve"> (Editor with M. Jouste, J. Pirttila and P. Rattenhuber). 2025.</w:t>
      </w:r>
      <w:r>
        <w:rPr>
          <w:u w:val="single"/>
        </w:rPr>
        <w:t xml:space="preserve"> Oxford University Press</w:t>
      </w:r>
      <w:r w:rsidR="0091554A">
        <w:rPr>
          <w:u w:val="single"/>
        </w:rPr>
        <w:t>.</w:t>
      </w:r>
    </w:p>
    <w:bookmarkEnd w:id="2"/>
    <w:p w14:paraId="2B4046FC" w14:textId="77777777" w:rsidR="00000EB9" w:rsidRPr="00000EB9" w:rsidRDefault="00000EB9" w:rsidP="00000EB9">
      <w:pPr>
        <w:tabs>
          <w:tab w:val="left" w:pos="540"/>
        </w:tabs>
        <w:ind w:left="540"/>
        <w:rPr>
          <w:u w:val="single"/>
        </w:rPr>
      </w:pPr>
    </w:p>
    <w:p w14:paraId="5BEFF4FB" w14:textId="77777777" w:rsidR="00000EB9" w:rsidRPr="00090005" w:rsidRDefault="00000EB9" w:rsidP="00090005">
      <w:pPr>
        <w:tabs>
          <w:tab w:val="left" w:pos="540"/>
        </w:tabs>
        <w:ind w:left="540"/>
        <w:rPr>
          <w:u w:val="single"/>
        </w:rPr>
      </w:pPr>
    </w:p>
    <w:p w14:paraId="1F962D4F" w14:textId="77777777" w:rsidR="000831B6" w:rsidRPr="00400EE6" w:rsidRDefault="000831B6" w:rsidP="00DC2405">
      <w:pPr>
        <w:tabs>
          <w:tab w:val="left" w:pos="-630"/>
          <w:tab w:val="left" w:pos="-17"/>
          <w:tab w:val="left" w:pos="1"/>
          <w:tab w:val="left" w:pos="450"/>
          <w:tab w:val="num"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450" w:hanging="450"/>
        <w:rPr>
          <w:b/>
          <w:sz w:val="24"/>
        </w:rPr>
      </w:pPr>
      <w:r w:rsidRPr="00400EE6">
        <w:rPr>
          <w:b/>
          <w:sz w:val="24"/>
        </w:rPr>
        <w:t>Articles</w:t>
      </w:r>
    </w:p>
    <w:p w14:paraId="5F54E74B" w14:textId="77777777" w:rsidR="000831B6" w:rsidRDefault="000831B6" w:rsidP="00DC2405">
      <w:pPr>
        <w:tabs>
          <w:tab w:val="left" w:pos="-630"/>
          <w:tab w:val="left" w:pos="-17"/>
          <w:tab w:val="left" w:pos="1"/>
          <w:tab w:val="left" w:pos="450"/>
          <w:tab w:val="num"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450" w:hanging="450"/>
        <w:rPr>
          <w:sz w:val="24"/>
        </w:rPr>
      </w:pPr>
    </w:p>
    <w:p w14:paraId="573A1FE8" w14:textId="77777777" w:rsidR="00745ABB" w:rsidRDefault="00745ABB" w:rsidP="00AD2B44">
      <w:pPr>
        <w:pStyle w:val="ListParagraph"/>
        <w:numPr>
          <w:ilvl w:val="0"/>
          <w:numId w:val="32"/>
        </w:numPr>
      </w:pPr>
      <w:r>
        <w:t xml:space="preserve">“Of Risk Taking and The Personal Distribution of Income,” </w:t>
      </w:r>
      <w:r w:rsidRPr="00AD2B44">
        <w:rPr>
          <w:u w:val="single"/>
        </w:rPr>
        <w:t>Journal of Political Economy</w:t>
      </w:r>
      <w:r>
        <w:t>, Vol. 87, No. 4, pp. 769-797, 1979.</w:t>
      </w:r>
    </w:p>
    <w:p w14:paraId="6BE6E431"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3CD0EA2" w14:textId="77777777" w:rsidR="00745ABB" w:rsidRDefault="00745ABB" w:rsidP="00AD2B44">
      <w:pPr>
        <w:pStyle w:val="ListParagraph"/>
        <w:numPr>
          <w:ilvl w:val="0"/>
          <w:numId w:val="32"/>
        </w:numPr>
      </w:pPr>
      <w:r>
        <w:t>“Impatience, Information and Risk Taking in a General Equilibrium Model of Occupational Choice,”</w:t>
      </w:r>
      <w:r w:rsidRPr="00AD2B44">
        <w:rPr>
          <w:u w:val="single"/>
        </w:rPr>
        <w:t xml:space="preserve"> Review of Economic Studies</w:t>
      </w:r>
      <w:r>
        <w:t>, Vol. XLVI (4), pp. 707-718, October 1979.</w:t>
      </w:r>
    </w:p>
    <w:p w14:paraId="3CB726CE" w14:textId="77777777" w:rsidR="00F84E99" w:rsidRDefault="00F84E99" w:rsidP="00F84E99">
      <w:pPr>
        <w:pStyle w:val="ListParagraph"/>
      </w:pPr>
    </w:p>
    <w:p w14:paraId="59589163" w14:textId="77777777" w:rsidR="00745ABB" w:rsidRDefault="00745ABB" w:rsidP="00AD2B44">
      <w:pPr>
        <w:pStyle w:val="ListParagraph"/>
        <w:numPr>
          <w:ilvl w:val="0"/>
          <w:numId w:val="32"/>
        </w:numPr>
      </w:pPr>
      <w:r>
        <w:t xml:space="preserve">“A Note on Risk Taking, Entrepreneurship and Schumpeter,” </w:t>
      </w:r>
      <w:r w:rsidRPr="00AD2B44">
        <w:rPr>
          <w:u w:val="single"/>
        </w:rPr>
        <w:t>History of Political Economy</w:t>
      </w:r>
      <w:r>
        <w:t>, Vol. 12, No. 4, pp. 489-498, 1980.</w:t>
      </w:r>
    </w:p>
    <w:p w14:paraId="35CE7A07"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D2C2A12" w14:textId="77777777" w:rsidR="00745ABB" w:rsidRDefault="00745ABB" w:rsidP="00AD2B44">
      <w:pPr>
        <w:pStyle w:val="ListParagraph"/>
        <w:numPr>
          <w:ilvl w:val="0"/>
          <w:numId w:val="32"/>
        </w:numPr>
      </w:pPr>
      <w:r>
        <w:t xml:space="preserve">“Probabilistic Equity and Equality of Opportunity” (with V. Mukerji), </w:t>
      </w:r>
      <w:r w:rsidRPr="00AD2B44">
        <w:rPr>
          <w:u w:val="single"/>
        </w:rPr>
        <w:t>Arthaniti</w:t>
      </w:r>
      <w:r>
        <w:t>, Vol. XX, pp. 1-9, 1980.</w:t>
      </w:r>
    </w:p>
    <w:p w14:paraId="3256D1FA"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7C22AB4" w14:textId="77777777" w:rsidR="00745ABB" w:rsidRDefault="00745ABB" w:rsidP="00AD2B44">
      <w:pPr>
        <w:pStyle w:val="ListParagraph"/>
        <w:numPr>
          <w:ilvl w:val="0"/>
          <w:numId w:val="32"/>
        </w:numPr>
      </w:pPr>
      <w:r>
        <w:t xml:space="preserve">“Risk Taking and Taxation: An Alternative Perspective,” </w:t>
      </w:r>
      <w:r w:rsidRPr="00AD2B44">
        <w:rPr>
          <w:u w:val="single"/>
        </w:rPr>
        <w:t>Journal of Public Economics</w:t>
      </w:r>
      <w:r>
        <w:t>, Vol. 15, No. 2, pp. 163-184, 1981.</w:t>
      </w:r>
    </w:p>
    <w:p w14:paraId="7EED0EC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675D153A" w14:textId="77777777" w:rsidR="00745ABB" w:rsidRDefault="00745ABB" w:rsidP="00AD2B44">
      <w:pPr>
        <w:pStyle w:val="ListParagraph"/>
        <w:numPr>
          <w:ilvl w:val="0"/>
          <w:numId w:val="32"/>
        </w:numPr>
      </w:pPr>
      <w:r>
        <w:t xml:space="preserve">“Short Run Growth Effects in a Model of Costly Migration with Borrowing Constraints: Will Rural Development Work?” In D. Currie, D. Peel and W. Peters (eds.) </w:t>
      </w:r>
      <w:r w:rsidRPr="00AD2B44">
        <w:rPr>
          <w:u w:val="single"/>
        </w:rPr>
        <w:t>Essays in Microeconomics and Economic Development</w:t>
      </w:r>
      <w:r>
        <w:t>, Croom Helm, pp. 386-412, 1981.</w:t>
      </w:r>
    </w:p>
    <w:p w14:paraId="79043499"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3162CC51" w14:textId="77777777" w:rsidR="00745ABB" w:rsidRDefault="00745ABB" w:rsidP="00AD2B44">
      <w:pPr>
        <w:pStyle w:val="ListParagraph"/>
        <w:numPr>
          <w:ilvl w:val="0"/>
          <w:numId w:val="32"/>
        </w:numPr>
      </w:pPr>
      <w:r>
        <w:t xml:space="preserve">“On the Specification and Estimation of Macro Rural-Urban Migration Functions: With an Application to Indian Data” (with B. Bannerjee), </w:t>
      </w:r>
      <w:r w:rsidRPr="00AD2B44">
        <w:rPr>
          <w:u w:val="single"/>
        </w:rPr>
        <w:t>Oxford Bulletin of Economics and Statistics</w:t>
      </w:r>
      <w:r>
        <w:t>, Vol. 43, No. 1, pp. 7-29, 1981.</w:t>
      </w:r>
    </w:p>
    <w:p w14:paraId="3645074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135366B" w14:textId="77777777" w:rsidR="00745ABB" w:rsidRDefault="00745ABB" w:rsidP="00AD2B44">
      <w:pPr>
        <w:pStyle w:val="ListParagraph"/>
        <w:numPr>
          <w:ilvl w:val="0"/>
          <w:numId w:val="32"/>
        </w:numPr>
      </w:pPr>
      <w:r>
        <w:t xml:space="preserve">“Increases in Risk with Kinked Pay Off Functions,” </w:t>
      </w:r>
      <w:r w:rsidRPr="00AD2B44">
        <w:rPr>
          <w:u w:val="single"/>
        </w:rPr>
        <w:t>Journal of Economic Theory</w:t>
      </w:r>
      <w:r>
        <w:t>, Vol. 27, No. 1, pp. 291-228, 1982.</w:t>
      </w:r>
    </w:p>
    <w:p w14:paraId="41755181"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CC4A944" w14:textId="77777777" w:rsidR="00745ABB" w:rsidRDefault="00745ABB" w:rsidP="00AD2B44">
      <w:pPr>
        <w:pStyle w:val="ListParagraph"/>
        <w:numPr>
          <w:ilvl w:val="0"/>
          <w:numId w:val="32"/>
        </w:numPr>
      </w:pPr>
      <w:r>
        <w:t xml:space="preserve">“Entrepreneurial Risk Taking, Inequality and Public Policy:  An Application of Inequality Decomposition Analysis to the General Equilibrium Effects of Progressive Taxation,” </w:t>
      </w:r>
      <w:r w:rsidRPr="00AD2B44">
        <w:rPr>
          <w:u w:val="single"/>
        </w:rPr>
        <w:t>Journal of Political Economy</w:t>
      </w:r>
      <w:r>
        <w:t>, Vol. 90, No. 1, pp. 1-21, February 1982.</w:t>
      </w:r>
    </w:p>
    <w:p w14:paraId="2F9E62A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6A3B8F69" w14:textId="77777777" w:rsidR="00745ABB" w:rsidRDefault="00745ABB" w:rsidP="00AD2B44">
      <w:pPr>
        <w:pStyle w:val="ListParagraph"/>
        <w:numPr>
          <w:ilvl w:val="0"/>
          <w:numId w:val="32"/>
        </w:numPr>
      </w:pPr>
      <w:r>
        <w:t xml:space="preserve">“Labor Supply Under Uncertainty with Piecewise Linear Tax Regimes,” </w:t>
      </w:r>
      <w:r w:rsidRPr="00AD2B44">
        <w:rPr>
          <w:u w:val="single"/>
        </w:rPr>
        <w:t>Economica</w:t>
      </w:r>
      <w:r>
        <w:t>, Vol. 50, No. 200, pp. 379-394, November 1983.</w:t>
      </w:r>
    </w:p>
    <w:p w14:paraId="09F99AD2"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7B51E70" w14:textId="77777777" w:rsidR="00745ABB" w:rsidRDefault="00745ABB" w:rsidP="00AD2B44">
      <w:pPr>
        <w:pStyle w:val="ListParagraph"/>
        <w:numPr>
          <w:ilvl w:val="0"/>
          <w:numId w:val="32"/>
        </w:numPr>
      </w:pPr>
      <w:r>
        <w:t xml:space="preserve">“Inequality and Development: A Reconsideration” (with S. Anand) in H. P. Nissen (ed.) </w:t>
      </w:r>
      <w:r w:rsidRPr="00AD2B44">
        <w:rPr>
          <w:u w:val="single"/>
        </w:rPr>
        <w:t>Towards Income Distribution Policies</w:t>
      </w:r>
      <w:r>
        <w:t>,  EADI Book Series, No. 3, pp. 131-167, 1984.</w:t>
      </w:r>
    </w:p>
    <w:p w14:paraId="0A5D98B7" w14:textId="77777777" w:rsidR="00745ABB" w:rsidRDefault="00745ABB" w:rsidP="001934CE">
      <w:pPr>
        <w:ind w:left="540" w:hanging="540"/>
      </w:pPr>
    </w:p>
    <w:p w14:paraId="43B858C8" w14:textId="77777777" w:rsidR="00745ABB" w:rsidRDefault="00745ABB" w:rsidP="00AD2B44">
      <w:pPr>
        <w:numPr>
          <w:ilvl w:val="0"/>
          <w:numId w:val="32"/>
        </w:numPr>
      </w:pPr>
      <w:r>
        <w:t xml:space="preserve">“How to Analyze Commodity Price Stabilization?” </w:t>
      </w:r>
      <w:r>
        <w:rPr>
          <w:u w:val="single"/>
        </w:rPr>
        <w:t>Oxford Economic Papers</w:t>
      </w:r>
      <w:r>
        <w:t>, Vol. 36, pp. 336-358, 1984.</w:t>
      </w:r>
    </w:p>
    <w:p w14:paraId="1232C242" w14:textId="77777777" w:rsidR="00745ABB" w:rsidRDefault="00745ABB" w:rsidP="001934CE">
      <w:pPr>
        <w:ind w:left="540" w:hanging="540"/>
      </w:pPr>
    </w:p>
    <w:p w14:paraId="40530A09" w14:textId="77777777" w:rsidR="00745ABB" w:rsidRDefault="00745ABB" w:rsidP="00AD2B44">
      <w:pPr>
        <w:numPr>
          <w:ilvl w:val="0"/>
          <w:numId w:val="32"/>
        </w:numPr>
      </w:pPr>
      <w:r>
        <w:t>“The Measurement and Decomposition of Inequality and Poverty,” in F. Van der Ploeg (ed.)</w:t>
      </w:r>
      <w:r>
        <w:rPr>
          <w:u w:val="single"/>
        </w:rPr>
        <w:t xml:space="preserve"> Mathematical Methods in Economics</w:t>
      </w:r>
      <w:r>
        <w:t>, John Wiley and Sons, pp. 403-432, 1984.</w:t>
      </w:r>
    </w:p>
    <w:p w14:paraId="4CB4CD9E" w14:textId="77777777" w:rsidR="00745ABB" w:rsidRDefault="00745ABB" w:rsidP="001934CE">
      <w:pPr>
        <w:ind w:left="540" w:hanging="540"/>
      </w:pPr>
    </w:p>
    <w:p w14:paraId="4F40F1C7" w14:textId="77777777" w:rsidR="00745ABB" w:rsidRDefault="00745ABB" w:rsidP="00AD2B44">
      <w:pPr>
        <w:numPr>
          <w:ilvl w:val="0"/>
          <w:numId w:val="32"/>
        </w:numPr>
      </w:pPr>
      <w:r>
        <w:t xml:space="preserve">“Poverty under the Kuznets Process” (with S. Anand), </w:t>
      </w:r>
      <w:r>
        <w:rPr>
          <w:u w:val="single"/>
        </w:rPr>
        <w:t>Economic Journal</w:t>
      </w:r>
      <w:r>
        <w:t>, Vol. 95, Issue 380a, pp. 42-49, 1985.</w:t>
      </w:r>
    </w:p>
    <w:p w14:paraId="09882ECC"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877F0DF" w14:textId="77777777" w:rsidR="00745ABB" w:rsidRDefault="00745ABB" w:rsidP="00AD2B44">
      <w:pPr>
        <w:pStyle w:val="ListParagraph"/>
        <w:numPr>
          <w:ilvl w:val="0"/>
          <w:numId w:val="32"/>
        </w:numPr>
      </w:pPr>
      <w:r>
        <w:t xml:space="preserve">“North-South Interaction and Commodity Control” (with D. Vines), </w:t>
      </w:r>
      <w:r w:rsidRPr="00AD2B44">
        <w:rPr>
          <w:u w:val="single"/>
        </w:rPr>
        <w:t>Journal of Development Economics</w:t>
      </w:r>
      <w:r>
        <w:t>, Vol. 23, pp. 371-387, 1986.</w:t>
      </w:r>
    </w:p>
    <w:p w14:paraId="3C606DA8" w14:textId="77777777" w:rsidR="00745ABB" w:rsidRDefault="00745ABB" w:rsidP="001934CE"/>
    <w:p w14:paraId="5A5BAD48" w14:textId="77777777" w:rsidR="00745ABB" w:rsidRDefault="00745ABB" w:rsidP="00AD2B44">
      <w:pPr>
        <w:numPr>
          <w:ilvl w:val="0"/>
          <w:numId w:val="32"/>
        </w:numPr>
      </w:pPr>
      <w:r>
        <w:t xml:space="preserve">“Risk Aversion and Risk in Irrigation,” </w:t>
      </w:r>
      <w:r>
        <w:rPr>
          <w:u w:val="single"/>
        </w:rPr>
        <w:t>Journal of Quantitative Economics</w:t>
      </w:r>
      <w:r>
        <w:t>, 1986.</w:t>
      </w:r>
    </w:p>
    <w:p w14:paraId="0A13888A" w14:textId="77777777" w:rsidR="00F84E99" w:rsidRDefault="00F84E99" w:rsidP="00F84E99">
      <w:pPr>
        <w:pStyle w:val="ListParagraph"/>
      </w:pPr>
    </w:p>
    <w:p w14:paraId="2A69C065" w14:textId="77777777" w:rsidR="00745ABB" w:rsidRDefault="00745ABB" w:rsidP="00AD2B44">
      <w:pPr>
        <w:pStyle w:val="ListParagraph"/>
        <w:numPr>
          <w:ilvl w:val="0"/>
          <w:numId w:val="32"/>
        </w:numPr>
      </w:pPr>
      <w:r>
        <w:t xml:space="preserve">“Transfers, Targeting and Poverty,” </w:t>
      </w:r>
      <w:r w:rsidRPr="00AD2B44">
        <w:rPr>
          <w:u w:val="single"/>
        </w:rPr>
        <w:t>Economic Policy</w:t>
      </w:r>
      <w:r>
        <w:t>, Vol. 2, No. 1, pp. 111-147, April 1987.</w:t>
      </w:r>
    </w:p>
    <w:p w14:paraId="3606A740" w14:textId="77777777" w:rsidR="004312DD" w:rsidRDefault="004312DD" w:rsidP="004312DD">
      <w:pPr>
        <w:pStyle w:val="ListParagraph"/>
      </w:pPr>
    </w:p>
    <w:p w14:paraId="384B23CF" w14:textId="77777777" w:rsidR="00745ABB" w:rsidRDefault="00745ABB" w:rsidP="00AD2B44">
      <w:pPr>
        <w:pStyle w:val="ListParagraph"/>
        <w:numPr>
          <w:ilvl w:val="0"/>
          <w:numId w:val="32"/>
        </w:numPr>
      </w:pPr>
      <w:r>
        <w:t xml:space="preserve">“Measurement and Alleviation of Poverty:  With an Application to the Impact of Macroeconomic Adjustment,” </w:t>
      </w:r>
      <w:r w:rsidRPr="00AD2B44">
        <w:rPr>
          <w:u w:val="single"/>
        </w:rPr>
        <w:t>IMF Staff Papers</w:t>
      </w:r>
      <w:r>
        <w:t xml:space="preserve">, </w:t>
      </w:r>
      <w:r w:rsidR="00BF45D5">
        <w:t xml:space="preserve">Vol. 34 No. 1, </w:t>
      </w:r>
      <w:r>
        <w:t>March</w:t>
      </w:r>
      <w:r w:rsidR="00BF45D5">
        <w:t xml:space="preserve">, pp 60-85. </w:t>
      </w:r>
      <w:r>
        <w:t xml:space="preserve"> 1987.</w:t>
      </w:r>
    </w:p>
    <w:p w14:paraId="35A982B5" w14:textId="77777777" w:rsidR="00684F73" w:rsidRDefault="00684F73" w:rsidP="00684F73">
      <w:pPr>
        <w:pStyle w:val="ListParagraph"/>
      </w:pPr>
    </w:p>
    <w:p w14:paraId="430830AC" w14:textId="77777777" w:rsidR="00745ABB" w:rsidRDefault="00745ABB" w:rsidP="00AD2B44">
      <w:pPr>
        <w:pStyle w:val="ListParagraph"/>
        <w:numPr>
          <w:ilvl w:val="0"/>
          <w:numId w:val="32"/>
        </w:numPr>
      </w:pPr>
      <w:r>
        <w:t xml:space="preserve">“Urban Bias and the Political Economy of Agricultural Price Reform” (with A. Braverman), </w:t>
      </w:r>
      <w:r w:rsidRPr="00AD2B44">
        <w:rPr>
          <w:u w:val="single"/>
        </w:rPr>
        <w:t>World Development</w:t>
      </w:r>
      <w:r>
        <w:t>, Vol. 15, No. 9, pp. 1179-1187, 1987.</w:t>
      </w:r>
    </w:p>
    <w:p w14:paraId="2C4004F0"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2F0A257C" w14:textId="77777777" w:rsidR="00745ABB" w:rsidRDefault="00745ABB" w:rsidP="00AD2B44">
      <w:pPr>
        <w:pStyle w:val="ListParagraph"/>
        <w:numPr>
          <w:ilvl w:val="0"/>
          <w:numId w:val="32"/>
        </w:numPr>
      </w:pPr>
      <w:r>
        <w:t xml:space="preserve">“The Standard of Living: Uncertainty, Inequality and Opportunity,” in G. Hawthorn (ed.) </w:t>
      </w:r>
      <w:r w:rsidRPr="00AD2B44">
        <w:rPr>
          <w:u w:val="single"/>
        </w:rPr>
        <w:t>The Standard of Living</w:t>
      </w:r>
      <w:r>
        <w:t>, Cambridge University Press, pp. 59-69, 1987.</w:t>
      </w:r>
    </w:p>
    <w:p w14:paraId="334CC5A9" w14:textId="77777777" w:rsidR="00745ABB" w:rsidRDefault="00745ABB" w:rsidP="001934CE">
      <w:pPr>
        <w:ind w:left="540" w:hanging="540"/>
      </w:pPr>
    </w:p>
    <w:p w14:paraId="2347C667" w14:textId="77777777" w:rsidR="00745ABB" w:rsidRDefault="00745ABB" w:rsidP="00AD2B44">
      <w:pPr>
        <w:numPr>
          <w:ilvl w:val="0"/>
          <w:numId w:val="32"/>
        </w:numPr>
      </w:pPr>
      <w:r>
        <w:t xml:space="preserve">“Dual Economies” (with J. McIntosh), in J. Eatwell (ed.) </w:t>
      </w:r>
      <w:r>
        <w:rPr>
          <w:u w:val="single"/>
        </w:rPr>
        <w:t>The New Palgrave</w:t>
      </w:r>
      <w:r>
        <w:t>, Macmillan, Vol. 1, A to D, pp. 921-924, 1987.</w:t>
      </w:r>
    </w:p>
    <w:p w14:paraId="13932760" w14:textId="77777777" w:rsidR="00745ABB" w:rsidRDefault="00745ABB" w:rsidP="001934CE">
      <w:pPr>
        <w:ind w:left="540" w:hanging="540"/>
      </w:pPr>
    </w:p>
    <w:p w14:paraId="0F5A4C12" w14:textId="77777777" w:rsidR="00387268" w:rsidRDefault="00387268" w:rsidP="00AD2B44">
      <w:pPr>
        <w:numPr>
          <w:ilvl w:val="0"/>
          <w:numId w:val="32"/>
        </w:num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pPr>
      <w:r>
        <w:t xml:space="preserve">“Buffer Stocks,” in J. Eatwell (ed.) </w:t>
      </w:r>
      <w:r>
        <w:rPr>
          <w:u w:val="single"/>
        </w:rPr>
        <w:t>The New Palgrave</w:t>
      </w:r>
      <w:r>
        <w:t>, Mac</w:t>
      </w:r>
      <w:r w:rsidR="008F3582">
        <w:t>m</w:t>
      </w:r>
      <w:r>
        <w:t xml:space="preserve">illan, </w:t>
      </w:r>
      <w:r w:rsidR="00493070">
        <w:t xml:space="preserve">Vol. 1, A to D, pp. 285-286, </w:t>
      </w:r>
      <w:r>
        <w:t>1987.</w:t>
      </w:r>
    </w:p>
    <w:p w14:paraId="1624F8E0"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236C74E8" w14:textId="77777777" w:rsidR="00745ABB" w:rsidRDefault="00745ABB" w:rsidP="00AD2B44">
      <w:pPr>
        <w:pStyle w:val="ListParagraph"/>
        <w:numPr>
          <w:ilvl w:val="0"/>
          <w:numId w:val="32"/>
        </w:numPr>
      </w:pPr>
      <w:r>
        <w:t xml:space="preserve">“Shadow Pricing,” in J. Eatwell (ed.) </w:t>
      </w:r>
      <w:r w:rsidRPr="00AD2B44">
        <w:rPr>
          <w:u w:val="single"/>
        </w:rPr>
        <w:t>The New Palgrave</w:t>
      </w:r>
      <w:r>
        <w:t>, Macmillan, Vol. 4, Q to Z, p. 317, 1987.</w:t>
      </w:r>
    </w:p>
    <w:p w14:paraId="12CD9F5B"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75672CF0" w14:textId="77777777" w:rsidR="00745ABB" w:rsidRDefault="00745ABB" w:rsidP="00AD2B44">
      <w:pPr>
        <w:pStyle w:val="ListParagraph"/>
        <w:numPr>
          <w:ilvl w:val="0"/>
          <w:numId w:val="32"/>
        </w:numPr>
      </w:pPr>
      <w:r>
        <w:t xml:space="preserve">“Structural Adjustment, Macroeconomic Adjustment and Poverty: A Methodology for Analysis,” </w:t>
      </w:r>
      <w:r w:rsidRPr="00AD2B44">
        <w:rPr>
          <w:u w:val="single"/>
        </w:rPr>
        <w:t>World Development</w:t>
      </w:r>
      <w:r>
        <w:t>, Vol. 15, No. 12, pp. 1515-1526, 1987.</w:t>
      </w:r>
    </w:p>
    <w:p w14:paraId="1233ECF3" w14:textId="77777777" w:rsidR="00745ABB" w:rsidRDefault="00745ABB" w:rsidP="001934CE">
      <w:pPr>
        <w:ind w:left="540" w:hanging="540"/>
      </w:pPr>
    </w:p>
    <w:p w14:paraId="6D15E032" w14:textId="77777777" w:rsidR="00745ABB" w:rsidRDefault="00745ABB" w:rsidP="00AD2B44">
      <w:pPr>
        <w:numPr>
          <w:ilvl w:val="0"/>
          <w:numId w:val="32"/>
        </w:numPr>
      </w:pPr>
      <w:r>
        <w:t xml:space="preserve">“Dual Economy Models: Retrospect and Prospect” (with J. McIntosh), </w:t>
      </w:r>
      <w:r>
        <w:rPr>
          <w:u w:val="single"/>
        </w:rPr>
        <w:t>Bulletin of Economic Research</w:t>
      </w:r>
      <w:r>
        <w:t>, Vol. 40, No. 2, pp. 83-114, April 1988.</w:t>
      </w:r>
    </w:p>
    <w:p w14:paraId="7B46C7A9"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65669501" w14:textId="77777777" w:rsidR="00745ABB" w:rsidRDefault="00745ABB" w:rsidP="00AD2B44">
      <w:pPr>
        <w:pStyle w:val="ListParagraph"/>
        <w:numPr>
          <w:ilvl w:val="0"/>
          <w:numId w:val="32"/>
        </w:numPr>
      </w:pPr>
      <w:r>
        <w:t xml:space="preserve">“Food Subsidies and Poverty Alleviation” (with T. J. Besley), </w:t>
      </w:r>
      <w:r w:rsidRPr="00AD2B44">
        <w:rPr>
          <w:u w:val="single"/>
        </w:rPr>
        <w:t>Economic Journal</w:t>
      </w:r>
      <w:r>
        <w:t>, Vol. 98, No. 392, pp. 701-719, September 1988.</w:t>
      </w:r>
    </w:p>
    <w:p w14:paraId="2B6F35E2"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6472F5DE" w14:textId="77777777" w:rsidR="00745ABB" w:rsidRDefault="00745ABB" w:rsidP="00AD2B44">
      <w:pPr>
        <w:pStyle w:val="ListParagraph"/>
        <w:numPr>
          <w:ilvl w:val="0"/>
          <w:numId w:val="32"/>
        </w:numPr>
      </w:pPr>
      <w:r>
        <w:t xml:space="preserve">“Income Transitions and Income Distribution Dominance” (with J. O. Stromberg), </w:t>
      </w:r>
      <w:r w:rsidRPr="00AD2B44">
        <w:rPr>
          <w:u w:val="single"/>
        </w:rPr>
        <w:t>Journal of Economic Theory</w:t>
      </w:r>
      <w:r>
        <w:t>, Vol. 45, No. 2, pp. 408-417, August 1988.</w:t>
      </w:r>
    </w:p>
    <w:p w14:paraId="294F2C87"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5D6BF994" w14:textId="77777777" w:rsidR="00745ABB" w:rsidRDefault="00745ABB" w:rsidP="00AD2B44">
      <w:pPr>
        <w:pStyle w:val="ListParagraph"/>
        <w:numPr>
          <w:ilvl w:val="0"/>
          <w:numId w:val="32"/>
        </w:numPr>
      </w:pPr>
      <w:r>
        <w:t xml:space="preserve">“Poverty, Incentives and Linear Income Taxation” (with M. J. Keen), in A. Dilnot and I. Walker, (eds.) </w:t>
      </w:r>
      <w:r w:rsidRPr="00AD2B44">
        <w:rPr>
          <w:u w:val="single"/>
        </w:rPr>
        <w:t>The Economics of Social Security Reform</w:t>
      </w:r>
      <w:r>
        <w:t>, Oxford University Press, pp. 100-115, 1989.</w:t>
      </w:r>
    </w:p>
    <w:p w14:paraId="125287FF" w14:textId="77777777" w:rsidR="00745ABB" w:rsidRDefault="00745ABB" w:rsidP="0080114F">
      <w:pPr>
        <w:jc w:val="both"/>
      </w:pPr>
    </w:p>
    <w:p w14:paraId="03380454" w14:textId="77777777" w:rsidR="00745ABB" w:rsidRDefault="00745ABB" w:rsidP="00AD2B44">
      <w:pPr>
        <w:numPr>
          <w:ilvl w:val="0"/>
          <w:numId w:val="32"/>
        </w:numPr>
      </w:pPr>
      <w:r>
        <w:t xml:space="preserve">“How Serious is the Neglect of Intra-Household Inequality?” (with L. Haddad), </w:t>
      </w:r>
      <w:r>
        <w:rPr>
          <w:u w:val="single"/>
        </w:rPr>
        <w:t>Economic Journal</w:t>
      </w:r>
      <w:r>
        <w:t>, Vol. 100, pp. 866-881, September 1990.</w:t>
      </w:r>
    </w:p>
    <w:p w14:paraId="170AB0F5"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0336174" w14:textId="77777777" w:rsidR="00745ABB" w:rsidRDefault="00745ABB" w:rsidP="00AD2B44">
      <w:pPr>
        <w:pStyle w:val="ListParagraph"/>
        <w:numPr>
          <w:ilvl w:val="0"/>
          <w:numId w:val="32"/>
        </w:numPr>
      </w:pPr>
      <w:r>
        <w:t xml:space="preserve">“Poverty and Development: The Human Development Report and The World Development Report, 1990,” in Rolph vander Heeven and Richard Anker (eds.), </w:t>
      </w:r>
      <w:r w:rsidRPr="00AD2B44">
        <w:rPr>
          <w:u w:val="single"/>
        </w:rPr>
        <w:t>Poverty Monitoring:  An International Concern</w:t>
      </w:r>
      <w:r>
        <w:t>, St. Martin’s Press, 1990.</w:t>
      </w:r>
    </w:p>
    <w:p w14:paraId="1E2E5D55" w14:textId="77777777" w:rsidR="00387268" w:rsidRDefault="00387268" w:rsidP="001934CE">
      <w:pPr>
        <w:tabs>
          <w:tab w:val="left" w:pos="-630"/>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73BF5693" w14:textId="77777777" w:rsidR="00387268" w:rsidRDefault="00387268" w:rsidP="00AD2B44">
      <w:pPr>
        <w:numPr>
          <w:ilvl w:val="0"/>
          <w:numId w:val="32"/>
        </w:numPr>
        <w:tabs>
          <w:tab w:val="left" w:pos="-630"/>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pPr>
      <w:r>
        <w:t xml:space="preserve">“Poverty and the Social Dimensions of Structural Adjustment in Cote d’Ivoire,” </w:t>
      </w:r>
      <w:r>
        <w:rPr>
          <w:u w:val="single"/>
        </w:rPr>
        <w:t>Social Dimensions of Adjustment Paper No. 5</w:t>
      </w:r>
      <w:r>
        <w:t>,</w:t>
      </w:r>
      <w:r>
        <w:rPr>
          <w:i/>
        </w:rPr>
        <w:t xml:space="preserve"> </w:t>
      </w:r>
      <w:r>
        <w:t xml:space="preserve">World Bank, </w:t>
      </w:r>
      <w:r w:rsidR="00493070">
        <w:t xml:space="preserve">pp. 4-52, </w:t>
      </w:r>
      <w:r>
        <w:t xml:space="preserve">1990. </w:t>
      </w:r>
    </w:p>
    <w:p w14:paraId="0E69374C" w14:textId="77777777" w:rsidR="001934CE" w:rsidRDefault="001934CE" w:rsidP="001934CE">
      <w:pPr>
        <w:tabs>
          <w:tab w:val="left" w:pos="-630"/>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pPr>
    </w:p>
    <w:p w14:paraId="757B15AE" w14:textId="77777777" w:rsidR="00745ABB" w:rsidRDefault="00745ABB" w:rsidP="00AD2B44">
      <w:pPr>
        <w:pStyle w:val="ListParagraph"/>
        <w:numPr>
          <w:ilvl w:val="0"/>
          <w:numId w:val="32"/>
        </w:numPr>
      </w:pPr>
      <w:r>
        <w:t xml:space="preserve">“Global Food Balances and Individual Hunger:  Three Themes in an Entitlement-Based Approach,” in J. Dreze and A. Sen (eds.), </w:t>
      </w:r>
      <w:r w:rsidRPr="00AD2B44">
        <w:rPr>
          <w:u w:val="single"/>
        </w:rPr>
        <w:t>The Political Economy of Hunger, Volume I: Entitlement and Well-Being</w:t>
      </w:r>
      <w:r>
        <w:t>, Clarendon Press, Oxford, pp. 53-78, 1990.</w:t>
      </w:r>
    </w:p>
    <w:p w14:paraId="0DFBA176" w14:textId="77777777" w:rsidR="00745ABB" w:rsidRDefault="00745ABB" w:rsidP="001934CE">
      <w:pPr>
        <w:ind w:left="540" w:hanging="540"/>
      </w:pPr>
    </w:p>
    <w:p w14:paraId="096DD90D" w14:textId="77777777" w:rsidR="00745ABB" w:rsidRDefault="00745ABB" w:rsidP="00AD2B44">
      <w:pPr>
        <w:numPr>
          <w:ilvl w:val="0"/>
          <w:numId w:val="32"/>
        </w:numPr>
      </w:pPr>
      <w:r>
        <w:t xml:space="preserve">“Malnutrition and Poverty in Latin America,” in J. Dreze and A. Sen (eds.), </w:t>
      </w:r>
      <w:r>
        <w:rPr>
          <w:u w:val="single"/>
        </w:rPr>
        <w:t>The Political Economy of Hunger, Volume I:  Entitlement and Well-Being</w:t>
      </w:r>
      <w:r>
        <w:t>, Clarendon Press, Oxford, pp. 119-154, 1991.</w:t>
      </w:r>
    </w:p>
    <w:p w14:paraId="562C8F81" w14:textId="77777777" w:rsidR="00745ABB" w:rsidRDefault="00745ABB" w:rsidP="001934CE">
      <w:pPr>
        <w:ind w:left="540" w:hanging="540"/>
      </w:pPr>
    </w:p>
    <w:p w14:paraId="068A2228" w14:textId="77777777" w:rsidR="00745ABB" w:rsidRDefault="00745ABB" w:rsidP="00AD2B44">
      <w:pPr>
        <w:numPr>
          <w:ilvl w:val="0"/>
          <w:numId w:val="32"/>
        </w:numPr>
      </w:pPr>
      <w:r>
        <w:t xml:space="preserve">“Public Policy and Basic Needs Provision in Sri Lanka” (with S. Anand), in J. Dreze and A. Sen (eds.), </w:t>
      </w:r>
      <w:r>
        <w:rPr>
          <w:u w:val="single"/>
        </w:rPr>
        <w:t>The Political Economy of Hunger, Volume III: Endemic Hunger</w:t>
      </w:r>
      <w:r>
        <w:t>, Clarendon Press, Oxford, pp. 59-92, 1991.</w:t>
      </w:r>
    </w:p>
    <w:p w14:paraId="7C4D074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321D628C" w14:textId="77777777" w:rsidR="00745ABB" w:rsidRDefault="00745ABB" w:rsidP="00AD2B44">
      <w:pPr>
        <w:pStyle w:val="ListParagraph"/>
        <w:numPr>
          <w:ilvl w:val="0"/>
          <w:numId w:val="32"/>
        </w:numPr>
      </w:pPr>
      <w:r>
        <w:t xml:space="preserve">“The Theory of Structural Adjustment and Trade Policy,” in J. Frimpong-Ansah, R. Kanbur and P. Svedberg (eds.) </w:t>
      </w:r>
      <w:r w:rsidRPr="00AD2B44">
        <w:rPr>
          <w:u w:val="single"/>
        </w:rPr>
        <w:t>Trade and Development in Sub-Saharan Africa</w:t>
      </w:r>
      <w:r>
        <w:t>, pp. 188-202, 1991.</w:t>
      </w:r>
    </w:p>
    <w:p w14:paraId="2C5A6569" w14:textId="77777777" w:rsidR="00BC1C4A" w:rsidRDefault="00BC1C4A" w:rsidP="00BC1C4A">
      <w:pPr>
        <w:pStyle w:val="ListParagraph"/>
      </w:pPr>
    </w:p>
    <w:p w14:paraId="22F12ABD" w14:textId="77777777" w:rsidR="00745ABB" w:rsidRDefault="00745ABB" w:rsidP="00AD2B44">
      <w:pPr>
        <w:pStyle w:val="ListParagraph"/>
        <w:numPr>
          <w:ilvl w:val="0"/>
          <w:numId w:val="32"/>
        </w:numPr>
      </w:pPr>
      <w:r>
        <w:lastRenderedPageBreak/>
        <w:t xml:space="preserve">“Costs and Benefits of Agricultural Price Stabilization in Brazil” (with A. Braverman et al.), </w:t>
      </w:r>
      <w:r w:rsidRPr="00AD2B44">
        <w:rPr>
          <w:u w:val="single"/>
        </w:rPr>
        <w:t>Pesquisa e Planejamento Economico</w:t>
      </w:r>
      <w:r>
        <w:t xml:space="preserve">, pp. 1-39, 1991. </w:t>
      </w:r>
    </w:p>
    <w:p w14:paraId="190153FA" w14:textId="77777777" w:rsidR="004312DD" w:rsidRDefault="004312DD" w:rsidP="004312DD">
      <w:pPr>
        <w:pStyle w:val="ListParagraph"/>
      </w:pPr>
    </w:p>
    <w:p w14:paraId="62FF63F4" w14:textId="77777777" w:rsidR="00745ABB" w:rsidRDefault="00745ABB" w:rsidP="00AD2B44">
      <w:pPr>
        <w:pStyle w:val="ListParagraph"/>
        <w:numPr>
          <w:ilvl w:val="0"/>
          <w:numId w:val="32"/>
        </w:numPr>
      </w:pPr>
      <w:r>
        <w:t xml:space="preserve">“Projects Versus Policy Reform,” in  </w:t>
      </w:r>
      <w:r w:rsidRPr="00AD2B44">
        <w:rPr>
          <w:u w:val="single"/>
        </w:rPr>
        <w:t>Proceedings of the Second Annual Bank Conference on Development Economics</w:t>
      </w:r>
      <w:r>
        <w:t>, The World Bank, pp. 397-413, 1991.</w:t>
      </w:r>
    </w:p>
    <w:p w14:paraId="7AAA6213" w14:textId="77777777" w:rsidR="00221294" w:rsidRDefault="00221294" w:rsidP="00221294">
      <w:pPr>
        <w:pStyle w:val="ListParagraph"/>
      </w:pPr>
    </w:p>
    <w:p w14:paraId="75817C51" w14:textId="77777777" w:rsidR="00745ABB" w:rsidRDefault="00745ABB" w:rsidP="00AD2B44">
      <w:pPr>
        <w:pStyle w:val="ListParagraph"/>
        <w:numPr>
          <w:ilvl w:val="0"/>
          <w:numId w:val="32"/>
        </w:numPr>
      </w:pPr>
      <w:r>
        <w:t xml:space="preserve">“Poverty Conscious Restructuring of Public Expenditure” (with M. Ferroni), in A. Chhibber and S. Fischer (eds.) </w:t>
      </w:r>
      <w:r w:rsidRPr="00AD2B44">
        <w:rPr>
          <w:u w:val="single"/>
        </w:rPr>
        <w:t>Economic Reform in Sub-Saharan Africa</w:t>
      </w:r>
      <w:r>
        <w:t>,, The World Bank, pp. 1-21, 1991..</w:t>
      </w:r>
    </w:p>
    <w:p w14:paraId="038B34BA" w14:textId="77777777" w:rsidR="00745ABB" w:rsidRDefault="00745ABB" w:rsidP="001934CE">
      <w:pPr>
        <w:ind w:left="540" w:hanging="540"/>
      </w:pPr>
    </w:p>
    <w:p w14:paraId="0E727C72" w14:textId="77777777" w:rsidR="00745ABB" w:rsidRDefault="00745ABB" w:rsidP="00AD2B44">
      <w:pPr>
        <w:numPr>
          <w:ilvl w:val="0"/>
          <w:numId w:val="32"/>
        </w:numPr>
      </w:pPr>
      <w:r>
        <w:t xml:space="preserve">“Labor Markets in an Era of Adjustment:  Evidence from 12 Developing Countries” (with S. Horton and D. Mazumdar), </w:t>
      </w:r>
      <w:r>
        <w:rPr>
          <w:u w:val="single"/>
        </w:rPr>
        <w:t>International Labour Review</w:t>
      </w:r>
      <w:r>
        <w:t>, Vol. 130, No. 5-6, pp. 531-558, 1992.</w:t>
      </w:r>
    </w:p>
    <w:p w14:paraId="591CCFB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159A96C" w14:textId="77777777" w:rsidR="00745ABB" w:rsidRDefault="00745ABB" w:rsidP="00AD2B44">
      <w:pPr>
        <w:pStyle w:val="ListParagraph"/>
        <w:numPr>
          <w:ilvl w:val="0"/>
          <w:numId w:val="32"/>
        </w:numPr>
      </w:pPr>
      <w:r>
        <w:t xml:space="preserve">“Intrahousehold Inequality and the Theory of Targeting” (with L. Haddad), </w:t>
      </w:r>
      <w:r w:rsidRPr="00AD2B44">
        <w:rPr>
          <w:u w:val="single"/>
        </w:rPr>
        <w:t>European Economic Review</w:t>
      </w:r>
      <w:r>
        <w:t>, Vol. 36, Issue 2-3, pp. 372-378, 1992.</w:t>
      </w:r>
    </w:p>
    <w:p w14:paraId="27C57D6F" w14:textId="77777777" w:rsidR="006F6701" w:rsidRDefault="006F6701" w:rsidP="006F6701">
      <w:pPr>
        <w:pStyle w:val="ListParagraph"/>
      </w:pPr>
    </w:p>
    <w:p w14:paraId="5E69E610" w14:textId="77777777" w:rsidR="00387268" w:rsidRDefault="00EB2EC9" w:rsidP="00AD2B44">
      <w:pPr>
        <w:numPr>
          <w:ilvl w:val="0"/>
          <w:numId w:val="32"/>
        </w:numPr>
        <w:tabs>
          <w:tab w:val="left" w:pos="-1332"/>
          <w:tab w:val="left" w:pos="-719"/>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7938"/>
        </w:tabs>
      </w:pPr>
      <w:r>
        <w:t xml:space="preserve">“Policy Choice and Political Constraints” (with G. Myles), in </w:t>
      </w:r>
      <w:r>
        <w:rPr>
          <w:u w:val="single"/>
        </w:rPr>
        <w:t>European Journal of Political Economy</w:t>
      </w:r>
      <w:r>
        <w:t xml:space="preserve">, </w:t>
      </w:r>
      <w:r w:rsidR="00493070">
        <w:t xml:space="preserve">Vol. 8, No. 1, pp. 1-29, </w:t>
      </w:r>
      <w:r>
        <w:t>1992.</w:t>
      </w:r>
    </w:p>
    <w:p w14:paraId="1FABCC61" w14:textId="77777777" w:rsidR="00D72F31" w:rsidRDefault="00D72F31" w:rsidP="001934CE">
      <w:pPr>
        <w:tabs>
          <w:tab w:val="left" w:pos="-1332"/>
          <w:tab w:val="left" w:pos="-719"/>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7938"/>
        </w:tabs>
        <w:ind w:left="540" w:hanging="540"/>
      </w:pPr>
    </w:p>
    <w:p w14:paraId="1CCC738A" w14:textId="77777777" w:rsidR="00745ABB" w:rsidRDefault="00745ABB" w:rsidP="00AD2B44">
      <w:pPr>
        <w:pStyle w:val="ListParagraph"/>
        <w:numPr>
          <w:ilvl w:val="0"/>
          <w:numId w:val="32"/>
        </w:numPr>
      </w:pPr>
      <w:r>
        <w:t xml:space="preserve">“A Poverty Profile for Ghana, 1987-88,” (with E. Oti Boateng, K. Ewusi and A. McKay), </w:t>
      </w:r>
      <w:r w:rsidRPr="00AD2B44">
        <w:rPr>
          <w:u w:val="single"/>
        </w:rPr>
        <w:t>Journal of African Economies</w:t>
      </w:r>
      <w:r>
        <w:t>, Vol. 1, No. 1, pp. 25-58, 1992.</w:t>
      </w:r>
    </w:p>
    <w:p w14:paraId="6A7947DA" w14:textId="77777777" w:rsidR="00745ABB" w:rsidRDefault="00745ABB" w:rsidP="001934CE">
      <w:pPr>
        <w:ind w:left="540" w:hanging="540"/>
      </w:pPr>
    </w:p>
    <w:p w14:paraId="49C6646A" w14:textId="77777777" w:rsidR="00387268" w:rsidRDefault="00387268" w:rsidP="00AD2B44">
      <w:pPr>
        <w:numPr>
          <w:ilvl w:val="0"/>
          <w:numId w:val="32"/>
        </w:numPr>
        <w:tabs>
          <w:tab w:val="left" w:pos="-1332"/>
          <w:tab w:val="left" w:pos="-719"/>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7938"/>
        </w:tabs>
      </w:pPr>
      <w:r>
        <w:t xml:space="preserve">“Is There an Intrahousehold Kuznets Curve?  Some Evidence from the Philippines” (with L. Haddad), </w:t>
      </w:r>
      <w:r>
        <w:rPr>
          <w:u w:val="single"/>
        </w:rPr>
        <w:t>Public Finance</w:t>
      </w:r>
      <w:r>
        <w:t xml:space="preserve">, </w:t>
      </w:r>
      <w:r w:rsidR="00493070">
        <w:t xml:space="preserve">Supplement, Vol. 47, pp. 77-93, </w:t>
      </w:r>
      <w:r>
        <w:t>1992</w:t>
      </w:r>
      <w:r w:rsidR="00493070">
        <w:t>.</w:t>
      </w:r>
    </w:p>
    <w:p w14:paraId="5B0717C3" w14:textId="77777777" w:rsidR="00A7329A" w:rsidRDefault="00A7329A" w:rsidP="00A7329A">
      <w:pPr>
        <w:tabs>
          <w:tab w:val="left" w:pos="-1332"/>
          <w:tab w:val="left" w:pos="-719"/>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7938"/>
        </w:tabs>
      </w:pPr>
    </w:p>
    <w:p w14:paraId="3A278B34" w14:textId="77777777" w:rsidR="00745ABB" w:rsidRDefault="00745ABB" w:rsidP="00AD2B44">
      <w:pPr>
        <w:pStyle w:val="ListParagraph"/>
        <w:numPr>
          <w:ilvl w:val="0"/>
          <w:numId w:val="32"/>
        </w:numPr>
      </w:pPr>
      <w:r>
        <w:t xml:space="preserve">“The Kuznets Process and the Inequality-Development Relationship” (with S. Anand), </w:t>
      </w:r>
      <w:r w:rsidRPr="00AD2B44">
        <w:rPr>
          <w:u w:val="single"/>
        </w:rPr>
        <w:t>Journal of Development Economics</w:t>
      </w:r>
      <w:r>
        <w:t>, Vol. 40, No. 1, pp. 25-52, 1993.</w:t>
      </w:r>
    </w:p>
    <w:p w14:paraId="1A140AEE"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0DF4196A" w14:textId="77777777" w:rsidR="00745ABB" w:rsidRDefault="00745ABB" w:rsidP="00AD2B44">
      <w:pPr>
        <w:pStyle w:val="ListParagraph"/>
        <w:numPr>
          <w:ilvl w:val="0"/>
          <w:numId w:val="32"/>
        </w:numPr>
      </w:pPr>
      <w:r>
        <w:t xml:space="preserve">“Inequality and Development:  A Critique” (with S. Anand), </w:t>
      </w:r>
      <w:r w:rsidRPr="00AD2B44">
        <w:rPr>
          <w:u w:val="single"/>
        </w:rPr>
        <w:t>Journal of Development Economics</w:t>
      </w:r>
      <w:r>
        <w:t>, Vol. 41, No. 1, pp. 19-43, 1993.</w:t>
      </w:r>
    </w:p>
    <w:p w14:paraId="687FBFE3"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07F15324" w14:textId="77777777" w:rsidR="00745ABB" w:rsidRDefault="00745ABB" w:rsidP="00AD2B44">
      <w:pPr>
        <w:pStyle w:val="ListParagraph"/>
        <w:numPr>
          <w:ilvl w:val="0"/>
          <w:numId w:val="32"/>
        </w:numPr>
      </w:pPr>
      <w:r>
        <w:t xml:space="preserve">“How  to Analyse the Brazilian Price Band Proposals” (with A. Braverman et al.), in A. Braverman, K. Hoff and J. E. Stiglitz (eds.),  </w:t>
      </w:r>
      <w:r w:rsidRPr="00AD2B44">
        <w:rPr>
          <w:u w:val="single"/>
        </w:rPr>
        <w:t>The Economics of Rural Organization</w:t>
      </w:r>
      <w:r>
        <w:t>, Oxford University Press, pp. 432-452, 1993.</w:t>
      </w:r>
    </w:p>
    <w:p w14:paraId="500F403A" w14:textId="77777777" w:rsidR="00745ABB" w:rsidRDefault="00745ABB" w:rsidP="0080114F"/>
    <w:p w14:paraId="741FDB17" w14:textId="77777777" w:rsidR="00745ABB" w:rsidRDefault="00745ABB" w:rsidP="00AD2B44">
      <w:pPr>
        <w:numPr>
          <w:ilvl w:val="0"/>
          <w:numId w:val="32"/>
        </w:numPr>
      </w:pPr>
      <w:r>
        <w:t xml:space="preserve">“The Value of Intrahousehold Survey Data for Age-Based Nutritional Targeting” (with L. Haddad), </w:t>
      </w:r>
      <w:r>
        <w:rPr>
          <w:u w:val="single"/>
        </w:rPr>
        <w:t>Annales d’Economie et de Statistique</w:t>
      </w:r>
      <w:r>
        <w:t>, No. 29, pp. 65-81, 1993.</w:t>
      </w:r>
    </w:p>
    <w:p w14:paraId="05250263" w14:textId="77777777" w:rsidR="00745ABB" w:rsidRDefault="00745ABB" w:rsidP="00950BA7"/>
    <w:p w14:paraId="77D93B58" w14:textId="77777777" w:rsidR="00745ABB" w:rsidRDefault="00745ABB" w:rsidP="00AD2B44">
      <w:pPr>
        <w:numPr>
          <w:ilvl w:val="0"/>
          <w:numId w:val="32"/>
        </w:numPr>
      </w:pPr>
      <w:r>
        <w:t xml:space="preserve">“Tax Competition and Tax Coordination When Countries Differ in Size” (with M. Keen), </w:t>
      </w:r>
      <w:r>
        <w:rPr>
          <w:u w:val="single"/>
        </w:rPr>
        <w:t>American Economic Review</w:t>
      </w:r>
      <w:r>
        <w:t>, Vol. 83, No. 4, pp. 877-892, September 1993.</w:t>
      </w:r>
    </w:p>
    <w:p w14:paraId="63C6A5B0"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56CF418E" w14:textId="77777777" w:rsidR="00745ABB" w:rsidRDefault="00745ABB" w:rsidP="00AD2B44">
      <w:pPr>
        <w:pStyle w:val="ListParagraph"/>
        <w:numPr>
          <w:ilvl w:val="0"/>
          <w:numId w:val="32"/>
        </w:numPr>
      </w:pPr>
      <w:r>
        <w:t xml:space="preserve">“The Principles of Targeting” (with T. Besley), in M. Lipton and J. Van der Gaag (eds.), </w:t>
      </w:r>
      <w:r w:rsidRPr="00AD2B44">
        <w:rPr>
          <w:u w:val="single"/>
        </w:rPr>
        <w:t>Including the Poor</w:t>
      </w:r>
      <w:r>
        <w:t>, The World Bank, pp. 67-90, 1993.</w:t>
      </w:r>
    </w:p>
    <w:p w14:paraId="6812BEA6" w14:textId="77777777" w:rsidR="00745ABB" w:rsidRDefault="00745ABB" w:rsidP="001934CE"/>
    <w:p w14:paraId="3228CCE2" w14:textId="77777777" w:rsidR="00745ABB" w:rsidRDefault="00745ABB" w:rsidP="00AD2B44">
      <w:pPr>
        <w:numPr>
          <w:ilvl w:val="0"/>
          <w:numId w:val="32"/>
        </w:numPr>
      </w:pPr>
      <w:r>
        <w:t xml:space="preserve">“EC-Africa Relations: A Review Article,” in </w:t>
      </w:r>
      <w:r>
        <w:rPr>
          <w:u w:val="single"/>
        </w:rPr>
        <w:t>Journal of African Economies</w:t>
      </w:r>
      <w:r>
        <w:t>, Vol. 2, No. 3, pp. 434-446, December 1993.</w:t>
      </w:r>
    </w:p>
    <w:p w14:paraId="6248C720"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D0C0C57" w14:textId="77777777" w:rsidR="00745ABB" w:rsidRDefault="00745ABB" w:rsidP="00AD2B44">
      <w:pPr>
        <w:pStyle w:val="ListParagraph"/>
        <w:numPr>
          <w:ilvl w:val="0"/>
          <w:numId w:val="32"/>
        </w:numPr>
      </w:pPr>
      <w:r>
        <w:t xml:space="preserve">“A New Regional Price Index for Cote d’Ivoire Using ICP Data” (with C. Grootaert) in </w:t>
      </w:r>
      <w:r w:rsidRPr="00AD2B44">
        <w:rPr>
          <w:u w:val="single"/>
        </w:rPr>
        <w:t>Journal of African Economies</w:t>
      </w:r>
      <w:r>
        <w:t>, Vol. 3, No. 1, pp. 114-141, April 1994.</w:t>
      </w:r>
    </w:p>
    <w:p w14:paraId="724226CA" w14:textId="77777777" w:rsidR="005F2CBA" w:rsidRDefault="005F2CBA" w:rsidP="005F2CBA">
      <w:pPr>
        <w:pStyle w:val="ListParagraph"/>
      </w:pPr>
    </w:p>
    <w:p w14:paraId="6ED714A2" w14:textId="77777777" w:rsidR="00745ABB" w:rsidRDefault="00745ABB" w:rsidP="00AD2B44">
      <w:pPr>
        <w:pStyle w:val="ListParagraph"/>
        <w:numPr>
          <w:ilvl w:val="0"/>
          <w:numId w:val="32"/>
        </w:numPr>
      </w:pPr>
      <w:r>
        <w:t xml:space="preserve">“Are Better Off Households More Unequal or Less Unequal?”  (with L. Haddad), </w:t>
      </w:r>
      <w:r w:rsidRPr="00AD2B44">
        <w:rPr>
          <w:u w:val="single"/>
        </w:rPr>
        <w:t>Oxford Economic Papers</w:t>
      </w:r>
      <w:r>
        <w:t>, Vol. 46, No. 3, pp. 445-458, 1994.</w:t>
      </w:r>
    </w:p>
    <w:p w14:paraId="4C3F716E" w14:textId="77777777" w:rsidR="00096E47" w:rsidRDefault="00096E47" w:rsidP="00096E47">
      <w:pPr>
        <w:pStyle w:val="ListParagraph"/>
      </w:pPr>
    </w:p>
    <w:p w14:paraId="38EF5610" w14:textId="77777777" w:rsidR="00745ABB" w:rsidRDefault="00745ABB" w:rsidP="00AD2B44">
      <w:pPr>
        <w:pStyle w:val="ListParagraph"/>
        <w:numPr>
          <w:ilvl w:val="0"/>
          <w:numId w:val="32"/>
        </w:numPr>
      </w:pPr>
      <w:r>
        <w:t xml:space="preserve">“Inherent Inequality and the Optimal Graduation of Marginal Tax Rates” (with M. Tuomala), </w:t>
      </w:r>
      <w:r w:rsidRPr="00AD2B44">
        <w:rPr>
          <w:u w:val="single"/>
        </w:rPr>
        <w:t>Scandinavian Journal of Economics,</w:t>
      </w:r>
      <w:r>
        <w:t xml:space="preserve"> Vol. 96, No. 2, pp. 275-282, 1994.</w:t>
      </w:r>
    </w:p>
    <w:p w14:paraId="50C57A21" w14:textId="77777777" w:rsidR="00745ABB" w:rsidRDefault="00745ABB" w:rsidP="001934CE">
      <w:pPr>
        <w:ind w:left="540" w:hanging="540"/>
      </w:pPr>
    </w:p>
    <w:p w14:paraId="42EB276B" w14:textId="77777777" w:rsidR="00745ABB" w:rsidRDefault="00745ABB" w:rsidP="00AD2B44">
      <w:pPr>
        <w:numPr>
          <w:ilvl w:val="0"/>
          <w:numId w:val="32"/>
        </w:numPr>
      </w:pPr>
      <w:r>
        <w:lastRenderedPageBreak/>
        <w:t xml:space="preserve">“Labor Supply and Targeting in Poverty Alleviation Programs” (with M. Keen and M. Tuomala), </w:t>
      </w:r>
      <w:r>
        <w:rPr>
          <w:u w:val="single"/>
        </w:rPr>
        <w:t>World Bank Economic Review</w:t>
      </w:r>
      <w:r>
        <w:t>, Vol. 8, No. 2, pp. 191-211, 1994.</w:t>
      </w:r>
    </w:p>
    <w:p w14:paraId="52540F22" w14:textId="77777777" w:rsidR="00F84E99" w:rsidRDefault="00F84E99" w:rsidP="00F84E99">
      <w:pPr>
        <w:pStyle w:val="ListParagraph"/>
      </w:pPr>
    </w:p>
    <w:p w14:paraId="7DD56E54" w14:textId="77777777" w:rsidR="00745ABB" w:rsidRDefault="00745ABB" w:rsidP="00AD2B44">
      <w:pPr>
        <w:pStyle w:val="ListParagraph"/>
        <w:numPr>
          <w:ilvl w:val="0"/>
          <w:numId w:val="32"/>
        </w:numPr>
      </w:pPr>
      <w:r>
        <w:t xml:space="preserve">“Optimal Non-Linear Income Taxation for the Alleviation of Income Poverty” (with M. Keen and M. Tuomala), </w:t>
      </w:r>
      <w:r w:rsidRPr="00AD2B44">
        <w:rPr>
          <w:u w:val="single"/>
        </w:rPr>
        <w:t>European Economic Review</w:t>
      </w:r>
      <w:r>
        <w:t>, Vol. 38, pp. 1613-1632, 1994.</w:t>
      </w:r>
    </w:p>
    <w:p w14:paraId="7FF68AB1" w14:textId="77777777" w:rsidR="004312DD" w:rsidRDefault="004312DD" w:rsidP="004312DD">
      <w:pPr>
        <w:pStyle w:val="ListParagraph"/>
      </w:pPr>
    </w:p>
    <w:p w14:paraId="3033A402" w14:textId="77777777" w:rsidR="00745ABB" w:rsidRDefault="00745ABB" w:rsidP="00AD2B44">
      <w:pPr>
        <w:pStyle w:val="ListParagraph"/>
        <w:numPr>
          <w:ilvl w:val="0"/>
          <w:numId w:val="32"/>
        </w:numPr>
      </w:pPr>
      <w:r>
        <w:t xml:space="preserve">“Poverty and Accelerated Growth in Ghana” (with S. Mink), </w:t>
      </w:r>
      <w:r w:rsidRPr="00AD2B44">
        <w:rPr>
          <w:u w:val="single"/>
        </w:rPr>
        <w:t>Bulletin of the Economic Society of Ghana</w:t>
      </w:r>
      <w:r>
        <w:t>, New Series Vol. 1, No. 1, pp. 2-26, 1994.</w:t>
      </w:r>
    </w:p>
    <w:p w14:paraId="4827B65F" w14:textId="77777777" w:rsidR="00221294" w:rsidRDefault="00221294" w:rsidP="00221294">
      <w:pPr>
        <w:pStyle w:val="ListParagraph"/>
      </w:pPr>
    </w:p>
    <w:p w14:paraId="368C2597" w14:textId="77777777" w:rsidR="00745ABB" w:rsidRDefault="00745ABB" w:rsidP="00AD2B44">
      <w:pPr>
        <w:pStyle w:val="ListParagraph"/>
        <w:numPr>
          <w:ilvl w:val="0"/>
          <w:numId w:val="32"/>
        </w:numPr>
      </w:pPr>
      <w:r>
        <w:t xml:space="preserve">“The Lucky Few Amidst Economic Decline: Distributional Change in Cote d’Ivoire As Seen Through Panel Datasets, 1985-1988” (with C. Grootaert), </w:t>
      </w:r>
      <w:r w:rsidRPr="00AD2B44">
        <w:rPr>
          <w:u w:val="single"/>
        </w:rPr>
        <w:t>Journal of Development Studies</w:t>
      </w:r>
      <w:r>
        <w:t>, Vol. 31, No. 4, pp. 603-619, April 1995.</w:t>
      </w:r>
    </w:p>
    <w:p w14:paraId="398AEBD8" w14:textId="77777777" w:rsidR="00387268" w:rsidRDefault="00387268" w:rsidP="001934CE">
      <w:pPr>
        <w:tabs>
          <w:tab w:val="left" w:pos="-1332"/>
          <w:tab w:val="left" w:pos="-719"/>
          <w:tab w:val="left" w:pos="540"/>
          <w:tab w:val="left" w:pos="1440"/>
          <w:tab w:val="left" w:pos="2160"/>
          <w:tab w:val="left" w:pos="2880"/>
          <w:tab w:val="left" w:pos="3600"/>
          <w:tab w:val="left" w:pos="4320"/>
          <w:tab w:val="left" w:pos="5040"/>
          <w:tab w:val="left" w:pos="5760"/>
          <w:tab w:val="left" w:pos="6480"/>
          <w:tab w:val="left" w:pos="7200"/>
          <w:tab w:val="left" w:pos="7920"/>
          <w:tab w:val="left" w:pos="7938"/>
          <w:tab w:val="left" w:pos="8658"/>
        </w:tabs>
        <w:ind w:left="540" w:hanging="540"/>
      </w:pPr>
    </w:p>
    <w:p w14:paraId="21869D14" w14:textId="77777777" w:rsidR="00387268" w:rsidRDefault="00EB2EC9" w:rsidP="00AD2B44">
      <w:pPr>
        <w:numPr>
          <w:ilvl w:val="0"/>
          <w:numId w:val="32"/>
        </w:numPr>
        <w:tabs>
          <w:tab w:val="left" w:pos="-1332"/>
          <w:tab w:val="left" w:pos="-719"/>
          <w:tab w:val="left" w:pos="540"/>
          <w:tab w:val="left" w:pos="1440"/>
          <w:tab w:val="left" w:pos="2160"/>
          <w:tab w:val="left" w:pos="2880"/>
          <w:tab w:val="left" w:pos="3600"/>
          <w:tab w:val="left" w:pos="4320"/>
          <w:tab w:val="left" w:pos="5040"/>
          <w:tab w:val="left" w:pos="5760"/>
          <w:tab w:val="left" w:pos="6480"/>
          <w:tab w:val="left" w:pos="7200"/>
          <w:tab w:val="left" w:pos="7920"/>
          <w:tab w:val="left" w:pos="7938"/>
          <w:tab w:val="left" w:pos="8658"/>
        </w:tabs>
      </w:pPr>
      <w:r>
        <w:t xml:space="preserve">“Children and Intrahousehold Inequality,” in K. Basu, P. Pattanaik and K. Suzumura (eds.) </w:t>
      </w:r>
      <w:r>
        <w:rPr>
          <w:u w:val="single"/>
        </w:rPr>
        <w:t>Choice, Welfare and Development:  A Fe</w:t>
      </w:r>
      <w:r w:rsidR="008D22CD">
        <w:rPr>
          <w:u w:val="single"/>
        </w:rPr>
        <w:t>s</w:t>
      </w:r>
      <w:r>
        <w:rPr>
          <w:u w:val="single"/>
        </w:rPr>
        <w:t>tschrift in Honor of Amartya Sen</w:t>
      </w:r>
      <w:r>
        <w:t xml:space="preserve">, Clarendon Press, Oxford, </w:t>
      </w:r>
      <w:r w:rsidR="0018453D">
        <w:t xml:space="preserve">pp. 242-252, </w:t>
      </w:r>
      <w:r>
        <w:t>1995.</w:t>
      </w:r>
    </w:p>
    <w:p w14:paraId="4444D96A"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2055867C" w14:textId="77777777" w:rsidR="00745ABB" w:rsidRDefault="00745ABB" w:rsidP="00AD2B44">
      <w:pPr>
        <w:pStyle w:val="ListParagraph"/>
        <w:numPr>
          <w:ilvl w:val="0"/>
          <w:numId w:val="32"/>
        </w:numPr>
      </w:pPr>
      <w:r>
        <w:t xml:space="preserve">“Industrial Competitiveness, Environmental Regulation, and Foreign Direct Investment” (with M. Keen and S. Van Wijnbergen), in I. Goldin and L. A. Winters (eds.) </w:t>
      </w:r>
      <w:r w:rsidRPr="00AD2B44">
        <w:rPr>
          <w:u w:val="single"/>
        </w:rPr>
        <w:t>The Economics of Sustainable Development</w:t>
      </w:r>
      <w:r>
        <w:t>, CEPR and Cambridge University Press, pp. 289-302, 1995.</w:t>
      </w:r>
    </w:p>
    <w:p w14:paraId="0C1507C2"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DD7669C" w14:textId="77777777" w:rsidR="00745ABB" w:rsidRDefault="00745ABB" w:rsidP="00AD2B44">
      <w:pPr>
        <w:pStyle w:val="ListParagraph"/>
        <w:numPr>
          <w:ilvl w:val="0"/>
          <w:numId w:val="32"/>
        </w:numPr>
      </w:pPr>
      <w:r>
        <w:t xml:space="preserve">“Unitary Versus Collective Models of the Household:  Is It Time To Shift The Burden Of Proof?”  (with H. Alderman et al.)  </w:t>
      </w:r>
      <w:r w:rsidRPr="00AD2B44">
        <w:rPr>
          <w:u w:val="single"/>
        </w:rPr>
        <w:t>World Bank Research Observer</w:t>
      </w:r>
      <w:r>
        <w:t>, Vol. 10, No. 1, pp. 1-19, February 1995.</w:t>
      </w:r>
    </w:p>
    <w:p w14:paraId="6B882CEF" w14:textId="77777777" w:rsidR="00745ABB" w:rsidRDefault="00745ABB" w:rsidP="001934CE">
      <w:pPr>
        <w:ind w:left="540" w:hanging="540"/>
      </w:pPr>
    </w:p>
    <w:p w14:paraId="6230CADA" w14:textId="77777777" w:rsidR="00745ABB" w:rsidRDefault="00745ABB" w:rsidP="00AD2B44">
      <w:pPr>
        <w:numPr>
          <w:ilvl w:val="0"/>
          <w:numId w:val="32"/>
        </w:numPr>
      </w:pPr>
      <w:r>
        <w:t xml:space="preserve">“Child Labor: An Economic Perspective” (with C. Grootaert), </w:t>
      </w:r>
      <w:r>
        <w:rPr>
          <w:u w:val="single"/>
        </w:rPr>
        <w:t>International Labour Review</w:t>
      </w:r>
      <w:r>
        <w:t>, Vol. 134, No. 2, pp. 187-203, 1995.</w:t>
      </w:r>
    </w:p>
    <w:p w14:paraId="04E2FB1E" w14:textId="77777777" w:rsidR="00745ABB" w:rsidRDefault="00745ABB" w:rsidP="00A7329A"/>
    <w:p w14:paraId="12C87349" w14:textId="77777777" w:rsidR="00745ABB" w:rsidRDefault="00745ABB" w:rsidP="00AD2B44">
      <w:pPr>
        <w:numPr>
          <w:ilvl w:val="0"/>
          <w:numId w:val="32"/>
        </w:numPr>
      </w:pPr>
      <w:r>
        <w:t xml:space="preserve">“Intrahousehold Inequality at Different Welfare Levels: Energy Intake and Energy Expenditure Data from the Philippines” (with L. Haddad and M. Bouis), </w:t>
      </w:r>
      <w:r>
        <w:rPr>
          <w:u w:val="single"/>
        </w:rPr>
        <w:t>Oxford Bulletin of Economics and Statistics</w:t>
      </w:r>
      <w:r>
        <w:t>, Vol. 57, No. 3, pp. 389-409, August 1995.</w:t>
      </w:r>
    </w:p>
    <w:p w14:paraId="2EFB72A4" w14:textId="77777777" w:rsidR="00745ABB" w:rsidRDefault="00745ABB" w:rsidP="001934CE">
      <w:pPr>
        <w:ind w:left="540" w:hanging="540"/>
      </w:pPr>
    </w:p>
    <w:p w14:paraId="7F69BD1D" w14:textId="77777777" w:rsidR="00745ABB" w:rsidRDefault="00745ABB" w:rsidP="00AD2B44">
      <w:pPr>
        <w:numPr>
          <w:ilvl w:val="0"/>
          <w:numId w:val="32"/>
        </w:numPr>
      </w:pPr>
      <w:r>
        <w:t xml:space="preserve">“A Helping Hand?  The Problem of Technical Assistance in Africa:  A Review Article,” </w:t>
      </w:r>
      <w:r>
        <w:rPr>
          <w:u w:val="single"/>
        </w:rPr>
        <w:t>Journal of African Economies</w:t>
      </w:r>
      <w:r>
        <w:t>, Vol. 4, No. 2, pp. 1-23, 1995.</w:t>
      </w:r>
    </w:p>
    <w:p w14:paraId="168902F0" w14:textId="77777777" w:rsidR="00745ABB" w:rsidRPr="00901156" w:rsidRDefault="00745ABB" w:rsidP="00901156">
      <w:pPr>
        <w:ind w:left="540"/>
        <w:rPr>
          <w:u w:val="single"/>
        </w:rPr>
      </w:pPr>
    </w:p>
    <w:p w14:paraId="21427F57" w14:textId="77777777" w:rsidR="00745ABB" w:rsidRDefault="00745ABB" w:rsidP="00AD2B44">
      <w:pPr>
        <w:numPr>
          <w:ilvl w:val="0"/>
          <w:numId w:val="32"/>
        </w:numPr>
        <w:rPr>
          <w:u w:val="single"/>
        </w:rPr>
      </w:pPr>
      <w:r>
        <w:t xml:space="preserve">“Welfare Economics, Political Economy and Policy Reform in Ghana,” in </w:t>
      </w:r>
      <w:r>
        <w:rPr>
          <w:u w:val="single"/>
        </w:rPr>
        <w:t>African Development Review</w:t>
      </w:r>
      <w:r>
        <w:t xml:space="preserve">, Vol. 7, No. 1, pp. 35-49, June 1995. </w:t>
      </w:r>
    </w:p>
    <w:p w14:paraId="0F1BF165"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rPr>
          <w:u w:val="single"/>
        </w:rPr>
      </w:pPr>
    </w:p>
    <w:p w14:paraId="3E08596D" w14:textId="77777777" w:rsidR="00387268" w:rsidRDefault="00387268" w:rsidP="00AD2B44">
      <w:pPr>
        <w:numPr>
          <w:ilvl w:val="0"/>
          <w:numId w:val="32"/>
        </w:numPr>
        <w:tabs>
          <w:tab w:val="left" w:pos="540"/>
        </w:tabs>
      </w:pPr>
      <w:r>
        <w:t xml:space="preserve">"The Dynamics of Welfare Gains and Losses: An African Case Study," (with C. Grootaert and G-T Oh), </w:t>
      </w:r>
      <w:r>
        <w:rPr>
          <w:u w:val="single"/>
        </w:rPr>
        <w:t>Journal of Development Studies</w:t>
      </w:r>
      <w:r>
        <w:t xml:space="preserve">, </w:t>
      </w:r>
      <w:r w:rsidR="0018453D">
        <w:t xml:space="preserve">Vol. 33, No. 5, pp. 635-657, </w:t>
      </w:r>
      <w:r>
        <w:t xml:space="preserve">June 1997. </w:t>
      </w:r>
    </w:p>
    <w:p w14:paraId="615B8B1B" w14:textId="77777777" w:rsidR="00387268" w:rsidRDefault="00387268" w:rsidP="001934CE">
      <w:pPr>
        <w:tabs>
          <w:tab w:val="left" w:pos="540"/>
        </w:tabs>
        <w:ind w:left="540" w:hanging="540"/>
      </w:pPr>
    </w:p>
    <w:p w14:paraId="0FF462DA" w14:textId="77777777" w:rsidR="00387268" w:rsidRDefault="00387268" w:rsidP="00AD2B44">
      <w:pPr>
        <w:numPr>
          <w:ilvl w:val="0"/>
          <w:numId w:val="32"/>
        </w:numPr>
        <w:tabs>
          <w:tab w:val="left" w:pos="540"/>
        </w:tabs>
      </w:pPr>
      <w:r>
        <w:t xml:space="preserve">"HIPC's Debt Review of the Issues," (with S. Claessens, E. Detragiache, P. Wickham), </w:t>
      </w:r>
      <w:r>
        <w:rPr>
          <w:u w:val="single"/>
        </w:rPr>
        <w:t>Journal of African Economies</w:t>
      </w:r>
      <w:r>
        <w:t xml:space="preserve">, </w:t>
      </w:r>
      <w:r w:rsidR="0018453D">
        <w:t xml:space="preserve">Vol. 6, No. 2, pp. 231-254, </w:t>
      </w:r>
      <w:r>
        <w:t xml:space="preserve">1997. </w:t>
      </w:r>
    </w:p>
    <w:p w14:paraId="2D810915" w14:textId="77777777" w:rsidR="00387268" w:rsidRDefault="00387268" w:rsidP="001934CE">
      <w:pPr>
        <w:tabs>
          <w:tab w:val="left" w:pos="540"/>
        </w:tabs>
        <w:ind w:left="540" w:hanging="540"/>
      </w:pPr>
    </w:p>
    <w:p w14:paraId="4A4633D5" w14:textId="77777777" w:rsidR="00387268" w:rsidRDefault="00387268" w:rsidP="00AD2B44">
      <w:pPr>
        <w:numPr>
          <w:ilvl w:val="0"/>
          <w:numId w:val="32"/>
        </w:numPr>
        <w:tabs>
          <w:tab w:val="left" w:pos="540"/>
        </w:tabs>
      </w:pPr>
      <w:r>
        <w:t xml:space="preserve">"Openness and Within Country Inequality," (with S. Horton and D. Mazumdar) in Y. Mundlak (ed.), </w:t>
      </w:r>
      <w:r>
        <w:rPr>
          <w:u w:val="single"/>
        </w:rPr>
        <w:t>Contemporary Economic Issues, Vol. 2, Labor Food and Poverty</w:t>
      </w:r>
      <w:r>
        <w:t xml:space="preserve">, MacMillian and St. Martins Press, London, </w:t>
      </w:r>
      <w:r w:rsidR="0018453D">
        <w:t xml:space="preserve">Vol. 2, pp. 63-80, </w:t>
      </w:r>
      <w:r>
        <w:t>1997.</w:t>
      </w:r>
    </w:p>
    <w:p w14:paraId="023F5DFB" w14:textId="77777777" w:rsidR="00387268" w:rsidRDefault="00387268" w:rsidP="001934CE">
      <w:pPr>
        <w:tabs>
          <w:tab w:val="left" w:pos="540"/>
        </w:tabs>
        <w:ind w:left="540" w:hanging="540"/>
      </w:pPr>
    </w:p>
    <w:p w14:paraId="5405135D" w14:textId="77777777" w:rsidR="00387268" w:rsidRDefault="00387268" w:rsidP="00AD2B44">
      <w:pPr>
        <w:numPr>
          <w:ilvl w:val="0"/>
          <w:numId w:val="32"/>
        </w:numPr>
        <w:tabs>
          <w:tab w:val="left" w:pos="540"/>
        </w:tabs>
      </w:pPr>
      <w:r>
        <w:t xml:space="preserve">"Poverty Reduction Strategies: Five Perennial Questions," in R. Culpeper and C. McAskie (eds.) </w:t>
      </w:r>
      <w:r>
        <w:rPr>
          <w:u w:val="single"/>
        </w:rPr>
        <w:t>Toward Autonomous Development in Africa</w:t>
      </w:r>
      <w:r>
        <w:t xml:space="preserve">, North-South Institute, Ottawa, Canada, </w:t>
      </w:r>
      <w:r w:rsidR="0018453D">
        <w:t xml:space="preserve">pp. 13-23, </w:t>
      </w:r>
      <w:r>
        <w:t xml:space="preserve">1998. </w:t>
      </w:r>
    </w:p>
    <w:p w14:paraId="61C4C4EE" w14:textId="77777777" w:rsidR="00387268" w:rsidRDefault="00387268" w:rsidP="001934CE">
      <w:pPr>
        <w:tabs>
          <w:tab w:val="left" w:pos="540"/>
        </w:tabs>
        <w:ind w:left="540" w:hanging="540"/>
      </w:pPr>
    </w:p>
    <w:p w14:paraId="54C3CFC0" w14:textId="77777777" w:rsidR="00387268" w:rsidRDefault="00387268" w:rsidP="00AD2B44">
      <w:pPr>
        <w:numPr>
          <w:ilvl w:val="0"/>
          <w:numId w:val="32"/>
        </w:numPr>
        <w:tabs>
          <w:tab w:val="left" w:pos="540"/>
        </w:tabs>
      </w:pPr>
      <w:r>
        <w:t xml:space="preserve">"Tagging and Taxing: The Optimal Use of Categorical and Income Information in Designing Tax/Transfer Schemes" (with R. Immonen, M. Keen and M. Tuomala), </w:t>
      </w:r>
      <w:r>
        <w:rPr>
          <w:u w:val="single"/>
        </w:rPr>
        <w:t>Economica</w:t>
      </w:r>
      <w:r>
        <w:t xml:space="preserve">, </w:t>
      </w:r>
      <w:r w:rsidR="0018453D">
        <w:t xml:space="preserve">Vol. 65, </w:t>
      </w:r>
      <w:r w:rsidR="00E02786">
        <w:t xml:space="preserve">Issue 258, </w:t>
      </w:r>
      <w:r w:rsidR="0018453D">
        <w:t xml:space="preserve">pp. 179-192, </w:t>
      </w:r>
      <w:r>
        <w:t xml:space="preserve">1998. </w:t>
      </w:r>
    </w:p>
    <w:p w14:paraId="7705EB2A" w14:textId="77777777" w:rsidR="00387268" w:rsidRDefault="00387268" w:rsidP="001934CE">
      <w:pPr>
        <w:tabs>
          <w:tab w:val="left" w:pos="540"/>
        </w:tabs>
        <w:ind w:left="540" w:hanging="540"/>
      </w:pPr>
    </w:p>
    <w:p w14:paraId="391B921C" w14:textId="77777777" w:rsidR="00387268" w:rsidRDefault="00387268" w:rsidP="00AD2B44">
      <w:pPr>
        <w:numPr>
          <w:ilvl w:val="0"/>
          <w:numId w:val="32"/>
        </w:numPr>
        <w:tabs>
          <w:tab w:val="left" w:pos="540"/>
        </w:tabs>
      </w:pPr>
      <w:r>
        <w:t>"The Implications of Adjustment Programs for Poverty: Conceptual Issues and Analytical Framework," in Ke-young Chu and Sanjeev Gupta (eds.)</w:t>
      </w:r>
      <w:r>
        <w:rPr>
          <w:u w:val="single"/>
        </w:rPr>
        <w:t xml:space="preserve"> Social Safety Nets: Issues and Experiences International Monetary Fund</w:t>
      </w:r>
      <w:r>
        <w:t>, Washington, D.C.</w:t>
      </w:r>
      <w:r w:rsidR="0018453D">
        <w:t>,</w:t>
      </w:r>
      <w:r>
        <w:t xml:space="preserve"> </w:t>
      </w:r>
      <w:r w:rsidR="0018453D">
        <w:t xml:space="preserve">pp. 37, 62, </w:t>
      </w:r>
      <w:r>
        <w:t xml:space="preserve">1998. </w:t>
      </w:r>
    </w:p>
    <w:p w14:paraId="71C10CB8" w14:textId="77777777" w:rsidR="00BC1C4A" w:rsidRDefault="00BC1C4A" w:rsidP="00BC1C4A">
      <w:pPr>
        <w:pStyle w:val="ListParagraph"/>
      </w:pPr>
    </w:p>
    <w:p w14:paraId="1611D2CD" w14:textId="77777777" w:rsidR="00C36288" w:rsidRDefault="00387268" w:rsidP="00AD2B44">
      <w:pPr>
        <w:numPr>
          <w:ilvl w:val="0"/>
          <w:numId w:val="32"/>
        </w:numPr>
        <w:tabs>
          <w:tab w:val="left" w:pos="540"/>
        </w:tabs>
      </w:pPr>
      <w:r>
        <w:t xml:space="preserve">"International Public Goods and the Case for Foreign Aid," (with R. Jayaraman), in I. Kaul, I. Greenberg and M. A. Stern (eds.), </w:t>
      </w:r>
      <w:r>
        <w:rPr>
          <w:u w:val="single"/>
        </w:rPr>
        <w:t>Global Public Goods: International Cooperation in the 21</w:t>
      </w:r>
      <w:r>
        <w:rPr>
          <w:u w:val="single"/>
          <w:vertAlign w:val="superscript"/>
        </w:rPr>
        <w:t>st</w:t>
      </w:r>
      <w:r>
        <w:rPr>
          <w:u w:val="single"/>
        </w:rPr>
        <w:t xml:space="preserve"> Century, </w:t>
      </w:r>
      <w:r>
        <w:t xml:space="preserve">New York: Oxford University Press, </w:t>
      </w:r>
      <w:r w:rsidR="0018453D">
        <w:t xml:space="preserve">pp. 418-435, </w:t>
      </w:r>
      <w:r>
        <w:t>1999.</w:t>
      </w:r>
    </w:p>
    <w:p w14:paraId="44D0C1F0" w14:textId="77777777" w:rsidR="00F84E99" w:rsidRDefault="00F84E99" w:rsidP="00F84E99">
      <w:pPr>
        <w:pStyle w:val="ListParagraph"/>
      </w:pPr>
    </w:p>
    <w:p w14:paraId="17ACE843" w14:textId="77777777" w:rsidR="00F84E99" w:rsidRDefault="00F84E99" w:rsidP="00AD2B44">
      <w:pPr>
        <w:pStyle w:val="ListParagraph"/>
        <w:numPr>
          <w:ilvl w:val="0"/>
          <w:numId w:val="32"/>
        </w:numPr>
        <w:tabs>
          <w:tab w:val="left" w:pos="540"/>
        </w:tabs>
      </w:pPr>
      <w:r>
        <w:t xml:space="preserve">"Which Regional Inequality? The Evolution of Rural-Urban and Inland-Coastal Inequality in China, 1983-1995" (with X. Zhang), </w:t>
      </w:r>
      <w:r w:rsidRPr="00F84E99">
        <w:rPr>
          <w:u w:val="single"/>
        </w:rPr>
        <w:t>Journal of Comparative Economics</w:t>
      </w:r>
      <w:r>
        <w:t xml:space="preserve">, Vol. 27, pp. 686-701, 1999. </w:t>
      </w:r>
    </w:p>
    <w:p w14:paraId="5F56FE2C" w14:textId="77777777" w:rsidR="00F84E99" w:rsidRDefault="00F84E99" w:rsidP="00F84E99">
      <w:pPr>
        <w:tabs>
          <w:tab w:val="left" w:pos="540"/>
        </w:tabs>
        <w:ind w:left="540"/>
      </w:pPr>
    </w:p>
    <w:p w14:paraId="2761C1CA" w14:textId="77777777" w:rsidR="00387268" w:rsidRDefault="00387268" w:rsidP="00AD2B44">
      <w:pPr>
        <w:numPr>
          <w:ilvl w:val="0"/>
          <w:numId w:val="32"/>
        </w:numPr>
        <w:tabs>
          <w:tab w:val="left" w:pos="540"/>
        </w:tabs>
      </w:pPr>
      <w:r>
        <w:t xml:space="preserve">"Income Distribution and Development," in A. B. Atkinson and F. Bourguignon (eds.), </w:t>
      </w:r>
      <w:r>
        <w:rPr>
          <w:u w:val="single"/>
        </w:rPr>
        <w:t>Handbook on Income Distribution</w:t>
      </w:r>
      <w:r>
        <w:t xml:space="preserve">, North Holland, </w:t>
      </w:r>
      <w:r w:rsidR="0018453D">
        <w:t xml:space="preserve">Vol. 1, </w:t>
      </w:r>
      <w:r w:rsidR="00EA39B7">
        <w:t>Elsevier</w:t>
      </w:r>
      <w:r w:rsidR="0018453D">
        <w:t xml:space="preserve"> Science, pp. 791-841, </w:t>
      </w:r>
      <w:r>
        <w:t xml:space="preserve">2000. </w:t>
      </w:r>
    </w:p>
    <w:p w14:paraId="6C543A1F" w14:textId="77777777" w:rsidR="00221294" w:rsidRDefault="00221294" w:rsidP="00221294">
      <w:pPr>
        <w:pStyle w:val="ListParagraph"/>
      </w:pPr>
    </w:p>
    <w:p w14:paraId="7646ABFF" w14:textId="77777777" w:rsidR="00387268" w:rsidRDefault="00387268" w:rsidP="00AD2B44">
      <w:pPr>
        <w:numPr>
          <w:ilvl w:val="0"/>
          <w:numId w:val="32"/>
        </w:numPr>
        <w:tabs>
          <w:tab w:val="left" w:pos="540"/>
        </w:tabs>
      </w:pPr>
      <w:r>
        <w:t xml:space="preserve">"Why is Inequality Back on the Agenda?" (with N. Lustig), proceedings of </w:t>
      </w:r>
      <w:r>
        <w:rPr>
          <w:u w:val="single"/>
        </w:rPr>
        <w:t>Annual World Bank Conference in Development Economics</w:t>
      </w:r>
      <w:r>
        <w:t xml:space="preserve">, World Bank, </w:t>
      </w:r>
      <w:r w:rsidR="0018453D">
        <w:t xml:space="preserve">pp. 285-313, </w:t>
      </w:r>
      <w:r>
        <w:t xml:space="preserve">2000. </w:t>
      </w:r>
    </w:p>
    <w:p w14:paraId="104155D8" w14:textId="77777777" w:rsidR="00B83FCB" w:rsidRDefault="00B83FCB" w:rsidP="001934CE">
      <w:pPr>
        <w:tabs>
          <w:tab w:val="left" w:pos="540"/>
        </w:tabs>
        <w:ind w:left="540" w:hanging="540"/>
      </w:pPr>
    </w:p>
    <w:p w14:paraId="3586EADA" w14:textId="77777777" w:rsidR="00387268" w:rsidRDefault="00387268" w:rsidP="00AD2B44">
      <w:pPr>
        <w:numPr>
          <w:ilvl w:val="0"/>
          <w:numId w:val="32"/>
        </w:numPr>
        <w:tabs>
          <w:tab w:val="left" w:pos="540"/>
        </w:tabs>
      </w:pPr>
      <w:r>
        <w:t xml:space="preserve">"Aid and Debt Conditionality as Restraints," P. Collier and C. Pattillo (eds.) </w:t>
      </w:r>
      <w:r>
        <w:rPr>
          <w:u w:val="single"/>
        </w:rPr>
        <w:t>Investment and Risk in Africa</w:t>
      </w:r>
      <w:r>
        <w:t xml:space="preserve">, Macmillan, </w:t>
      </w:r>
      <w:r w:rsidR="0018453D">
        <w:t xml:space="preserve">pp. 308-322, </w:t>
      </w:r>
      <w:r>
        <w:t xml:space="preserve">2000. </w:t>
      </w:r>
    </w:p>
    <w:p w14:paraId="13EC8D8E" w14:textId="77777777" w:rsidR="0023234B" w:rsidRDefault="0023234B" w:rsidP="0023234B">
      <w:pPr>
        <w:pStyle w:val="ListParagraph"/>
      </w:pPr>
    </w:p>
    <w:p w14:paraId="74FF4AB0" w14:textId="77777777" w:rsidR="00387268" w:rsidRDefault="00387268" w:rsidP="00AD2B44">
      <w:pPr>
        <w:numPr>
          <w:ilvl w:val="0"/>
          <w:numId w:val="32"/>
        </w:numPr>
        <w:tabs>
          <w:tab w:val="left" w:pos="540"/>
        </w:tabs>
      </w:pPr>
      <w:r>
        <w:t xml:space="preserve">"Aid, Conditionality and Debt in Africa," in F. Tarp (ed.), </w:t>
      </w:r>
      <w:r>
        <w:rPr>
          <w:u w:val="single"/>
        </w:rPr>
        <w:t>Foreign Aid and Development</w:t>
      </w:r>
      <w:r>
        <w:t xml:space="preserve">: </w:t>
      </w:r>
      <w:r>
        <w:rPr>
          <w:u w:val="single"/>
        </w:rPr>
        <w:t>Lessons Learnt and Directions for the Future</w:t>
      </w:r>
      <w:r>
        <w:t xml:space="preserve">, Routledge, </w:t>
      </w:r>
      <w:r w:rsidR="0018453D">
        <w:t xml:space="preserve">pp. 409-422, </w:t>
      </w:r>
      <w:r>
        <w:t xml:space="preserve">2000. </w:t>
      </w:r>
    </w:p>
    <w:p w14:paraId="00E1346F" w14:textId="77777777" w:rsidR="00387268" w:rsidRDefault="00387268" w:rsidP="001934CE">
      <w:pPr>
        <w:tabs>
          <w:tab w:val="left" w:pos="540"/>
        </w:tabs>
        <w:ind w:left="540" w:hanging="540"/>
      </w:pPr>
    </w:p>
    <w:p w14:paraId="5AA5286A" w14:textId="77777777" w:rsidR="00387268" w:rsidRDefault="00387268" w:rsidP="00AD2B44">
      <w:pPr>
        <w:numPr>
          <w:ilvl w:val="0"/>
          <w:numId w:val="32"/>
        </w:numPr>
        <w:tabs>
          <w:tab w:val="left" w:pos="540"/>
        </w:tabs>
      </w:pPr>
      <w:r>
        <w:t xml:space="preserve">"The World Bank and Poverty Reduction: Past, Present and Future," (with D. Vines) in C.L. Gilbert and D. Vines (eds.) </w:t>
      </w:r>
      <w:r>
        <w:rPr>
          <w:u w:val="single"/>
        </w:rPr>
        <w:t>The World Bank: Structure and Policies</w:t>
      </w:r>
      <w:r>
        <w:t xml:space="preserve">, </w:t>
      </w:r>
      <w:r w:rsidR="0018453D">
        <w:t xml:space="preserve">pp. 87-107, </w:t>
      </w:r>
      <w:r>
        <w:t xml:space="preserve">2000. </w:t>
      </w:r>
    </w:p>
    <w:p w14:paraId="0D0C5D27" w14:textId="77777777" w:rsidR="00387268" w:rsidRDefault="00387268" w:rsidP="001934CE">
      <w:pPr>
        <w:tabs>
          <w:tab w:val="left" w:pos="540"/>
        </w:tabs>
        <w:ind w:left="540" w:hanging="540"/>
      </w:pPr>
    </w:p>
    <w:p w14:paraId="2E5E5CAA" w14:textId="77777777" w:rsidR="00387268" w:rsidRDefault="00387268" w:rsidP="00AD2B44">
      <w:pPr>
        <w:numPr>
          <w:ilvl w:val="0"/>
          <w:numId w:val="32"/>
        </w:numPr>
        <w:tabs>
          <w:tab w:val="left" w:pos="540"/>
        </w:tabs>
      </w:pPr>
      <w:r>
        <w:t xml:space="preserve">"Non-linear Utility Pricing and Targeting the Poor," (with R. Tarkiainen and M. Tuomala), in P. Hammond and G. Myles (eds.), </w:t>
      </w:r>
      <w:r>
        <w:rPr>
          <w:u w:val="single"/>
        </w:rPr>
        <w:t>Incentives, Organization, and Public Economics: Papers in Honour of Sir James Mirrlees</w:t>
      </w:r>
      <w:r>
        <w:t xml:space="preserve">, Oxford University Press, </w:t>
      </w:r>
      <w:r w:rsidR="005545E6">
        <w:t xml:space="preserve">pp. 157-170, </w:t>
      </w:r>
      <w:r>
        <w:t xml:space="preserve">2000. </w:t>
      </w:r>
    </w:p>
    <w:p w14:paraId="7515A1C6" w14:textId="77777777" w:rsidR="00A7329A" w:rsidRDefault="00A7329A" w:rsidP="00A7329A">
      <w:pPr>
        <w:tabs>
          <w:tab w:val="left" w:pos="540"/>
        </w:tabs>
      </w:pPr>
    </w:p>
    <w:p w14:paraId="59EC15B9" w14:textId="77777777" w:rsidR="00387268" w:rsidRDefault="00386BDC" w:rsidP="00AD2B44">
      <w:pPr>
        <w:numPr>
          <w:ilvl w:val="0"/>
          <w:numId w:val="32"/>
        </w:numPr>
        <w:tabs>
          <w:tab w:val="left" w:pos="540"/>
        </w:tabs>
      </w:pPr>
      <w:r>
        <w:t>“</w:t>
      </w:r>
      <w:r w:rsidR="00387268">
        <w:t xml:space="preserve">What Difference Do Polarization Measures Make?" (with X. Zhang), </w:t>
      </w:r>
      <w:r w:rsidR="00387268">
        <w:rPr>
          <w:u w:val="single"/>
        </w:rPr>
        <w:t>Journal of Development Studies</w:t>
      </w:r>
      <w:r w:rsidR="00387268">
        <w:t xml:space="preserve">, </w:t>
      </w:r>
      <w:r w:rsidR="005545E6">
        <w:t xml:space="preserve">Vol. 37, No. 3, pp. 85-98, February </w:t>
      </w:r>
      <w:r w:rsidR="00387268">
        <w:t xml:space="preserve">2001. </w:t>
      </w:r>
    </w:p>
    <w:p w14:paraId="510A5085" w14:textId="77777777" w:rsidR="00387268" w:rsidRDefault="00387268" w:rsidP="001934CE">
      <w:pPr>
        <w:tabs>
          <w:tab w:val="left" w:pos="540"/>
        </w:tabs>
        <w:ind w:left="540" w:hanging="540"/>
      </w:pPr>
    </w:p>
    <w:p w14:paraId="13BFD0E4" w14:textId="77777777" w:rsidR="00387268" w:rsidRDefault="00387268" w:rsidP="00AD2B44">
      <w:pPr>
        <w:numPr>
          <w:ilvl w:val="0"/>
          <w:numId w:val="32"/>
        </w:numPr>
        <w:tabs>
          <w:tab w:val="left" w:pos="540"/>
        </w:tabs>
      </w:pPr>
      <w:r>
        <w:t xml:space="preserve">"The Evolution of Thinking About Poverty: Exploring the Interactions," (with L. Squire), in G. Meier and J. Stiglitz (eds.) </w:t>
      </w:r>
      <w:r>
        <w:rPr>
          <w:u w:val="single"/>
        </w:rPr>
        <w:t>Frontiers of Development Economics: The Future in Perspective</w:t>
      </w:r>
      <w:r>
        <w:t xml:space="preserve">, Oxford University Press, </w:t>
      </w:r>
      <w:r w:rsidR="005545E6">
        <w:t xml:space="preserve">pp. 183-226, </w:t>
      </w:r>
      <w:r>
        <w:t xml:space="preserve">2001. </w:t>
      </w:r>
    </w:p>
    <w:p w14:paraId="40BD74BF" w14:textId="77777777" w:rsidR="0080114F" w:rsidRDefault="0080114F" w:rsidP="0080114F">
      <w:pPr>
        <w:tabs>
          <w:tab w:val="left" w:pos="540"/>
        </w:tabs>
      </w:pPr>
    </w:p>
    <w:p w14:paraId="3F34ACE3" w14:textId="77777777" w:rsidR="00387268" w:rsidRDefault="00387268" w:rsidP="00AD2B44">
      <w:pPr>
        <w:numPr>
          <w:ilvl w:val="0"/>
          <w:numId w:val="32"/>
        </w:numPr>
        <w:tabs>
          <w:tab w:val="left" w:pos="540"/>
        </w:tabs>
      </w:pPr>
      <w:r>
        <w:t xml:space="preserve">"Economic Policy, Distribution and Poverty: The Nature of Disagreements," </w:t>
      </w:r>
      <w:r>
        <w:rPr>
          <w:u w:val="single"/>
        </w:rPr>
        <w:t>World Development</w:t>
      </w:r>
      <w:r>
        <w:t xml:space="preserve">, </w:t>
      </w:r>
      <w:r w:rsidR="005545E6">
        <w:t xml:space="preserve">Vol. 29, No. 6, pp. 1083-1094, </w:t>
      </w:r>
      <w:r>
        <w:t>2001.</w:t>
      </w:r>
      <w:r w:rsidR="00F53669">
        <w:t xml:space="preserve">  Reprinted in Anthony Sh</w:t>
      </w:r>
      <w:r w:rsidR="00AE3109">
        <w:t>o</w:t>
      </w:r>
      <w:r w:rsidR="00F53669">
        <w:t xml:space="preserve">rrocks and Rolph vander </w:t>
      </w:r>
      <w:r w:rsidR="00120EDF">
        <w:t>Hoeven</w:t>
      </w:r>
      <w:r w:rsidR="00F53669">
        <w:t xml:space="preserve"> (eds.) </w:t>
      </w:r>
      <w:r w:rsidR="00F53669">
        <w:rPr>
          <w:u w:val="single"/>
        </w:rPr>
        <w:t>Growth, Inequality and Poverty:  Prospects for Pro-Po</w:t>
      </w:r>
      <w:r w:rsidR="007508A3">
        <w:rPr>
          <w:u w:val="single"/>
        </w:rPr>
        <w:t>or</w:t>
      </w:r>
      <w:r w:rsidR="00F53669">
        <w:rPr>
          <w:u w:val="single"/>
        </w:rPr>
        <w:t xml:space="preserve"> Development</w:t>
      </w:r>
      <w:r w:rsidR="00F53669">
        <w:t>.</w:t>
      </w:r>
    </w:p>
    <w:p w14:paraId="62D950B6" w14:textId="77777777" w:rsidR="00387268" w:rsidRDefault="00387268" w:rsidP="001934CE">
      <w:pPr>
        <w:tabs>
          <w:tab w:val="left" w:pos="540"/>
        </w:tabs>
        <w:ind w:left="540" w:hanging="540"/>
      </w:pPr>
    </w:p>
    <w:p w14:paraId="45FA4490" w14:textId="77777777" w:rsidR="00387268" w:rsidRDefault="00387268" w:rsidP="00AD2B44">
      <w:pPr>
        <w:numPr>
          <w:ilvl w:val="0"/>
          <w:numId w:val="32"/>
        </w:numPr>
        <w:tabs>
          <w:tab w:val="left" w:pos="540"/>
        </w:tabs>
      </w:pPr>
      <w:r>
        <w:t xml:space="preserve">"The Adoption of International Labor Standards: Who, When and Why," (with N. Chau), </w:t>
      </w:r>
      <w:r>
        <w:rPr>
          <w:u w:val="single"/>
        </w:rPr>
        <w:t>Brookings Trade Forum</w:t>
      </w:r>
      <w:r>
        <w:t xml:space="preserve">, Brookings, Washington, D.C., </w:t>
      </w:r>
      <w:r w:rsidR="005545E6">
        <w:t xml:space="preserve">pp. 113-156, </w:t>
      </w:r>
      <w:r>
        <w:t>200</w:t>
      </w:r>
      <w:r w:rsidR="005545E6">
        <w:t>1</w:t>
      </w:r>
      <w:r>
        <w:t>.</w:t>
      </w:r>
    </w:p>
    <w:p w14:paraId="2D25181D" w14:textId="77777777" w:rsidR="000831B6" w:rsidRDefault="000831B6" w:rsidP="001934CE">
      <w:pPr>
        <w:tabs>
          <w:tab w:val="left" w:pos="540"/>
        </w:tabs>
        <w:ind w:left="540" w:hanging="540"/>
      </w:pPr>
    </w:p>
    <w:p w14:paraId="031AD52C" w14:textId="77777777" w:rsidR="00387268" w:rsidRDefault="00387268" w:rsidP="00AD2B44">
      <w:pPr>
        <w:numPr>
          <w:ilvl w:val="0"/>
          <w:numId w:val="32"/>
        </w:numPr>
        <w:tabs>
          <w:tab w:val="left" w:pos="540"/>
        </w:tabs>
      </w:pPr>
      <w:r>
        <w:t xml:space="preserve">"Economics, Social Science and Development, </w:t>
      </w:r>
      <w:r>
        <w:rPr>
          <w:u w:val="single"/>
        </w:rPr>
        <w:t>World Development</w:t>
      </w:r>
      <w:r>
        <w:t xml:space="preserve">, </w:t>
      </w:r>
      <w:r w:rsidR="005545E6">
        <w:t>Elsevie</w:t>
      </w:r>
      <w:r w:rsidR="00791316">
        <w:t>r</w:t>
      </w:r>
      <w:r w:rsidR="005545E6">
        <w:t xml:space="preserve"> Science Ltd., Vol. 30, No. 3, pp. 477-486, </w:t>
      </w:r>
      <w:r>
        <w:t>2002.</w:t>
      </w:r>
    </w:p>
    <w:p w14:paraId="3770BB26" w14:textId="77777777" w:rsidR="00404C28" w:rsidRDefault="00404C28" w:rsidP="00404C28">
      <w:pPr>
        <w:pStyle w:val="ListParagraph"/>
      </w:pPr>
    </w:p>
    <w:p w14:paraId="7AC86331" w14:textId="77777777" w:rsidR="00387268" w:rsidRDefault="00387268" w:rsidP="00AD2B44">
      <w:pPr>
        <w:numPr>
          <w:ilvl w:val="0"/>
          <w:numId w:val="32"/>
        </w:numPr>
        <w:tabs>
          <w:tab w:val="left" w:pos="540"/>
        </w:tabs>
      </w:pPr>
      <w:r>
        <w:t xml:space="preserve">"The New Partnership for Africa's Development (NEPAD): An Initial Commentary," </w:t>
      </w:r>
      <w:r>
        <w:rPr>
          <w:u w:val="single"/>
        </w:rPr>
        <w:t>Politikon</w:t>
      </w:r>
      <w:r>
        <w:t xml:space="preserve">, </w:t>
      </w:r>
      <w:r w:rsidR="005545E6">
        <w:t xml:space="preserve">Vol. 29 (1), pp. 87-100, </w:t>
      </w:r>
      <w:r>
        <w:t>2002.</w:t>
      </w:r>
    </w:p>
    <w:p w14:paraId="74923D18" w14:textId="77777777" w:rsidR="00044A4C" w:rsidRDefault="00044A4C" w:rsidP="00044A4C">
      <w:pPr>
        <w:pStyle w:val="ListParagraph"/>
      </w:pPr>
    </w:p>
    <w:p w14:paraId="293EA9F2" w14:textId="77777777" w:rsidR="00387268" w:rsidRDefault="00387268" w:rsidP="00AD2B44">
      <w:pPr>
        <w:numPr>
          <w:ilvl w:val="0"/>
          <w:numId w:val="32"/>
        </w:numPr>
        <w:tabs>
          <w:tab w:val="left" w:pos="540"/>
        </w:tabs>
      </w:pPr>
      <w:r>
        <w:t xml:space="preserve">"A Note on Public Goods Dependency" (with D. Pottebaum), </w:t>
      </w:r>
      <w:r>
        <w:rPr>
          <w:u w:val="single"/>
        </w:rPr>
        <w:t>Economics Letters</w:t>
      </w:r>
      <w:r>
        <w:t xml:space="preserve">, </w:t>
      </w:r>
      <w:r w:rsidR="005545E6">
        <w:t xml:space="preserve">Vol. 77, </w:t>
      </w:r>
      <w:r w:rsidR="00E02786">
        <w:t xml:space="preserve">No. 2, </w:t>
      </w:r>
      <w:r w:rsidR="005545E6">
        <w:t xml:space="preserve">pp. 233-237, </w:t>
      </w:r>
      <w:r>
        <w:t>2002.</w:t>
      </w:r>
    </w:p>
    <w:p w14:paraId="640A75DD" w14:textId="77777777" w:rsidR="00387268" w:rsidRDefault="00387268" w:rsidP="001934CE">
      <w:pPr>
        <w:tabs>
          <w:tab w:val="left" w:pos="540"/>
        </w:tabs>
        <w:ind w:left="540" w:hanging="540"/>
      </w:pPr>
    </w:p>
    <w:p w14:paraId="00588E09" w14:textId="77777777" w:rsidR="00387268" w:rsidRDefault="00387268" w:rsidP="00AD2B44">
      <w:pPr>
        <w:numPr>
          <w:ilvl w:val="0"/>
          <w:numId w:val="32"/>
        </w:numPr>
        <w:tabs>
          <w:tab w:val="left" w:pos="540"/>
        </w:tabs>
      </w:pPr>
      <w:r>
        <w:t xml:space="preserve">"Development Economics and the Compensation Principle," </w:t>
      </w:r>
      <w:r>
        <w:rPr>
          <w:u w:val="single"/>
        </w:rPr>
        <w:t>International Social Science Journal</w:t>
      </w:r>
      <w:r>
        <w:t xml:space="preserve">, </w:t>
      </w:r>
      <w:r w:rsidR="005545E6">
        <w:t>Moving Targets, U</w:t>
      </w:r>
      <w:r w:rsidR="00D0142B">
        <w:t>N</w:t>
      </w:r>
      <w:r w:rsidR="005545E6">
        <w:t xml:space="preserve">ESCO, 175, Vol. LV, No. 1, pp. 27-35, </w:t>
      </w:r>
      <w:r>
        <w:t>2003.</w:t>
      </w:r>
    </w:p>
    <w:p w14:paraId="604D8E37" w14:textId="77777777" w:rsidR="001F0086" w:rsidRDefault="001F0086" w:rsidP="001F0086">
      <w:pPr>
        <w:pStyle w:val="ListParagraph"/>
      </w:pPr>
    </w:p>
    <w:p w14:paraId="1A55AE7F" w14:textId="77777777" w:rsidR="00387268" w:rsidRDefault="00387268" w:rsidP="00AD2B44">
      <w:pPr>
        <w:numPr>
          <w:ilvl w:val="0"/>
          <w:numId w:val="32"/>
        </w:numPr>
        <w:tabs>
          <w:tab w:val="left" w:pos="540"/>
        </w:tabs>
      </w:pPr>
      <w:r>
        <w:t xml:space="preserve">“Education, Empowerment and Gender Inequalities,” in B. Plesokvic and N. Stern (eds.), </w:t>
      </w:r>
      <w:r>
        <w:rPr>
          <w:u w:val="single"/>
        </w:rPr>
        <w:t>The New Reform Agenda: The World Bank</w:t>
      </w:r>
      <w:r>
        <w:t xml:space="preserve">, Washington, D.C., </w:t>
      </w:r>
      <w:r w:rsidR="005545E6">
        <w:t xml:space="preserve">28199, pp. 1-27, </w:t>
      </w:r>
      <w:r>
        <w:t>2003.</w:t>
      </w:r>
    </w:p>
    <w:p w14:paraId="6414102E" w14:textId="77777777" w:rsidR="00387268" w:rsidRDefault="00387268" w:rsidP="001934CE">
      <w:pPr>
        <w:tabs>
          <w:tab w:val="left" w:pos="540"/>
        </w:tabs>
        <w:ind w:left="540" w:hanging="540"/>
      </w:pPr>
    </w:p>
    <w:p w14:paraId="70BDB0F0" w14:textId="77777777" w:rsidR="00387268" w:rsidRDefault="00387268" w:rsidP="00AD2B44">
      <w:pPr>
        <w:numPr>
          <w:ilvl w:val="0"/>
          <w:numId w:val="32"/>
        </w:numPr>
        <w:tabs>
          <w:tab w:val="left" w:pos="540"/>
        </w:tabs>
      </w:pPr>
      <w:r>
        <w:lastRenderedPageBreak/>
        <w:t xml:space="preserve">"IFI'S and IPG's: Operational Implications for the World Bank," in Ariel Bura (ed.), </w:t>
      </w:r>
      <w:r>
        <w:rPr>
          <w:u w:val="single"/>
        </w:rPr>
        <w:t>Challenges to the IMF and the World Bank</w:t>
      </w:r>
      <w:r>
        <w:t xml:space="preserve">, Anthem Press, </w:t>
      </w:r>
      <w:r w:rsidR="005545E6">
        <w:t xml:space="preserve">pp. 251-266, </w:t>
      </w:r>
      <w:r>
        <w:t>2003</w:t>
      </w:r>
    </w:p>
    <w:p w14:paraId="3839ED89" w14:textId="77777777" w:rsidR="00387268" w:rsidRDefault="00387268" w:rsidP="001934CE">
      <w:pPr>
        <w:tabs>
          <w:tab w:val="left" w:pos="540"/>
        </w:tabs>
        <w:ind w:left="540" w:hanging="540"/>
      </w:pPr>
    </w:p>
    <w:p w14:paraId="215A6E79" w14:textId="77777777" w:rsidR="00387268" w:rsidRDefault="00387268" w:rsidP="00AD2B44">
      <w:pPr>
        <w:numPr>
          <w:ilvl w:val="0"/>
          <w:numId w:val="32"/>
        </w:numPr>
        <w:tabs>
          <w:tab w:val="left" w:pos="540"/>
        </w:tabs>
      </w:pPr>
      <w:r>
        <w:t xml:space="preserve">"Cross-Border Externalities, International Public Goods, and Their Implications for Aid Agencies," in L. Beneria and S. Bisnath (eds.) </w:t>
      </w:r>
      <w:r>
        <w:rPr>
          <w:u w:val="single"/>
        </w:rPr>
        <w:t>Global Tensions: Challenges and Opportunities in the World Economy</w:t>
      </w:r>
      <w:r>
        <w:t xml:space="preserve">, Routledge, </w:t>
      </w:r>
      <w:r w:rsidR="005545E6">
        <w:t xml:space="preserve">pp. 65-75, </w:t>
      </w:r>
      <w:r>
        <w:t>2004.</w:t>
      </w:r>
    </w:p>
    <w:p w14:paraId="254CD94C" w14:textId="77777777" w:rsidR="00387268" w:rsidRDefault="00387268" w:rsidP="001934CE">
      <w:pPr>
        <w:tabs>
          <w:tab w:val="left" w:pos="540"/>
        </w:tabs>
        <w:ind w:left="540" w:hanging="540"/>
      </w:pPr>
    </w:p>
    <w:p w14:paraId="1038FB13" w14:textId="77777777" w:rsidR="00387268" w:rsidRDefault="00387268" w:rsidP="00AD2B44">
      <w:pPr>
        <w:numPr>
          <w:ilvl w:val="0"/>
          <w:numId w:val="32"/>
        </w:numPr>
        <w:tabs>
          <w:tab w:val="left" w:pos="540"/>
        </w:tabs>
      </w:pPr>
      <w:r>
        <w:t xml:space="preserve">“On Obnoxious Markets,” in S. Cullenberg and P. Pattanaik (eds.), </w:t>
      </w:r>
      <w:r>
        <w:rPr>
          <w:u w:val="single"/>
        </w:rPr>
        <w:t>Globalization, Culture, and the Limits of the Market:  Essays in Economics and Philosophy</w:t>
      </w:r>
      <w:r>
        <w:t xml:space="preserve">, Oxford University Press, </w:t>
      </w:r>
      <w:r w:rsidR="005545E6">
        <w:t xml:space="preserve">pp. 39-61, </w:t>
      </w:r>
      <w:r>
        <w:t>2004.</w:t>
      </w:r>
    </w:p>
    <w:p w14:paraId="7504BFCC" w14:textId="77777777" w:rsidR="00387268" w:rsidRDefault="00387268" w:rsidP="001934CE">
      <w:pPr>
        <w:tabs>
          <w:tab w:val="left" w:pos="540"/>
        </w:tabs>
        <w:ind w:left="540" w:hanging="540"/>
      </w:pPr>
    </w:p>
    <w:p w14:paraId="523EE247" w14:textId="77777777" w:rsidR="00387268" w:rsidRDefault="00120EDF" w:rsidP="00AD2B44">
      <w:pPr>
        <w:numPr>
          <w:ilvl w:val="0"/>
          <w:numId w:val="32"/>
        </w:numPr>
        <w:tabs>
          <w:tab w:val="left" w:pos="540"/>
        </w:tabs>
      </w:pPr>
      <w:r>
        <w:t xml:space="preserve">"Globalization and Economic Reform as Seen from the Ground:  SEWA's Experience in India," (with R. Jhabvala), in K. Basu (ed.) </w:t>
      </w:r>
      <w:r>
        <w:rPr>
          <w:u w:val="single"/>
        </w:rPr>
        <w:t>India's Emerging Economy: Performance and Prospects in the 1990's and Beyond</w:t>
      </w:r>
      <w:r>
        <w:t>, M.I.T. Pres</w:t>
      </w:r>
      <w:r w:rsidR="0085485A">
        <w:t xml:space="preserve">s, </w:t>
      </w:r>
      <w:r w:rsidR="005545E6">
        <w:t xml:space="preserve">pp. 293-312, </w:t>
      </w:r>
      <w:r w:rsidR="0085485A">
        <w:t>2004.</w:t>
      </w:r>
    </w:p>
    <w:p w14:paraId="517BB0A8" w14:textId="77777777" w:rsidR="00387268" w:rsidRDefault="00387268" w:rsidP="001934CE">
      <w:pPr>
        <w:tabs>
          <w:tab w:val="left" w:pos="540"/>
        </w:tabs>
        <w:ind w:left="540" w:hanging="540"/>
      </w:pPr>
    </w:p>
    <w:p w14:paraId="11350855" w14:textId="77777777" w:rsidR="00387268" w:rsidRDefault="00387268" w:rsidP="00AD2B44">
      <w:pPr>
        <w:numPr>
          <w:ilvl w:val="0"/>
          <w:numId w:val="32"/>
        </w:numPr>
        <w:tabs>
          <w:tab w:val="left" w:pos="540"/>
        </w:tabs>
      </w:pPr>
      <w:r>
        <w:t xml:space="preserve">“Stable Partnerships and Local Public Goods,” (with S. Clark), </w:t>
      </w:r>
      <w:r>
        <w:rPr>
          <w:u w:val="single"/>
        </w:rPr>
        <w:t>European Economic Review</w:t>
      </w:r>
      <w:r>
        <w:t xml:space="preserve">, </w:t>
      </w:r>
      <w:r w:rsidR="005545E6">
        <w:t xml:space="preserve">Vol. 48, </w:t>
      </w:r>
      <w:r w:rsidR="00E02786">
        <w:t xml:space="preserve">No. 4, </w:t>
      </w:r>
      <w:r w:rsidR="005545E6">
        <w:t xml:space="preserve">pp. 905-925, </w:t>
      </w:r>
      <w:r w:rsidR="0085485A">
        <w:t>2004</w:t>
      </w:r>
      <w:r>
        <w:t>.</w:t>
      </w:r>
    </w:p>
    <w:p w14:paraId="3A8D5C8D" w14:textId="77777777" w:rsidR="0023234B" w:rsidRDefault="0023234B" w:rsidP="0023234B">
      <w:pPr>
        <w:pStyle w:val="ListParagraph"/>
      </w:pPr>
    </w:p>
    <w:p w14:paraId="5C24657D" w14:textId="77777777" w:rsidR="009274FD" w:rsidRDefault="009274FD" w:rsidP="00AD2B44">
      <w:pPr>
        <w:numPr>
          <w:ilvl w:val="0"/>
          <w:numId w:val="32"/>
        </w:numPr>
        <w:tabs>
          <w:tab w:val="left" w:pos="540"/>
        </w:tabs>
      </w:pPr>
      <w:r>
        <w:t xml:space="preserve">“The African Peer Review Mechanism (APRM):  An Assessment of Concept and Design,” </w:t>
      </w:r>
      <w:r>
        <w:rPr>
          <w:u w:val="single"/>
        </w:rPr>
        <w:t>Politikon</w:t>
      </w:r>
      <w:r>
        <w:t xml:space="preserve">, </w:t>
      </w:r>
      <w:r w:rsidR="005545E6">
        <w:t>V</w:t>
      </w:r>
      <w:r w:rsidR="00E02786">
        <w:t>ol</w:t>
      </w:r>
      <w:r w:rsidR="005545E6">
        <w:t xml:space="preserve">. 31 (2), pp. 157-166, </w:t>
      </w:r>
      <w:r>
        <w:t>2004.</w:t>
      </w:r>
    </w:p>
    <w:p w14:paraId="7B564532" w14:textId="77777777" w:rsidR="00B16D3C" w:rsidRDefault="00B16D3C" w:rsidP="001934CE">
      <w:pPr>
        <w:tabs>
          <w:tab w:val="left" w:pos="540"/>
        </w:tabs>
        <w:ind w:left="540" w:hanging="540"/>
      </w:pPr>
    </w:p>
    <w:p w14:paraId="37A998BC" w14:textId="77777777" w:rsidR="00B16D3C" w:rsidRDefault="00B16D3C" w:rsidP="00AD2B44">
      <w:pPr>
        <w:numPr>
          <w:ilvl w:val="0"/>
          <w:numId w:val="32"/>
        </w:numPr>
        <w:tabs>
          <w:tab w:val="left" w:pos="540"/>
        </w:tabs>
      </w:pPr>
      <w:r>
        <w:t xml:space="preserve">“The Development of Development Thinking,” </w:t>
      </w:r>
      <w:r>
        <w:rPr>
          <w:u w:val="single"/>
        </w:rPr>
        <w:t>Journal of Social and Economic Development</w:t>
      </w:r>
      <w:r>
        <w:t xml:space="preserve">, </w:t>
      </w:r>
      <w:r w:rsidR="005545E6">
        <w:t xml:space="preserve">Vol. 6, No. 2, pp. 147-158, July-December </w:t>
      </w:r>
      <w:r>
        <w:t>2004</w:t>
      </w:r>
      <w:r w:rsidR="005545E6">
        <w:t xml:space="preserve"> (ISEC)</w:t>
      </w:r>
      <w:r>
        <w:t>.</w:t>
      </w:r>
    </w:p>
    <w:p w14:paraId="00552AA9" w14:textId="77777777" w:rsidR="00AA13FB" w:rsidRDefault="00AA13FB" w:rsidP="00AA13FB">
      <w:pPr>
        <w:tabs>
          <w:tab w:val="left" w:pos="540"/>
        </w:tabs>
      </w:pPr>
    </w:p>
    <w:p w14:paraId="5E523803" w14:textId="77777777" w:rsidR="009274FD" w:rsidRDefault="009274FD" w:rsidP="00AD2B44">
      <w:pPr>
        <w:numPr>
          <w:ilvl w:val="0"/>
          <w:numId w:val="32"/>
        </w:numPr>
        <w:tabs>
          <w:tab w:val="left" w:pos="540"/>
        </w:tabs>
      </w:pPr>
      <w:r>
        <w:t xml:space="preserve">“Civil War, Public Goods and the Social Wealth of Nations,” (with D. Pottebaum), </w:t>
      </w:r>
      <w:r>
        <w:rPr>
          <w:u w:val="single"/>
        </w:rPr>
        <w:t>Oxford Development Studies</w:t>
      </w:r>
      <w:r>
        <w:t xml:space="preserve">, </w:t>
      </w:r>
      <w:r w:rsidR="005545E6">
        <w:t xml:space="preserve">Vol. 32, No. 4, pp. 459-484, December </w:t>
      </w:r>
      <w:r>
        <w:t>2004.</w:t>
      </w:r>
    </w:p>
    <w:p w14:paraId="133BA1C9" w14:textId="77777777" w:rsidR="009274FD" w:rsidRDefault="009274FD" w:rsidP="001934CE">
      <w:pPr>
        <w:tabs>
          <w:tab w:val="left" w:pos="540"/>
        </w:tabs>
        <w:ind w:left="540" w:hanging="540"/>
      </w:pPr>
    </w:p>
    <w:p w14:paraId="71BA63F3" w14:textId="77777777" w:rsidR="00F53669" w:rsidRDefault="00F53669" w:rsidP="00AD2B44">
      <w:pPr>
        <w:numPr>
          <w:ilvl w:val="0"/>
          <w:numId w:val="32"/>
        </w:numPr>
        <w:tabs>
          <w:tab w:val="left" w:pos="540"/>
        </w:tabs>
      </w:pPr>
      <w:r>
        <w:t xml:space="preserve">“Fifty Years of Regional Inequality in China:  A Journey Through Revolution, Reform and Openness” (with X. Zhang), </w:t>
      </w:r>
      <w:r>
        <w:rPr>
          <w:u w:val="single"/>
        </w:rPr>
        <w:t>Review of Development Economics</w:t>
      </w:r>
      <w:r>
        <w:t xml:space="preserve">, </w:t>
      </w:r>
      <w:r w:rsidR="005545E6">
        <w:t xml:space="preserve">Vol. 9 (1), pp. 87-106, </w:t>
      </w:r>
      <w:r w:rsidR="009274FD">
        <w:t>2005</w:t>
      </w:r>
      <w:r w:rsidR="00120EDF">
        <w:t>.</w:t>
      </w:r>
    </w:p>
    <w:p w14:paraId="16994981" w14:textId="77777777" w:rsidR="00B16D3C" w:rsidRDefault="00B16D3C" w:rsidP="001934CE">
      <w:pPr>
        <w:tabs>
          <w:tab w:val="left" w:pos="540"/>
        </w:tabs>
        <w:ind w:left="540" w:hanging="540"/>
      </w:pPr>
    </w:p>
    <w:p w14:paraId="11A5A6D1" w14:textId="77777777" w:rsidR="00B16D3C" w:rsidRDefault="00B16D3C" w:rsidP="00AD2B44">
      <w:pPr>
        <w:numPr>
          <w:ilvl w:val="0"/>
          <w:numId w:val="32"/>
        </w:numPr>
        <w:tabs>
          <w:tab w:val="left" w:pos="540"/>
        </w:tabs>
      </w:pPr>
      <w:r>
        <w:t xml:space="preserve">“Community and Anti-Poverty Targeting” (with I. Dasgupta), </w:t>
      </w:r>
      <w:r>
        <w:rPr>
          <w:u w:val="single"/>
        </w:rPr>
        <w:t>Journal of Economic Inequality</w:t>
      </w:r>
      <w:r>
        <w:t xml:space="preserve">, </w:t>
      </w:r>
      <w:r w:rsidR="005545E6">
        <w:t xml:space="preserve">Vol. 3, </w:t>
      </w:r>
      <w:r w:rsidR="00A5480C">
        <w:t xml:space="preserve">Issue 3, </w:t>
      </w:r>
      <w:r w:rsidR="005545E6">
        <w:t xml:space="preserve">pp. 281-302, </w:t>
      </w:r>
      <w:r>
        <w:t>2005.</w:t>
      </w:r>
    </w:p>
    <w:p w14:paraId="1AFD684F" w14:textId="77777777" w:rsidR="00D72F31" w:rsidRDefault="00D72F31" w:rsidP="001934CE">
      <w:pPr>
        <w:tabs>
          <w:tab w:val="left" w:pos="540"/>
        </w:tabs>
        <w:ind w:left="540" w:hanging="540"/>
      </w:pPr>
    </w:p>
    <w:p w14:paraId="06976403" w14:textId="77777777" w:rsidR="009274FD" w:rsidRDefault="009274FD" w:rsidP="00AD2B44">
      <w:pPr>
        <w:numPr>
          <w:ilvl w:val="0"/>
          <w:numId w:val="32"/>
        </w:numPr>
        <w:tabs>
          <w:tab w:val="left" w:pos="540"/>
        </w:tabs>
      </w:pPr>
      <w:r>
        <w:t xml:space="preserve">“Migration Selectivity and the Evolution of Spatial Inequality,” (with H. Rapoport), </w:t>
      </w:r>
      <w:r>
        <w:rPr>
          <w:u w:val="single"/>
        </w:rPr>
        <w:t>Journal of Economic Geography</w:t>
      </w:r>
      <w:r>
        <w:t xml:space="preserve">, </w:t>
      </w:r>
      <w:r w:rsidR="005545E6">
        <w:t xml:space="preserve">Vol. 5, No. 1, pp. 43-57, </w:t>
      </w:r>
      <w:r>
        <w:t>2005</w:t>
      </w:r>
      <w:r w:rsidR="00B35605">
        <w:t>.</w:t>
      </w:r>
    </w:p>
    <w:p w14:paraId="78E47B3D" w14:textId="77777777" w:rsidR="00901156" w:rsidRDefault="00901156" w:rsidP="00901156">
      <w:pPr>
        <w:tabs>
          <w:tab w:val="left" w:pos="540"/>
        </w:tabs>
        <w:ind w:left="540"/>
      </w:pPr>
    </w:p>
    <w:p w14:paraId="7058BD2E" w14:textId="77777777" w:rsidR="00B35605" w:rsidRDefault="00B35605" w:rsidP="00AD2B44">
      <w:pPr>
        <w:numPr>
          <w:ilvl w:val="0"/>
          <w:numId w:val="32"/>
        </w:numPr>
        <w:tabs>
          <w:tab w:val="left" w:pos="540"/>
        </w:tabs>
      </w:pPr>
      <w:r>
        <w:t xml:space="preserve">“Spatial Inequality and Development,” (with A.J. Venables), in R. Kanbur and A.J. Venables (eds.), </w:t>
      </w:r>
      <w:r>
        <w:rPr>
          <w:u w:val="single"/>
        </w:rPr>
        <w:t>Spatial Inequality and Development</w:t>
      </w:r>
      <w:r>
        <w:t xml:space="preserve">, Oxford University Press, </w:t>
      </w:r>
      <w:r w:rsidR="005545E6">
        <w:t xml:space="preserve">pp. 3-11, </w:t>
      </w:r>
      <w:r>
        <w:t>2005.</w:t>
      </w:r>
    </w:p>
    <w:p w14:paraId="175E8ED1" w14:textId="77777777" w:rsidR="00B16D3C" w:rsidRDefault="00B16D3C" w:rsidP="001934CE">
      <w:pPr>
        <w:tabs>
          <w:tab w:val="left" w:pos="540"/>
        </w:tabs>
        <w:ind w:left="540" w:hanging="540"/>
      </w:pPr>
    </w:p>
    <w:p w14:paraId="21999A34" w14:textId="77777777" w:rsidR="00B16D3C" w:rsidRDefault="00B16D3C" w:rsidP="00AD2B44">
      <w:pPr>
        <w:numPr>
          <w:ilvl w:val="0"/>
          <w:numId w:val="32"/>
        </w:numPr>
        <w:tabs>
          <w:tab w:val="left" w:pos="540"/>
        </w:tabs>
      </w:pPr>
      <w:r>
        <w:t>“Bridging Communal Divides:  Separation, Patronage, Integration” (with I. Dasgupta</w:t>
      </w:r>
      <w:r w:rsidR="00CC0678">
        <w:t>)</w:t>
      </w:r>
      <w:r>
        <w:t xml:space="preserve"> in C. Barrett (editor), </w:t>
      </w:r>
      <w:r>
        <w:rPr>
          <w:u w:val="single"/>
        </w:rPr>
        <w:t>The Social Economics of Poverty</w:t>
      </w:r>
      <w:r>
        <w:t xml:space="preserve">, Routledge, </w:t>
      </w:r>
      <w:r w:rsidR="005545E6">
        <w:t xml:space="preserve">pp. 146-170, </w:t>
      </w:r>
      <w:r>
        <w:t>2005.</w:t>
      </w:r>
    </w:p>
    <w:p w14:paraId="1CBD9229" w14:textId="77777777" w:rsidR="00AB77B9" w:rsidRDefault="00AB77B9" w:rsidP="001934CE">
      <w:pPr>
        <w:tabs>
          <w:tab w:val="left" w:pos="540"/>
        </w:tabs>
        <w:ind w:left="540" w:hanging="540"/>
      </w:pPr>
    </w:p>
    <w:p w14:paraId="2F9CFD7F" w14:textId="77777777" w:rsidR="00783CE1" w:rsidRDefault="00783CE1" w:rsidP="00AD2B44">
      <w:pPr>
        <w:numPr>
          <w:ilvl w:val="0"/>
          <w:numId w:val="32"/>
        </w:numPr>
        <w:tabs>
          <w:tab w:val="left" w:pos="540"/>
        </w:tabs>
      </w:pPr>
      <w:r>
        <w:t>“Spatial Inequality and Health Care in China</w:t>
      </w:r>
      <w:r w:rsidR="00AB77B9">
        <w:t>,</w:t>
      </w:r>
      <w:r>
        <w:t xml:space="preserve">” (with X. Zhang), </w:t>
      </w:r>
      <w:r>
        <w:rPr>
          <w:u w:val="single"/>
        </w:rPr>
        <w:t>China Economic Review</w:t>
      </w:r>
      <w:r>
        <w:t xml:space="preserve">, </w:t>
      </w:r>
      <w:r w:rsidR="005545E6">
        <w:t xml:space="preserve">Vol. 16, </w:t>
      </w:r>
      <w:r w:rsidR="00E17EBE">
        <w:t xml:space="preserve">No. 2, </w:t>
      </w:r>
      <w:r w:rsidR="005545E6">
        <w:t xml:space="preserve">pp. 189-204, </w:t>
      </w:r>
      <w:r>
        <w:t>2005.</w:t>
      </w:r>
    </w:p>
    <w:p w14:paraId="34B5B95E" w14:textId="77777777" w:rsidR="00DC2405" w:rsidRDefault="00DC2405" w:rsidP="001934CE">
      <w:pPr>
        <w:tabs>
          <w:tab w:val="left" w:pos="540"/>
        </w:tabs>
        <w:ind w:left="540" w:hanging="540"/>
      </w:pPr>
    </w:p>
    <w:p w14:paraId="3A9528E2" w14:textId="77777777" w:rsidR="00B16D3C" w:rsidRDefault="007C155A" w:rsidP="00AD2B44">
      <w:pPr>
        <w:numPr>
          <w:ilvl w:val="0"/>
          <w:numId w:val="32"/>
        </w:numPr>
        <w:tabs>
          <w:tab w:val="left" w:pos="540"/>
        </w:tabs>
      </w:pPr>
      <w:r>
        <w:t xml:space="preserve"> </w:t>
      </w:r>
      <w:r w:rsidR="001E015F">
        <w:t>“Regional Versus International Financial Institutions,” in A. Estev</w:t>
      </w:r>
      <w:r w:rsidR="00CC0678">
        <w:t>a</w:t>
      </w:r>
      <w:r w:rsidR="001E015F">
        <w:t xml:space="preserve">deordal, B. Frantz and T.R. Nguyen (editors), </w:t>
      </w:r>
      <w:r w:rsidR="001E015F">
        <w:rPr>
          <w:u w:val="single"/>
        </w:rPr>
        <w:t>Regional Public Goods:  From Theory to Practice</w:t>
      </w:r>
      <w:r w:rsidR="001E015F">
        <w:t xml:space="preserve">, Inter-American Development Bank, </w:t>
      </w:r>
      <w:r w:rsidR="005545E6">
        <w:t xml:space="preserve">pp. 31-40, </w:t>
      </w:r>
      <w:r w:rsidR="001E015F">
        <w:t>2005.</w:t>
      </w:r>
    </w:p>
    <w:p w14:paraId="074E48DC" w14:textId="77777777" w:rsidR="00AB77B9" w:rsidRDefault="00AB77B9" w:rsidP="001934CE">
      <w:pPr>
        <w:tabs>
          <w:tab w:val="left" w:pos="540"/>
        </w:tabs>
        <w:ind w:left="540" w:hanging="540"/>
      </w:pPr>
    </w:p>
    <w:p w14:paraId="614DE2D5" w14:textId="77777777" w:rsidR="00783CE1" w:rsidRDefault="007C155A" w:rsidP="00AD2B44">
      <w:pPr>
        <w:numPr>
          <w:ilvl w:val="0"/>
          <w:numId w:val="32"/>
        </w:numPr>
        <w:tabs>
          <w:tab w:val="left" w:pos="540"/>
        </w:tabs>
      </w:pPr>
      <w:r>
        <w:t xml:space="preserve"> </w:t>
      </w:r>
      <w:r w:rsidR="00783CE1">
        <w:t>“Growth, Inequality and Poverty:  Some Hard Questions</w:t>
      </w:r>
      <w:r w:rsidR="00AB77B9">
        <w:t>,</w:t>
      </w:r>
      <w:r w:rsidR="00783CE1">
        <w:t xml:space="preserve">” </w:t>
      </w:r>
      <w:r w:rsidR="00783CE1">
        <w:rPr>
          <w:u w:val="single"/>
        </w:rPr>
        <w:t>Journal of International Affairs</w:t>
      </w:r>
      <w:r w:rsidR="00783CE1">
        <w:t xml:space="preserve">, </w:t>
      </w:r>
      <w:r w:rsidR="00952E91">
        <w:t xml:space="preserve">Vol. 58, No. 2, pp. 223-232, Spring </w:t>
      </w:r>
      <w:r w:rsidR="00783CE1">
        <w:t>2005.</w:t>
      </w:r>
    </w:p>
    <w:p w14:paraId="0403E717" w14:textId="77777777" w:rsidR="001E015F" w:rsidRDefault="001E015F" w:rsidP="001934CE">
      <w:pPr>
        <w:tabs>
          <w:tab w:val="left" w:pos="540"/>
        </w:tabs>
        <w:ind w:left="540" w:hanging="540"/>
      </w:pPr>
    </w:p>
    <w:p w14:paraId="24C50B70" w14:textId="77777777" w:rsidR="001E015F" w:rsidRDefault="007C155A" w:rsidP="00AD2B44">
      <w:pPr>
        <w:numPr>
          <w:ilvl w:val="0"/>
          <w:numId w:val="32"/>
        </w:numPr>
        <w:tabs>
          <w:tab w:val="left" w:pos="540"/>
        </w:tabs>
      </w:pPr>
      <w:r>
        <w:t xml:space="preserve"> </w:t>
      </w:r>
      <w:r w:rsidR="001E015F">
        <w:t xml:space="preserve">“Pareto’s Revenge,” </w:t>
      </w:r>
      <w:r w:rsidR="001E015F">
        <w:rPr>
          <w:u w:val="single"/>
        </w:rPr>
        <w:t>Journal of Social and Economic Development</w:t>
      </w:r>
      <w:r w:rsidR="001E015F">
        <w:t xml:space="preserve">, </w:t>
      </w:r>
      <w:r w:rsidR="00952E91">
        <w:t xml:space="preserve">Vol. 7, No. 1, pp. 1-11, January-June </w:t>
      </w:r>
      <w:r w:rsidR="001E015F">
        <w:t>2005.</w:t>
      </w:r>
    </w:p>
    <w:p w14:paraId="3654965D" w14:textId="77777777" w:rsidR="00096E47" w:rsidRDefault="00096E47" w:rsidP="00096E47">
      <w:pPr>
        <w:pStyle w:val="ListParagraph"/>
      </w:pPr>
    </w:p>
    <w:p w14:paraId="66193CFB" w14:textId="77777777" w:rsidR="001E015F" w:rsidRDefault="007C155A" w:rsidP="00AD2B44">
      <w:pPr>
        <w:numPr>
          <w:ilvl w:val="0"/>
          <w:numId w:val="32"/>
        </w:numPr>
        <w:tabs>
          <w:tab w:val="left" w:pos="540"/>
        </w:tabs>
      </w:pPr>
      <w:r>
        <w:t xml:space="preserve"> </w:t>
      </w:r>
      <w:r w:rsidR="001E015F">
        <w:t xml:space="preserve">“Reforming the Formula:  A Modest Proposal for Introducing Development Outcomes in IDA Allocation Procedures,” </w:t>
      </w:r>
      <w:r w:rsidR="001E015F">
        <w:rPr>
          <w:u w:val="single"/>
        </w:rPr>
        <w:t>Revue d’Economie du Developpement</w:t>
      </w:r>
      <w:r w:rsidR="001E015F">
        <w:t xml:space="preserve">, </w:t>
      </w:r>
      <w:r w:rsidR="00952E91">
        <w:t xml:space="preserve">pp. 79-99, </w:t>
      </w:r>
      <w:r w:rsidR="001E015F">
        <w:t>2005.</w:t>
      </w:r>
    </w:p>
    <w:p w14:paraId="71456929" w14:textId="77777777" w:rsidR="007C155A" w:rsidRDefault="007C155A" w:rsidP="007C155A">
      <w:pPr>
        <w:tabs>
          <w:tab w:val="left" w:pos="540"/>
        </w:tabs>
        <w:ind w:left="720"/>
      </w:pPr>
    </w:p>
    <w:p w14:paraId="0EE02D07" w14:textId="77777777" w:rsidR="00F53669" w:rsidRDefault="007C155A" w:rsidP="00AD2B44">
      <w:pPr>
        <w:numPr>
          <w:ilvl w:val="0"/>
          <w:numId w:val="32"/>
        </w:numPr>
        <w:tabs>
          <w:tab w:val="left" w:pos="540"/>
        </w:tabs>
      </w:pPr>
      <w:r>
        <w:t xml:space="preserve"> </w:t>
      </w:r>
      <w:r w:rsidR="00120EDF">
        <w:t xml:space="preserve">“Incentives, Inequality and the Allocation of Aid when Conditionality Doesn’t Work:  An Optimal Non-linear Taxation Approach” (with M. Tuomala), in A. de Janvry and R. Kanbur (eds.), </w:t>
      </w:r>
      <w:r w:rsidR="00120EDF">
        <w:rPr>
          <w:u w:val="single"/>
        </w:rPr>
        <w:t>Poverty, Inequality and Development:  Essays in Honor of Erik Thorbecke</w:t>
      </w:r>
      <w:r w:rsidR="00120EDF">
        <w:t xml:space="preserve">, Kluwer, </w:t>
      </w:r>
      <w:r w:rsidR="00952E91">
        <w:t xml:space="preserve">pp. 331-352, </w:t>
      </w:r>
      <w:r w:rsidR="001E015F">
        <w:t>2006</w:t>
      </w:r>
      <w:r w:rsidR="00120EDF">
        <w:t>.</w:t>
      </w:r>
    </w:p>
    <w:p w14:paraId="492C2502" w14:textId="77777777" w:rsidR="001E015F" w:rsidRDefault="001E015F" w:rsidP="001934CE">
      <w:pPr>
        <w:tabs>
          <w:tab w:val="left" w:pos="540"/>
        </w:tabs>
        <w:ind w:left="540" w:hanging="540"/>
      </w:pPr>
    </w:p>
    <w:p w14:paraId="3D9491CC" w14:textId="77777777" w:rsidR="001E015F" w:rsidRDefault="007C155A" w:rsidP="00AD2B44">
      <w:pPr>
        <w:numPr>
          <w:ilvl w:val="0"/>
          <w:numId w:val="32"/>
        </w:numPr>
        <w:tabs>
          <w:tab w:val="left" w:pos="540"/>
        </w:tabs>
      </w:pPr>
      <w:r>
        <w:t xml:space="preserve"> </w:t>
      </w:r>
      <w:r w:rsidR="001E015F">
        <w:t xml:space="preserve">“The Race to the Bottom, From the Bottom,” (with N. Chau), </w:t>
      </w:r>
      <w:r w:rsidR="001E015F">
        <w:rPr>
          <w:u w:val="single"/>
        </w:rPr>
        <w:t>Economica</w:t>
      </w:r>
      <w:r w:rsidR="001E015F">
        <w:t xml:space="preserve">, </w:t>
      </w:r>
      <w:r w:rsidR="00952E91">
        <w:t xml:space="preserve">Vol. 73, </w:t>
      </w:r>
      <w:r w:rsidR="00E17EBE">
        <w:t xml:space="preserve">Issue 290, </w:t>
      </w:r>
      <w:r w:rsidR="00952E91">
        <w:t xml:space="preserve">pp. 193-228, May </w:t>
      </w:r>
      <w:r w:rsidR="001E015F">
        <w:t>2006.</w:t>
      </w:r>
    </w:p>
    <w:p w14:paraId="07AA114F" w14:textId="77777777" w:rsidR="004312DD" w:rsidRDefault="004312DD" w:rsidP="004312DD">
      <w:pPr>
        <w:pStyle w:val="ListParagraph"/>
      </w:pPr>
    </w:p>
    <w:p w14:paraId="2266C124" w14:textId="77777777" w:rsidR="00120EDF" w:rsidRDefault="007C155A" w:rsidP="00AD2B44">
      <w:pPr>
        <w:numPr>
          <w:ilvl w:val="0"/>
          <w:numId w:val="32"/>
        </w:numPr>
        <w:tabs>
          <w:tab w:val="left" w:pos="540"/>
        </w:tabs>
      </w:pPr>
      <w:r>
        <w:t xml:space="preserve"> </w:t>
      </w:r>
      <w:r w:rsidR="00120EDF">
        <w:t xml:space="preserve">“Understanding the Evolution of Inequality During Transition:  The Optimal Income Taxation Approach” (with M. Tuomala), in A. Mody and C. Pattillo (eds.), </w:t>
      </w:r>
      <w:r w:rsidR="00120EDF">
        <w:rPr>
          <w:u w:val="single"/>
        </w:rPr>
        <w:t>Macroeconomic Policies and Poverty Reduction</w:t>
      </w:r>
      <w:r w:rsidR="00120EDF">
        <w:t>,</w:t>
      </w:r>
      <w:r w:rsidR="007508A3">
        <w:t xml:space="preserve"> Routledge,</w:t>
      </w:r>
      <w:r w:rsidR="00120EDF">
        <w:t xml:space="preserve"> </w:t>
      </w:r>
      <w:r w:rsidR="00952E91">
        <w:t xml:space="preserve">pp. 173-188, </w:t>
      </w:r>
      <w:r w:rsidR="00D72F31">
        <w:t>2006</w:t>
      </w:r>
      <w:r w:rsidR="00120EDF">
        <w:t>.</w:t>
      </w:r>
    </w:p>
    <w:p w14:paraId="5B0C59D1" w14:textId="77777777" w:rsidR="00D72F31" w:rsidRDefault="00D72F31" w:rsidP="001934CE">
      <w:pPr>
        <w:tabs>
          <w:tab w:val="left" w:pos="540"/>
        </w:tabs>
        <w:ind w:left="540" w:hanging="540"/>
      </w:pPr>
    </w:p>
    <w:p w14:paraId="03DE9BAB" w14:textId="77777777" w:rsidR="00D72F31" w:rsidRDefault="007C155A" w:rsidP="00AD2B44">
      <w:pPr>
        <w:numPr>
          <w:ilvl w:val="0"/>
          <w:numId w:val="32"/>
        </w:numPr>
        <w:tabs>
          <w:tab w:val="left" w:pos="540"/>
        </w:tabs>
      </w:pPr>
      <w:r>
        <w:t xml:space="preserve"> </w:t>
      </w:r>
      <w:r w:rsidR="00D72F31">
        <w:t xml:space="preserve">“Population Growth and Poverty Measurement,” (with S. Chakravarty and D. Mukherjee), </w:t>
      </w:r>
      <w:r w:rsidR="00D72F31">
        <w:rPr>
          <w:u w:val="single"/>
        </w:rPr>
        <w:t>Social Choice and Welfare</w:t>
      </w:r>
      <w:r w:rsidR="00D72F31">
        <w:t xml:space="preserve">, </w:t>
      </w:r>
      <w:r w:rsidR="00952E91">
        <w:t xml:space="preserve">Vol. 26, </w:t>
      </w:r>
      <w:r w:rsidR="00E17EBE">
        <w:t xml:space="preserve">No. 3, </w:t>
      </w:r>
      <w:r w:rsidR="00952E91">
        <w:t xml:space="preserve">pp. 471-483, </w:t>
      </w:r>
      <w:r w:rsidR="00517EB0">
        <w:t>2006</w:t>
      </w:r>
      <w:r w:rsidR="00D72F31">
        <w:t>.</w:t>
      </w:r>
    </w:p>
    <w:p w14:paraId="0E06A273" w14:textId="77777777" w:rsidR="004F7D61" w:rsidRDefault="004F7D61" w:rsidP="004F7D61">
      <w:pPr>
        <w:tabs>
          <w:tab w:val="left" w:pos="540"/>
        </w:tabs>
        <w:ind w:left="540"/>
      </w:pPr>
    </w:p>
    <w:p w14:paraId="2F92D984" w14:textId="77777777" w:rsidR="00D72F31" w:rsidRDefault="007C155A" w:rsidP="00AD2B44">
      <w:pPr>
        <w:numPr>
          <w:ilvl w:val="0"/>
          <w:numId w:val="32"/>
        </w:numPr>
        <w:tabs>
          <w:tab w:val="left" w:pos="540"/>
        </w:tabs>
      </w:pPr>
      <w:r>
        <w:t xml:space="preserve"> </w:t>
      </w:r>
      <w:r w:rsidR="00D72F31">
        <w:t>“Informal Labor Markets and Development,” (with B. Guha-Khasnobis)</w:t>
      </w:r>
      <w:r w:rsidR="004854E2">
        <w:t xml:space="preserve"> in B. Guha-Khasnobis and R. Kanbur (eds.) </w:t>
      </w:r>
      <w:r w:rsidR="004854E2">
        <w:rPr>
          <w:u w:val="single"/>
        </w:rPr>
        <w:t>Informal Labor Markets and Development</w:t>
      </w:r>
      <w:r w:rsidR="004854E2">
        <w:t>,  Mac</w:t>
      </w:r>
      <w:r w:rsidR="008F3582">
        <w:t>m</w:t>
      </w:r>
      <w:r w:rsidR="004854E2">
        <w:t xml:space="preserve">illan, </w:t>
      </w:r>
      <w:r w:rsidR="00952E91">
        <w:t xml:space="preserve">pp. 1-6, </w:t>
      </w:r>
      <w:r w:rsidR="004854E2">
        <w:t>2006.</w:t>
      </w:r>
    </w:p>
    <w:p w14:paraId="2FAF5839" w14:textId="77777777" w:rsidR="006F6701" w:rsidRDefault="006F6701" w:rsidP="006F6701">
      <w:pPr>
        <w:pStyle w:val="ListParagraph"/>
      </w:pPr>
    </w:p>
    <w:p w14:paraId="74D8502E" w14:textId="77777777" w:rsidR="004854E2" w:rsidRDefault="007C155A" w:rsidP="00AD2B44">
      <w:pPr>
        <w:numPr>
          <w:ilvl w:val="0"/>
          <w:numId w:val="32"/>
        </w:numPr>
        <w:tabs>
          <w:tab w:val="left" w:pos="540"/>
        </w:tabs>
      </w:pPr>
      <w:r>
        <w:t xml:space="preserve"> </w:t>
      </w:r>
      <w:r w:rsidR="004854E2">
        <w:t xml:space="preserve">“Beyond Formality and Informality” (with B. Guha-Khasnobis and E. Ostrom) in B. Guha-Khasnobis, R. Kanbur and E. Ostrom (eds.) </w:t>
      </w:r>
      <w:r w:rsidR="004854E2">
        <w:rPr>
          <w:u w:val="single"/>
        </w:rPr>
        <w:t>Linking the Formal and Informal Economy:  Concepts and Policies</w:t>
      </w:r>
      <w:r w:rsidR="004854E2">
        <w:t xml:space="preserve">, Oxford University Press, </w:t>
      </w:r>
      <w:r w:rsidR="00952E91">
        <w:t xml:space="preserve">pp. 1-20, </w:t>
      </w:r>
      <w:r w:rsidR="004854E2">
        <w:t>2006.</w:t>
      </w:r>
    </w:p>
    <w:p w14:paraId="2988EDDF" w14:textId="77777777" w:rsidR="008F3582" w:rsidRDefault="008F3582" w:rsidP="001934CE">
      <w:pPr>
        <w:tabs>
          <w:tab w:val="left" w:pos="540"/>
        </w:tabs>
        <w:ind w:left="540" w:hanging="540"/>
      </w:pPr>
    </w:p>
    <w:p w14:paraId="051A52EA" w14:textId="77777777" w:rsidR="008F3582" w:rsidRDefault="007C155A" w:rsidP="00AD2B44">
      <w:pPr>
        <w:numPr>
          <w:ilvl w:val="0"/>
          <w:numId w:val="32"/>
        </w:numPr>
        <w:tabs>
          <w:tab w:val="left" w:pos="540"/>
        </w:tabs>
      </w:pPr>
      <w:r>
        <w:t xml:space="preserve"> </w:t>
      </w:r>
      <w:r w:rsidR="008F3582">
        <w:t xml:space="preserve">“The Conceptual Foundations of Poverty and Inequality Measurement,” (with D. Grusky) in D. Grusky and R. Kanbur (eds.) </w:t>
      </w:r>
      <w:r w:rsidR="008F3582">
        <w:rPr>
          <w:u w:val="single"/>
        </w:rPr>
        <w:t>Poverty and Inequality</w:t>
      </w:r>
      <w:r w:rsidR="008F3582" w:rsidRPr="008F3582">
        <w:t>, Stanford University Press</w:t>
      </w:r>
      <w:r w:rsidR="00517EB0">
        <w:t xml:space="preserve">, </w:t>
      </w:r>
      <w:r w:rsidR="00952E91">
        <w:t xml:space="preserve">pp. 1-29, </w:t>
      </w:r>
      <w:r w:rsidR="00517EB0">
        <w:t>2006.</w:t>
      </w:r>
    </w:p>
    <w:p w14:paraId="5DEB98BF" w14:textId="77777777" w:rsidR="00B717E8" w:rsidRDefault="00B717E8" w:rsidP="001934CE">
      <w:pPr>
        <w:tabs>
          <w:tab w:val="left" w:pos="540"/>
        </w:tabs>
        <w:ind w:left="540" w:hanging="540"/>
      </w:pPr>
    </w:p>
    <w:p w14:paraId="324FCB01" w14:textId="77777777" w:rsidR="002A1846" w:rsidRDefault="007C155A" w:rsidP="00AD2B44">
      <w:pPr>
        <w:numPr>
          <w:ilvl w:val="0"/>
          <w:numId w:val="32"/>
        </w:numPr>
        <w:tabs>
          <w:tab w:val="left" w:pos="540"/>
        </w:tabs>
      </w:pPr>
      <w:r>
        <w:t xml:space="preserve"> </w:t>
      </w:r>
      <w:r w:rsidR="002A1846">
        <w:t>“The Economics of International Aid,” in Serge Christophe-Kolm and Jean Mercier-Ythie</w:t>
      </w:r>
      <w:r w:rsidR="003F34B8">
        <w:t>r</w:t>
      </w:r>
      <w:r w:rsidR="002A1846">
        <w:t xml:space="preserve"> (eds.) </w:t>
      </w:r>
      <w:r w:rsidR="002A1846">
        <w:rPr>
          <w:u w:val="single"/>
        </w:rPr>
        <w:t>Handbook on the Economics of Giving, Reciprocity and Altruism</w:t>
      </w:r>
      <w:r w:rsidR="00517EB0">
        <w:t xml:space="preserve">, North-Holland, </w:t>
      </w:r>
      <w:r w:rsidR="00952E91">
        <w:t xml:space="preserve">Vol. 2, pp. 1560-1588, </w:t>
      </w:r>
      <w:r w:rsidR="00517EB0">
        <w:t>2006.</w:t>
      </w:r>
    </w:p>
    <w:p w14:paraId="3A2BA341" w14:textId="77777777" w:rsidR="00517EB0" w:rsidRDefault="00517EB0" w:rsidP="001934CE">
      <w:pPr>
        <w:tabs>
          <w:tab w:val="left" w:pos="540"/>
        </w:tabs>
        <w:ind w:left="540" w:hanging="540"/>
      </w:pPr>
    </w:p>
    <w:p w14:paraId="3722CFCD" w14:textId="77777777" w:rsidR="00517EB0" w:rsidRDefault="007C155A" w:rsidP="00AD2B44">
      <w:pPr>
        <w:numPr>
          <w:ilvl w:val="0"/>
          <w:numId w:val="32"/>
        </w:numPr>
        <w:tabs>
          <w:tab w:val="left" w:pos="540"/>
        </w:tabs>
      </w:pPr>
      <w:r>
        <w:t xml:space="preserve"> </w:t>
      </w:r>
      <w:r w:rsidR="00517EB0">
        <w:t>“Non-Welfar</w:t>
      </w:r>
      <w:r w:rsidR="00952E91">
        <w:t>ist</w:t>
      </w:r>
      <w:r w:rsidR="00517EB0">
        <w:t xml:space="preserve"> Optimal Taxation and Behavioral Public Economics,” (with J. P</w:t>
      </w:r>
      <w:r w:rsidR="0015533E">
        <w:t>i</w:t>
      </w:r>
      <w:r w:rsidR="00517EB0">
        <w:t>rt</w:t>
      </w:r>
      <w:r w:rsidR="0015533E">
        <w:t>t</w:t>
      </w:r>
      <w:r w:rsidR="00517EB0">
        <w:t>il</w:t>
      </w:r>
      <w:r w:rsidR="0015533E">
        <w:t>ä</w:t>
      </w:r>
      <w:r w:rsidR="00517EB0">
        <w:t xml:space="preserve"> and M. Tuomala), </w:t>
      </w:r>
      <w:r w:rsidR="00517EB0">
        <w:rPr>
          <w:u w:val="single"/>
        </w:rPr>
        <w:t>Journal of Economic Surveys</w:t>
      </w:r>
      <w:r w:rsidR="00517EB0">
        <w:t xml:space="preserve">, </w:t>
      </w:r>
      <w:r w:rsidR="00952E91">
        <w:t xml:space="preserve">Vol. 20, No. 5, pp. 849-868, </w:t>
      </w:r>
      <w:r w:rsidR="00517EB0">
        <w:t>2006.</w:t>
      </w:r>
    </w:p>
    <w:p w14:paraId="4D8AC77C" w14:textId="77777777" w:rsidR="00C167C0" w:rsidRDefault="00C167C0" w:rsidP="001934CE">
      <w:pPr>
        <w:tabs>
          <w:tab w:val="left" w:pos="540"/>
        </w:tabs>
        <w:ind w:left="540" w:hanging="540"/>
      </w:pPr>
    </w:p>
    <w:p w14:paraId="6013BBFB" w14:textId="77777777" w:rsidR="00C167C0" w:rsidRDefault="007C155A" w:rsidP="00AD2B44">
      <w:pPr>
        <w:numPr>
          <w:ilvl w:val="0"/>
          <w:numId w:val="32"/>
        </w:numPr>
        <w:tabs>
          <w:tab w:val="left" w:pos="540"/>
        </w:tabs>
      </w:pPr>
      <w:r>
        <w:t xml:space="preserve"> </w:t>
      </w:r>
      <w:r w:rsidR="00C167C0">
        <w:t xml:space="preserve">“Measuring Poverty with a Changing Population,” </w:t>
      </w:r>
      <w:r w:rsidR="00C167C0">
        <w:rPr>
          <w:u w:val="single"/>
        </w:rPr>
        <w:t>Poverty in Focus</w:t>
      </w:r>
      <w:r w:rsidR="00C167C0">
        <w:t xml:space="preserve">, UNDP, </w:t>
      </w:r>
      <w:r w:rsidR="00952E91">
        <w:t xml:space="preserve">pp. 18 and </w:t>
      </w:r>
      <w:r w:rsidR="000D4FE7">
        <w:t>1</w:t>
      </w:r>
      <w:r w:rsidR="00952E91">
        <w:t>9, December</w:t>
      </w:r>
      <w:r w:rsidR="00E17EBE">
        <w:t xml:space="preserve"> </w:t>
      </w:r>
      <w:r w:rsidR="00C167C0">
        <w:t>2006.</w:t>
      </w:r>
    </w:p>
    <w:p w14:paraId="701F8783" w14:textId="77777777" w:rsidR="00685395" w:rsidRDefault="00685395" w:rsidP="001934CE">
      <w:pPr>
        <w:tabs>
          <w:tab w:val="left" w:pos="540"/>
        </w:tabs>
        <w:ind w:left="540" w:hanging="540"/>
      </w:pPr>
    </w:p>
    <w:p w14:paraId="049EAC0C" w14:textId="77777777" w:rsidR="00685395" w:rsidRDefault="007C155A" w:rsidP="00AD2B44">
      <w:pPr>
        <w:numPr>
          <w:ilvl w:val="0"/>
          <w:numId w:val="32"/>
        </w:numPr>
        <w:tabs>
          <w:tab w:val="left" w:pos="540"/>
        </w:tabs>
      </w:pPr>
      <w:r>
        <w:t xml:space="preserve"> </w:t>
      </w:r>
      <w:r w:rsidR="00685395">
        <w:t xml:space="preserve">“Samuelson Machines and the Optimal Public-Private Mix,” (with S. Clark) </w:t>
      </w:r>
      <w:r w:rsidR="00685395">
        <w:rPr>
          <w:u w:val="single"/>
        </w:rPr>
        <w:t>Economics Bulletin</w:t>
      </w:r>
      <w:r w:rsidR="00685395">
        <w:t xml:space="preserve">, </w:t>
      </w:r>
      <w:r w:rsidR="00952E91">
        <w:t xml:space="preserve">Vol. 8, No. 13, pp. 1-11, </w:t>
      </w:r>
      <w:r w:rsidR="00685395">
        <w:t>2006.</w:t>
      </w:r>
    </w:p>
    <w:p w14:paraId="563AFAC9" w14:textId="77777777" w:rsidR="00685395" w:rsidRDefault="00685395" w:rsidP="001934CE">
      <w:pPr>
        <w:tabs>
          <w:tab w:val="left" w:pos="540"/>
        </w:tabs>
        <w:ind w:left="540" w:hanging="540"/>
      </w:pPr>
    </w:p>
    <w:p w14:paraId="2FB3D43A" w14:textId="77777777" w:rsidR="00B717E8" w:rsidRDefault="007C155A" w:rsidP="00AD2B44">
      <w:pPr>
        <w:numPr>
          <w:ilvl w:val="0"/>
          <w:numId w:val="32"/>
        </w:numPr>
        <w:tabs>
          <w:tab w:val="left" w:pos="540"/>
        </w:tabs>
      </w:pPr>
      <w:r>
        <w:t xml:space="preserve"> </w:t>
      </w:r>
      <w:r w:rsidR="00C167C0">
        <w:t xml:space="preserve">“The Policy Significance of Inequality Decompositions,” </w:t>
      </w:r>
      <w:r w:rsidR="00C167C0">
        <w:rPr>
          <w:u w:val="single"/>
        </w:rPr>
        <w:t>Journal of Economic Inequality</w:t>
      </w:r>
      <w:r w:rsidR="00C167C0">
        <w:t xml:space="preserve">, </w:t>
      </w:r>
      <w:r w:rsidR="00952E91">
        <w:t xml:space="preserve">Vol. 4, </w:t>
      </w:r>
      <w:r w:rsidR="00E17EBE">
        <w:t xml:space="preserve">No. 3, </w:t>
      </w:r>
      <w:r w:rsidR="00952E91">
        <w:t xml:space="preserve">pp. 367-374, </w:t>
      </w:r>
      <w:r w:rsidR="00C167C0">
        <w:t>2006</w:t>
      </w:r>
      <w:r w:rsidR="00685395">
        <w:t>.</w:t>
      </w:r>
    </w:p>
    <w:p w14:paraId="20E17B6E" w14:textId="77777777" w:rsidR="002B2669" w:rsidRDefault="002B2669" w:rsidP="002B2669">
      <w:pPr>
        <w:pStyle w:val="ListParagraph"/>
      </w:pPr>
    </w:p>
    <w:p w14:paraId="0548F3F2" w14:textId="77777777" w:rsidR="00685395" w:rsidRDefault="007C155A" w:rsidP="00AD2B44">
      <w:pPr>
        <w:numPr>
          <w:ilvl w:val="0"/>
          <w:numId w:val="32"/>
        </w:numPr>
        <w:tabs>
          <w:tab w:val="left" w:pos="540"/>
        </w:tabs>
      </w:pPr>
      <w:r>
        <w:t xml:space="preserve"> </w:t>
      </w:r>
      <w:r w:rsidR="00685395">
        <w:t xml:space="preserve">“How Workers Get Poor Because Capitalists Get Rich:  A General Equilibrium Model of Labor Supply, Community, and the Class Distribution of Income,” </w:t>
      </w:r>
      <w:r w:rsidR="00685395" w:rsidRPr="002F056D">
        <w:rPr>
          <w:u w:val="single"/>
        </w:rPr>
        <w:t>Arthaniti</w:t>
      </w:r>
      <w:r w:rsidR="00685395">
        <w:t xml:space="preserve">, </w:t>
      </w:r>
      <w:r w:rsidR="00952E91">
        <w:t xml:space="preserve">Vol. 5 (1-2), pp. 1-23, </w:t>
      </w:r>
      <w:r w:rsidR="00685395">
        <w:t>2006.</w:t>
      </w:r>
    </w:p>
    <w:p w14:paraId="5AC33B3E" w14:textId="77777777" w:rsidR="004B0F22" w:rsidRDefault="004B0F22" w:rsidP="004B0F22">
      <w:pPr>
        <w:tabs>
          <w:tab w:val="left" w:pos="540"/>
        </w:tabs>
      </w:pPr>
    </w:p>
    <w:p w14:paraId="0EC4996F" w14:textId="77777777" w:rsidR="004B0F22" w:rsidRDefault="007C155A" w:rsidP="00AD2B44">
      <w:pPr>
        <w:numPr>
          <w:ilvl w:val="0"/>
          <w:numId w:val="32"/>
        </w:numPr>
        <w:tabs>
          <w:tab w:val="left" w:pos="540"/>
        </w:tabs>
      </w:pPr>
      <w:r>
        <w:t xml:space="preserve"> </w:t>
      </w:r>
      <w:r w:rsidR="004B0F22">
        <w:t>“Poverty and Well-being in Post-</w:t>
      </w:r>
      <w:r w:rsidR="004B0F22" w:rsidRPr="00D4617D">
        <w:rPr>
          <w:i/>
        </w:rPr>
        <w:t>Apartheid</w:t>
      </w:r>
      <w:r w:rsidR="004B0F22">
        <w:t xml:space="preserve"> South Africa: An Overview of Data, Outcomes and Policy,” (with H. Bhorat) in H. Bhorat and R. Kanbur (eds.). </w:t>
      </w:r>
      <w:r w:rsidR="004B0F22">
        <w:rPr>
          <w:u w:val="single"/>
        </w:rPr>
        <w:t>Poverty and Policy in Post-Apartheid South Africa</w:t>
      </w:r>
      <w:r w:rsidR="004B0F22">
        <w:t>, HSRC Press, pp. 1-17, 2006.</w:t>
      </w:r>
    </w:p>
    <w:p w14:paraId="273EFDFC" w14:textId="77777777" w:rsidR="004B0F22" w:rsidRDefault="004B0F22" w:rsidP="004B0F22">
      <w:pPr>
        <w:tabs>
          <w:tab w:val="left" w:pos="540"/>
        </w:tabs>
      </w:pPr>
    </w:p>
    <w:p w14:paraId="36A26B0A" w14:textId="77777777" w:rsidR="00B717E8" w:rsidRDefault="007C155A" w:rsidP="00AD2B44">
      <w:pPr>
        <w:numPr>
          <w:ilvl w:val="0"/>
          <w:numId w:val="32"/>
        </w:numPr>
        <w:tabs>
          <w:tab w:val="left" w:pos="540"/>
        </w:tabs>
      </w:pPr>
      <w:r>
        <w:t xml:space="preserve"> </w:t>
      </w:r>
      <w:r w:rsidR="00B717E8">
        <w:t>“Minimum Wages and Poverty</w:t>
      </w:r>
      <w:r w:rsidR="00E17EBE">
        <w:t xml:space="preserve"> with Income Sharing</w:t>
      </w:r>
      <w:r w:rsidR="00B717E8">
        <w:t xml:space="preserve">,” (with G. Fields), </w:t>
      </w:r>
      <w:r w:rsidR="00B717E8">
        <w:rPr>
          <w:u w:val="single"/>
        </w:rPr>
        <w:t>Journal of Economic Inequality</w:t>
      </w:r>
      <w:r w:rsidR="00B717E8">
        <w:t xml:space="preserve">, </w:t>
      </w:r>
      <w:r w:rsidR="00952E91">
        <w:t xml:space="preserve">Vol. 5, </w:t>
      </w:r>
      <w:r w:rsidR="00E17EBE">
        <w:t xml:space="preserve">No. 2, </w:t>
      </w:r>
      <w:r w:rsidR="00952E91">
        <w:t xml:space="preserve">pp. 135-147, </w:t>
      </w:r>
      <w:r w:rsidR="00B717E8">
        <w:t>2007.</w:t>
      </w:r>
    </w:p>
    <w:p w14:paraId="0FF124D8" w14:textId="77777777" w:rsidR="00F42EB2" w:rsidRDefault="00F42EB2" w:rsidP="001934CE">
      <w:pPr>
        <w:tabs>
          <w:tab w:val="left" w:pos="540"/>
        </w:tabs>
        <w:ind w:left="540" w:hanging="540"/>
      </w:pPr>
    </w:p>
    <w:p w14:paraId="311F2D83" w14:textId="77777777" w:rsidR="00B717E8" w:rsidRDefault="007C155A" w:rsidP="00AD2B44">
      <w:pPr>
        <w:numPr>
          <w:ilvl w:val="0"/>
          <w:numId w:val="32"/>
        </w:numPr>
        <w:tabs>
          <w:tab w:val="left" w:pos="540"/>
        </w:tabs>
      </w:pPr>
      <w:r>
        <w:t xml:space="preserve"> </w:t>
      </w:r>
      <w:r w:rsidR="00B717E8">
        <w:t xml:space="preserve">“Spatial Disparities and Economic Development,” (with A.J. Venables) in D. Held and A. Kaya (eds.) </w:t>
      </w:r>
      <w:r w:rsidR="00B717E8">
        <w:rPr>
          <w:u w:val="single"/>
        </w:rPr>
        <w:t>Global Inequality</w:t>
      </w:r>
      <w:r w:rsidR="00B717E8">
        <w:t xml:space="preserve">, Polity Press, </w:t>
      </w:r>
      <w:r w:rsidR="00952E91">
        <w:t xml:space="preserve">pp. 204-215, </w:t>
      </w:r>
      <w:r w:rsidR="00B717E8">
        <w:t>2007.</w:t>
      </w:r>
    </w:p>
    <w:p w14:paraId="1421D987" w14:textId="77777777" w:rsidR="002F056D" w:rsidRDefault="002F056D" w:rsidP="001934CE">
      <w:pPr>
        <w:tabs>
          <w:tab w:val="left" w:pos="540"/>
        </w:tabs>
        <w:ind w:left="540" w:hanging="540"/>
      </w:pPr>
    </w:p>
    <w:p w14:paraId="71A2C8D6" w14:textId="77777777" w:rsidR="002F056D" w:rsidRDefault="007C155A" w:rsidP="00AD2B44">
      <w:pPr>
        <w:numPr>
          <w:ilvl w:val="0"/>
          <w:numId w:val="32"/>
        </w:numPr>
        <w:tabs>
          <w:tab w:val="left" w:pos="540"/>
        </w:tabs>
      </w:pPr>
      <w:r>
        <w:t xml:space="preserve"> </w:t>
      </w:r>
      <w:r w:rsidR="002F056D">
        <w:t xml:space="preserve">“Comparing the Evolution of Spatial Inequality in China and India:  A Fifty-Year Perspective,” (with K. Gajwani and X. Zhang), </w:t>
      </w:r>
      <w:r w:rsidR="002F056D">
        <w:rPr>
          <w:u w:val="single"/>
        </w:rPr>
        <w:t>Annual World Bank Conference on Development Economics</w:t>
      </w:r>
      <w:r w:rsidR="002F056D">
        <w:t xml:space="preserve">, </w:t>
      </w:r>
      <w:r w:rsidR="00952E91">
        <w:t xml:space="preserve">pp. 155-177, </w:t>
      </w:r>
      <w:r w:rsidR="002F056D">
        <w:t>2007.</w:t>
      </w:r>
    </w:p>
    <w:p w14:paraId="0CFFADCF" w14:textId="77777777" w:rsidR="00096E47" w:rsidRDefault="00096E47" w:rsidP="00096E47">
      <w:pPr>
        <w:pStyle w:val="ListParagraph"/>
      </w:pPr>
    </w:p>
    <w:p w14:paraId="47BB9F9D" w14:textId="77777777" w:rsidR="00B83FCB" w:rsidRDefault="007C155A" w:rsidP="00AD2B44">
      <w:pPr>
        <w:numPr>
          <w:ilvl w:val="0"/>
          <w:numId w:val="32"/>
        </w:numPr>
        <w:tabs>
          <w:tab w:val="left" w:pos="540"/>
        </w:tabs>
      </w:pPr>
      <w:r>
        <w:t xml:space="preserve"> </w:t>
      </w:r>
      <w:r w:rsidR="00B83FCB">
        <w:t>“Epistemology, Normative Theory and Poverty Analysis:  Implications for Q-Squared in Practice,”</w:t>
      </w:r>
      <w:r w:rsidR="0094088E">
        <w:t xml:space="preserve"> (with P. Shaffer), </w:t>
      </w:r>
      <w:r w:rsidR="00B83FCB">
        <w:rPr>
          <w:u w:val="single"/>
        </w:rPr>
        <w:t>World Development</w:t>
      </w:r>
      <w:r w:rsidR="00B83FCB">
        <w:t xml:space="preserve">, </w:t>
      </w:r>
      <w:r w:rsidR="00952E91">
        <w:t xml:space="preserve">Vol. 35, No. 2, pp. 183-196, </w:t>
      </w:r>
      <w:r w:rsidR="00B83FCB">
        <w:t>2007.</w:t>
      </w:r>
    </w:p>
    <w:p w14:paraId="03E71378" w14:textId="77777777" w:rsidR="007C155A" w:rsidRDefault="007C155A" w:rsidP="007C155A">
      <w:pPr>
        <w:tabs>
          <w:tab w:val="left" w:pos="540"/>
        </w:tabs>
      </w:pPr>
    </w:p>
    <w:p w14:paraId="52E2965E" w14:textId="77777777" w:rsidR="00B83FCB" w:rsidRDefault="007C155A" w:rsidP="00AD2B44">
      <w:pPr>
        <w:numPr>
          <w:ilvl w:val="0"/>
          <w:numId w:val="32"/>
        </w:numPr>
        <w:tabs>
          <w:tab w:val="left" w:pos="540"/>
        </w:tabs>
      </w:pPr>
      <w:r>
        <w:t xml:space="preserve"> </w:t>
      </w:r>
      <w:r w:rsidR="00B83FCB">
        <w:t xml:space="preserve">“Governance and the Karnataka Model of Development,” (with G. Kadekodi and V. Rao), </w:t>
      </w:r>
      <w:r w:rsidR="00B83FCB">
        <w:rPr>
          <w:u w:val="single"/>
        </w:rPr>
        <w:t>Economic and Political Weekly</w:t>
      </w:r>
      <w:r w:rsidR="00B83FCB">
        <w:t xml:space="preserve">, </w:t>
      </w:r>
      <w:r w:rsidR="00952E91">
        <w:t xml:space="preserve">pp. 649-652, February </w:t>
      </w:r>
      <w:r w:rsidR="00B83FCB">
        <w:t>2007.</w:t>
      </w:r>
    </w:p>
    <w:p w14:paraId="59AF81B1" w14:textId="77777777" w:rsidR="00B83FCB" w:rsidRDefault="00B83FCB" w:rsidP="001934CE">
      <w:pPr>
        <w:tabs>
          <w:tab w:val="left" w:pos="540"/>
        </w:tabs>
        <w:ind w:left="540" w:hanging="540"/>
      </w:pPr>
    </w:p>
    <w:p w14:paraId="3D0F5292" w14:textId="77777777" w:rsidR="00B83FCB" w:rsidRDefault="007C155A" w:rsidP="00AD2B44">
      <w:pPr>
        <w:numPr>
          <w:ilvl w:val="0"/>
          <w:numId w:val="32"/>
        </w:numPr>
        <w:tabs>
          <w:tab w:val="left" w:pos="540"/>
        </w:tabs>
      </w:pPr>
      <w:r>
        <w:t xml:space="preserve"> </w:t>
      </w:r>
      <w:r w:rsidR="00B83FCB">
        <w:t xml:space="preserve">“Membership Based Organizations of the Poor:  Concepts, Experience and Policy,” (with M. Chen, R. Jhabvala and C. Richards).  In M. Chen, R. Jhabvala, R. Kanbur and C. Richards (eds.), </w:t>
      </w:r>
      <w:r w:rsidR="00B83FCB">
        <w:rPr>
          <w:u w:val="single"/>
        </w:rPr>
        <w:t>Membership Based Organizations of the Poor</w:t>
      </w:r>
      <w:r w:rsidR="00B83FCB">
        <w:t xml:space="preserve">, Routledge, </w:t>
      </w:r>
      <w:r w:rsidR="00952E91">
        <w:t xml:space="preserve">pp. 3-20, </w:t>
      </w:r>
      <w:r w:rsidR="00B83FCB">
        <w:t>2007.</w:t>
      </w:r>
    </w:p>
    <w:p w14:paraId="0FDF7AC4" w14:textId="77777777" w:rsidR="00221294" w:rsidRDefault="00221294" w:rsidP="00221294">
      <w:pPr>
        <w:pStyle w:val="ListParagraph"/>
      </w:pPr>
    </w:p>
    <w:p w14:paraId="0B756EDF" w14:textId="77777777" w:rsidR="00EA649A" w:rsidRDefault="007C155A" w:rsidP="00AD2B44">
      <w:pPr>
        <w:numPr>
          <w:ilvl w:val="0"/>
          <w:numId w:val="32"/>
        </w:numPr>
        <w:tabs>
          <w:tab w:val="left" w:pos="540"/>
        </w:tabs>
      </w:pPr>
      <w:r>
        <w:t xml:space="preserve"> </w:t>
      </w:r>
      <w:r w:rsidR="00EA649A">
        <w:t xml:space="preserve">“A Framework for Scaling Up Poverty Reduction,” (with S. Devarajan) in D. Narayan and E. Glinskaya (eds.), </w:t>
      </w:r>
      <w:r w:rsidR="000B2031" w:rsidRPr="000B2031">
        <w:rPr>
          <w:u w:val="single"/>
        </w:rPr>
        <w:t>En</w:t>
      </w:r>
      <w:r w:rsidR="00EA649A">
        <w:rPr>
          <w:u w:val="single"/>
        </w:rPr>
        <w:t>ding Poverty in South Asia:  Ideas That Work</w:t>
      </w:r>
      <w:r w:rsidR="00EA649A">
        <w:t xml:space="preserve">, World Bank, Washington, DC, </w:t>
      </w:r>
      <w:r w:rsidR="00952E91">
        <w:t xml:space="preserve">pp. 378-388, </w:t>
      </w:r>
      <w:r w:rsidR="00EA649A">
        <w:t>2007</w:t>
      </w:r>
    </w:p>
    <w:p w14:paraId="332B274C" w14:textId="77777777" w:rsidR="00721BDC" w:rsidRDefault="00721BDC" w:rsidP="001934CE">
      <w:pPr>
        <w:tabs>
          <w:tab w:val="left" w:pos="540"/>
        </w:tabs>
        <w:ind w:left="540" w:hanging="540"/>
      </w:pPr>
    </w:p>
    <w:p w14:paraId="198F50A0" w14:textId="77777777" w:rsidR="00721BDC" w:rsidRDefault="007C155A" w:rsidP="00AD2B44">
      <w:pPr>
        <w:numPr>
          <w:ilvl w:val="0"/>
          <w:numId w:val="32"/>
        </w:numPr>
        <w:tabs>
          <w:tab w:val="left" w:pos="540"/>
        </w:tabs>
      </w:pPr>
      <w:r>
        <w:t xml:space="preserve"> </w:t>
      </w:r>
      <w:r w:rsidR="00721BDC">
        <w:t xml:space="preserve">“What’s Social Policy Got </w:t>
      </w:r>
      <w:r>
        <w:t>to</w:t>
      </w:r>
      <w:r w:rsidR="00721BDC">
        <w:t xml:space="preserve"> Do with Economic Growth?” </w:t>
      </w:r>
      <w:r w:rsidR="00721BDC">
        <w:rPr>
          <w:u w:val="single"/>
        </w:rPr>
        <w:t>Indian Journal of Human Development</w:t>
      </w:r>
      <w:r w:rsidR="00721BDC">
        <w:t xml:space="preserve">, </w:t>
      </w:r>
      <w:r w:rsidR="00952E91">
        <w:t xml:space="preserve">Vol. 1, No. 1, pp. 3-19, </w:t>
      </w:r>
      <w:r w:rsidR="00721BDC">
        <w:t>2007.</w:t>
      </w:r>
    </w:p>
    <w:p w14:paraId="2A14BE94" w14:textId="77777777" w:rsidR="0023234B" w:rsidRDefault="0023234B" w:rsidP="0023234B">
      <w:pPr>
        <w:pStyle w:val="ListParagraph"/>
      </w:pPr>
    </w:p>
    <w:p w14:paraId="78DFECEF" w14:textId="77777777" w:rsidR="00721BDC" w:rsidRDefault="007C155A" w:rsidP="00AD2B44">
      <w:pPr>
        <w:numPr>
          <w:ilvl w:val="0"/>
          <w:numId w:val="32"/>
        </w:numPr>
        <w:tabs>
          <w:tab w:val="left" w:pos="540"/>
        </w:tabs>
      </w:pPr>
      <w:r>
        <w:t xml:space="preserve"> </w:t>
      </w:r>
      <w:r w:rsidR="00EA39B7">
        <w:t xml:space="preserve">“Poverty, Relative to the Ability to Eradicate It:  An Index of Poverty Reduction Failure” (with D. Mukherjee), </w:t>
      </w:r>
      <w:r w:rsidR="00EA39B7">
        <w:rPr>
          <w:u w:val="single"/>
        </w:rPr>
        <w:t>Economics Letters</w:t>
      </w:r>
      <w:r w:rsidR="00EA39B7">
        <w:t xml:space="preserve">, Science Direct, Vol. 97, </w:t>
      </w:r>
      <w:r w:rsidR="00E17EBE">
        <w:t xml:space="preserve">No. 1, </w:t>
      </w:r>
      <w:r w:rsidR="00EA39B7">
        <w:t>pp. 52-57, 2007.</w:t>
      </w:r>
    </w:p>
    <w:p w14:paraId="41917D5E" w14:textId="77777777" w:rsidR="00EA649A" w:rsidRDefault="00EA649A" w:rsidP="001934CE">
      <w:pPr>
        <w:tabs>
          <w:tab w:val="left" w:pos="540"/>
        </w:tabs>
        <w:ind w:left="540" w:hanging="540"/>
      </w:pPr>
    </w:p>
    <w:p w14:paraId="05835266" w14:textId="77777777" w:rsidR="00EA649A" w:rsidRDefault="007C155A" w:rsidP="00AD2B44">
      <w:pPr>
        <w:numPr>
          <w:ilvl w:val="0"/>
          <w:numId w:val="32"/>
        </w:numPr>
        <w:tabs>
          <w:tab w:val="left" w:pos="540"/>
        </w:tabs>
      </w:pPr>
      <w:r>
        <w:t xml:space="preserve"> </w:t>
      </w:r>
      <w:r w:rsidR="00EA649A">
        <w:t xml:space="preserve">“Premature Mortality and Poverty Measurement,” (with D. Mukherjee), </w:t>
      </w:r>
      <w:r w:rsidR="00EA649A">
        <w:rPr>
          <w:u w:val="single"/>
        </w:rPr>
        <w:t>Bulletin of Economic Research</w:t>
      </w:r>
      <w:r w:rsidR="0088449E">
        <w:t xml:space="preserve">, </w:t>
      </w:r>
      <w:r w:rsidR="00952E91">
        <w:t>Vol. 59</w:t>
      </w:r>
      <w:r w:rsidR="00E17EBE">
        <w:t xml:space="preserve">, No. </w:t>
      </w:r>
      <w:r w:rsidR="00952E91">
        <w:t xml:space="preserve">4, pp. 339-359, </w:t>
      </w:r>
      <w:r w:rsidR="0088449E">
        <w:t>2007.</w:t>
      </w:r>
    </w:p>
    <w:p w14:paraId="19FCBEF7" w14:textId="77777777" w:rsidR="00721BDC" w:rsidRDefault="00721BDC" w:rsidP="001934CE">
      <w:pPr>
        <w:tabs>
          <w:tab w:val="left" w:pos="540"/>
        </w:tabs>
        <w:ind w:left="540" w:hanging="540"/>
      </w:pPr>
    </w:p>
    <w:p w14:paraId="1036CE25" w14:textId="77777777" w:rsidR="00721BDC" w:rsidRDefault="007C155A" w:rsidP="00AD2B44">
      <w:pPr>
        <w:numPr>
          <w:ilvl w:val="0"/>
          <w:numId w:val="32"/>
        </w:numPr>
        <w:tabs>
          <w:tab w:val="left" w:pos="540"/>
        </w:tabs>
      </w:pPr>
      <w:r>
        <w:t xml:space="preserve"> </w:t>
      </w:r>
      <w:r w:rsidR="00721BDC">
        <w:t xml:space="preserve">“Community and Class Antagonism,” (with I. Dasgupta), </w:t>
      </w:r>
      <w:r w:rsidR="001D310E" w:rsidRPr="001D310E">
        <w:rPr>
          <w:u w:val="single"/>
        </w:rPr>
        <w:t>Jo</w:t>
      </w:r>
      <w:r w:rsidR="00721BDC">
        <w:rPr>
          <w:u w:val="single"/>
        </w:rPr>
        <w:t>urnal of Public Economics</w:t>
      </w:r>
      <w:r w:rsidR="001D310E" w:rsidRPr="001D310E">
        <w:t>,</w:t>
      </w:r>
      <w:r w:rsidR="001D310E">
        <w:t xml:space="preserve"> </w:t>
      </w:r>
      <w:r w:rsidR="00920597">
        <w:t xml:space="preserve">Vol. 91, </w:t>
      </w:r>
      <w:r w:rsidR="00E17EBE">
        <w:t xml:space="preserve">No. 9, </w:t>
      </w:r>
      <w:r w:rsidR="00920597">
        <w:t xml:space="preserve">pp. 1816-1842, </w:t>
      </w:r>
      <w:r w:rsidR="001D310E">
        <w:t>2007.</w:t>
      </w:r>
    </w:p>
    <w:p w14:paraId="218F0EB3" w14:textId="77777777" w:rsidR="00A7329A" w:rsidRDefault="00A7329A" w:rsidP="00A7329A">
      <w:pPr>
        <w:tabs>
          <w:tab w:val="left" w:pos="540"/>
        </w:tabs>
      </w:pPr>
    </w:p>
    <w:p w14:paraId="0833B7C8" w14:textId="77777777" w:rsidR="00E503BE" w:rsidRDefault="007C155A" w:rsidP="00AD2B44">
      <w:pPr>
        <w:numPr>
          <w:ilvl w:val="0"/>
          <w:numId w:val="32"/>
        </w:numPr>
        <w:tabs>
          <w:tab w:val="left" w:pos="540"/>
        </w:tabs>
      </w:pPr>
      <w:r>
        <w:t xml:space="preserve"> </w:t>
      </w:r>
      <w:r w:rsidR="00E503BE">
        <w:t>“The National Rural Employment Guarantee Act of India, 2005,” (wit</w:t>
      </w:r>
      <w:r w:rsidR="004B0F22">
        <w:t>h</w:t>
      </w:r>
      <w:r w:rsidR="00E503BE">
        <w:t xml:space="preserve"> A. Basu and N. Chau), in K. Basu (ed.), </w:t>
      </w:r>
      <w:r w:rsidR="00E503BE">
        <w:rPr>
          <w:u w:val="single"/>
        </w:rPr>
        <w:t>The Oxford Companion to Economics in India</w:t>
      </w:r>
      <w:r w:rsidR="00E503BE">
        <w:t>, Oxford University Press, 2007</w:t>
      </w:r>
      <w:r w:rsidR="00A86317">
        <w:t>, pp. 365-367</w:t>
      </w:r>
      <w:r w:rsidR="00E503BE">
        <w:t>.</w:t>
      </w:r>
    </w:p>
    <w:p w14:paraId="431E2376" w14:textId="77777777" w:rsidR="00EA649A" w:rsidRDefault="00EA649A" w:rsidP="001934CE">
      <w:pPr>
        <w:tabs>
          <w:tab w:val="left" w:pos="540"/>
        </w:tabs>
        <w:ind w:left="540" w:hanging="540"/>
      </w:pPr>
    </w:p>
    <w:p w14:paraId="76433B5B" w14:textId="77777777" w:rsidR="00EA649A" w:rsidRDefault="007C155A" w:rsidP="00AD2B44">
      <w:pPr>
        <w:numPr>
          <w:ilvl w:val="0"/>
          <w:numId w:val="32"/>
        </w:numPr>
        <w:tabs>
          <w:tab w:val="left" w:pos="540"/>
        </w:tabs>
      </w:pPr>
      <w:r>
        <w:t xml:space="preserve"> </w:t>
      </w:r>
      <w:r w:rsidR="00EA649A">
        <w:t xml:space="preserve">“Male Wages and Female Welfare:  Private Markets, Public Goods, and Intrahousehold Inequality,” (with S. Ghosh), </w:t>
      </w:r>
      <w:r w:rsidR="00EA649A">
        <w:rPr>
          <w:u w:val="single"/>
        </w:rPr>
        <w:t>Oxford Economic Papers</w:t>
      </w:r>
      <w:r w:rsidR="0088449E">
        <w:t xml:space="preserve">, </w:t>
      </w:r>
      <w:r w:rsidR="00920597">
        <w:t xml:space="preserve">Vol. 60, </w:t>
      </w:r>
      <w:r w:rsidR="00E17EBE">
        <w:t xml:space="preserve">No. 1, </w:t>
      </w:r>
      <w:r w:rsidR="00920597">
        <w:t xml:space="preserve">pp. 42-56, </w:t>
      </w:r>
      <w:r w:rsidR="0088449E">
        <w:t>2008.</w:t>
      </w:r>
    </w:p>
    <w:p w14:paraId="0C491BEE" w14:textId="77777777" w:rsidR="00B83FCB" w:rsidRDefault="00B83FCB" w:rsidP="001934CE">
      <w:pPr>
        <w:tabs>
          <w:tab w:val="left" w:pos="540"/>
        </w:tabs>
        <w:ind w:left="540" w:hanging="540"/>
      </w:pPr>
    </w:p>
    <w:p w14:paraId="6BC13554" w14:textId="77777777" w:rsidR="0088449E" w:rsidRDefault="007C155A" w:rsidP="00AD2B44">
      <w:pPr>
        <w:numPr>
          <w:ilvl w:val="0"/>
          <w:numId w:val="32"/>
        </w:numPr>
        <w:tabs>
          <w:tab w:val="left" w:pos="540"/>
        </w:tabs>
      </w:pPr>
      <w:r>
        <w:t xml:space="preserve"> </w:t>
      </w:r>
      <w:r w:rsidR="0088449E">
        <w:t xml:space="preserve">“And Never the Twain Shall Meet?  An Exchange on the Strengths and Weaknesses of Anthropology and Economics in Analyzing the Commons,” (with A. Riles), in P. Bardhan and I. Ray (eds.) </w:t>
      </w:r>
      <w:r w:rsidR="0088449E">
        <w:rPr>
          <w:u w:val="single"/>
        </w:rPr>
        <w:t>The Contested Commons:  Conversations Between Economists and Anthropologists</w:t>
      </w:r>
      <w:r w:rsidR="0088449E">
        <w:t xml:space="preserve">, Blackwell Publishing, </w:t>
      </w:r>
      <w:r w:rsidR="00920597">
        <w:t xml:space="preserve">pp. 266-279, </w:t>
      </w:r>
      <w:r w:rsidR="0088449E">
        <w:t>2008.</w:t>
      </w:r>
    </w:p>
    <w:p w14:paraId="6E27B65F" w14:textId="77777777" w:rsidR="004C0DDD" w:rsidRDefault="004C0DDD" w:rsidP="001934CE">
      <w:pPr>
        <w:tabs>
          <w:tab w:val="left" w:pos="540"/>
        </w:tabs>
        <w:ind w:left="540" w:hanging="540"/>
      </w:pPr>
    </w:p>
    <w:p w14:paraId="048C5938" w14:textId="77777777" w:rsidR="004C0DDD" w:rsidRDefault="007C155A" w:rsidP="00AD2B44">
      <w:pPr>
        <w:numPr>
          <w:ilvl w:val="0"/>
          <w:numId w:val="32"/>
        </w:numPr>
        <w:tabs>
          <w:tab w:val="left" w:pos="540"/>
        </w:tabs>
      </w:pPr>
      <w:r>
        <w:t xml:space="preserve"> </w:t>
      </w:r>
      <w:r w:rsidR="004C0DDD">
        <w:t>“Ghana’s Economy at Half-Century:  An Overview of Stability, Growth &amp; Poverty,” (with E. Aryeetey),</w:t>
      </w:r>
      <w:r w:rsidR="006B4140">
        <w:t xml:space="preserve"> in E. Aryeetey and R. Kanbur (eds.)</w:t>
      </w:r>
      <w:r w:rsidR="004C0DDD">
        <w:t xml:space="preserve"> </w:t>
      </w:r>
      <w:r w:rsidR="004C0DDD">
        <w:rPr>
          <w:u w:val="single"/>
        </w:rPr>
        <w:t>The Economy of Ghana:  Analytical Perspectives on Stability, Growth &amp; Poverty</w:t>
      </w:r>
      <w:r w:rsidR="004C0DDD">
        <w:t>, James Currey, pp. 1-19, 2008.</w:t>
      </w:r>
    </w:p>
    <w:p w14:paraId="174772D1" w14:textId="77777777" w:rsidR="0033405B" w:rsidRDefault="0033405B" w:rsidP="001934CE">
      <w:pPr>
        <w:tabs>
          <w:tab w:val="left" w:pos="540"/>
        </w:tabs>
        <w:ind w:left="540" w:hanging="540"/>
      </w:pPr>
    </w:p>
    <w:p w14:paraId="2B0C7B9E" w14:textId="77777777" w:rsidR="0033405B" w:rsidRDefault="007C155A" w:rsidP="00AD2B44">
      <w:pPr>
        <w:numPr>
          <w:ilvl w:val="0"/>
          <w:numId w:val="32"/>
        </w:numPr>
        <w:tabs>
          <w:tab w:val="left" w:pos="540"/>
        </w:tabs>
      </w:pPr>
      <w:r>
        <w:t xml:space="preserve"> </w:t>
      </w:r>
      <w:r w:rsidR="0033405B">
        <w:t>“Moral Hazard, Income Taxation, and Prospect Theory,</w:t>
      </w:r>
      <w:r w:rsidR="00192500">
        <w:t>”</w:t>
      </w:r>
      <w:r w:rsidR="0033405B">
        <w:t xml:space="preserve"> (with J. Pirttil</w:t>
      </w:r>
      <w:r w:rsidR="0015533E">
        <w:t>ä</w:t>
      </w:r>
      <w:r w:rsidR="0033405B">
        <w:t xml:space="preserve"> and M. Tuomala), </w:t>
      </w:r>
      <w:r w:rsidR="0033405B">
        <w:rPr>
          <w:u w:val="single"/>
        </w:rPr>
        <w:t>Scandinavian Journal of Economics</w:t>
      </w:r>
      <w:r w:rsidR="0033405B">
        <w:t>, Vol. 110, Issue 2, pp. 321-337, 2008.</w:t>
      </w:r>
    </w:p>
    <w:p w14:paraId="18EF1F03" w14:textId="77777777" w:rsidR="00044A4C" w:rsidRDefault="00044A4C" w:rsidP="00044A4C">
      <w:pPr>
        <w:pStyle w:val="ListParagraph"/>
      </w:pPr>
    </w:p>
    <w:p w14:paraId="28857BED" w14:textId="77777777" w:rsidR="00192500" w:rsidRDefault="007C155A" w:rsidP="00AD2B44">
      <w:pPr>
        <w:numPr>
          <w:ilvl w:val="0"/>
          <w:numId w:val="32"/>
        </w:numPr>
        <w:tabs>
          <w:tab w:val="left" w:pos="540"/>
        </w:tabs>
      </w:pPr>
      <w:r>
        <w:t xml:space="preserve"> </w:t>
      </w:r>
      <w:r w:rsidR="00192500">
        <w:t xml:space="preserve">“Introduction to Q-Squared in Policy”, (with P. Shaffer et.al.), </w:t>
      </w:r>
      <w:r w:rsidR="00192500">
        <w:rPr>
          <w:u w:val="single"/>
        </w:rPr>
        <w:t>International Journal of Multiple Research Approaches</w:t>
      </w:r>
      <w:r w:rsidR="00192500">
        <w:t>, Vol. 2, Issue 2, 2008.</w:t>
      </w:r>
    </w:p>
    <w:p w14:paraId="23EFF1AA" w14:textId="77777777" w:rsidR="00A65474" w:rsidRDefault="00A65474" w:rsidP="00A65474">
      <w:pPr>
        <w:pStyle w:val="ListParagraph"/>
      </w:pPr>
    </w:p>
    <w:p w14:paraId="4716D3EF" w14:textId="77777777" w:rsidR="00A65474" w:rsidRDefault="007C155A" w:rsidP="00AD2B44">
      <w:pPr>
        <w:numPr>
          <w:ilvl w:val="0"/>
          <w:numId w:val="32"/>
        </w:numPr>
        <w:tabs>
          <w:tab w:val="left" w:pos="540"/>
        </w:tabs>
      </w:pPr>
      <w:r>
        <w:t xml:space="preserve"> </w:t>
      </w:r>
      <w:r w:rsidR="00A65474">
        <w:t xml:space="preserve">“Poverty and Distribution:  Twenty Years Ago and Now,” </w:t>
      </w:r>
      <w:r w:rsidR="00A65474">
        <w:rPr>
          <w:u w:val="single"/>
        </w:rPr>
        <w:t>Golden Jubilee Lecture</w:t>
      </w:r>
      <w:r w:rsidR="00A65474">
        <w:t>, Institute of Economic Growth, Delhi, 2008.</w:t>
      </w:r>
    </w:p>
    <w:p w14:paraId="51CD551C" w14:textId="77777777" w:rsidR="003F1A93" w:rsidRDefault="003F1A93" w:rsidP="001934CE">
      <w:pPr>
        <w:tabs>
          <w:tab w:val="left" w:pos="540"/>
        </w:tabs>
        <w:ind w:left="540" w:hanging="540"/>
      </w:pPr>
    </w:p>
    <w:p w14:paraId="4D46F27B" w14:textId="77777777" w:rsidR="00E503BE" w:rsidRDefault="007C155A" w:rsidP="00AD2B44">
      <w:pPr>
        <w:numPr>
          <w:ilvl w:val="0"/>
          <w:numId w:val="32"/>
        </w:numPr>
        <w:tabs>
          <w:tab w:val="left" w:pos="540"/>
        </w:tabs>
      </w:pPr>
      <w:r>
        <w:t xml:space="preserve"> </w:t>
      </w:r>
      <w:r w:rsidR="00E503BE">
        <w:t>“Poverty Dynamics:  Measurement and Understanding from an Interdisciplinary Perspective,” (with A. Addison and D. Hulme), in A. Addison, D. Hulme and R. Kanbur (</w:t>
      </w:r>
      <w:r w:rsidR="003929F4">
        <w:t>e</w:t>
      </w:r>
      <w:r w:rsidR="00E503BE">
        <w:t xml:space="preserve">ds.), </w:t>
      </w:r>
      <w:r w:rsidR="00E503BE">
        <w:rPr>
          <w:u w:val="single"/>
        </w:rPr>
        <w:t>Poverty Dynamics:  Interdisciplinary Perspectives</w:t>
      </w:r>
      <w:r w:rsidR="00E503BE">
        <w:t>, Oxford University Press, pp. 3-28, 2009.</w:t>
      </w:r>
    </w:p>
    <w:p w14:paraId="35D13452" w14:textId="77777777" w:rsidR="00BC1C4A" w:rsidRDefault="00BC1C4A" w:rsidP="00BC1C4A">
      <w:pPr>
        <w:pStyle w:val="ListParagraph"/>
      </w:pPr>
    </w:p>
    <w:p w14:paraId="35D10D40" w14:textId="77777777" w:rsidR="000826FF" w:rsidRDefault="007C155A" w:rsidP="00AD2B44">
      <w:pPr>
        <w:numPr>
          <w:ilvl w:val="0"/>
          <w:numId w:val="32"/>
        </w:numPr>
        <w:tabs>
          <w:tab w:val="left" w:pos="540"/>
        </w:tabs>
      </w:pPr>
      <w:r>
        <w:t xml:space="preserve"> </w:t>
      </w:r>
      <w:r w:rsidR="000826FF">
        <w:t>“China’s Growth Strategies,” (with D. Headey and X. Zhang), in R. Kanbur and X. Zhang (</w:t>
      </w:r>
      <w:r w:rsidR="003929F4">
        <w:t>e</w:t>
      </w:r>
      <w:r w:rsidR="000826FF">
        <w:t>ds</w:t>
      </w:r>
      <w:r w:rsidR="00C746A0">
        <w:t>.</w:t>
      </w:r>
      <w:r w:rsidR="000826FF">
        <w:t xml:space="preserve">), </w:t>
      </w:r>
      <w:r w:rsidR="00C746A0" w:rsidRPr="00C746A0">
        <w:rPr>
          <w:u w:val="single"/>
        </w:rPr>
        <w:t>Governing</w:t>
      </w:r>
      <w:r w:rsidR="00C746A0">
        <w:t xml:space="preserve"> </w:t>
      </w:r>
      <w:r w:rsidR="000826FF">
        <w:rPr>
          <w:u w:val="single"/>
        </w:rPr>
        <w:t>Rapid Growth in China:  Equity and Institutions</w:t>
      </w:r>
      <w:r w:rsidR="00A7329A">
        <w:t>, Routledge, pp. 1-17, 2009.</w:t>
      </w:r>
    </w:p>
    <w:p w14:paraId="2FF61376" w14:textId="77777777" w:rsidR="00A65474" w:rsidRDefault="00A65474" w:rsidP="00A65474">
      <w:pPr>
        <w:tabs>
          <w:tab w:val="left" w:pos="540"/>
        </w:tabs>
      </w:pPr>
    </w:p>
    <w:p w14:paraId="0E556D16" w14:textId="77777777" w:rsidR="000826FF" w:rsidRDefault="007C155A" w:rsidP="00AD2B44">
      <w:pPr>
        <w:numPr>
          <w:ilvl w:val="0"/>
          <w:numId w:val="32"/>
        </w:numPr>
        <w:tabs>
          <w:tab w:val="left" w:pos="540"/>
        </w:tabs>
      </w:pPr>
      <w:r>
        <w:t xml:space="preserve"> </w:t>
      </w:r>
      <w:r w:rsidR="000826FF">
        <w:t>“Regional Inequality in China:  An Overview,” (with S. Fan and X. Zhang), in S. Fan, R. Kanbur and x. Zhang (</w:t>
      </w:r>
      <w:r w:rsidR="003929F4">
        <w:t>e</w:t>
      </w:r>
      <w:r w:rsidR="000826FF">
        <w:t>ds</w:t>
      </w:r>
      <w:r w:rsidR="00C746A0">
        <w:t>.</w:t>
      </w:r>
      <w:r w:rsidR="000826FF">
        <w:t xml:space="preserve">), </w:t>
      </w:r>
      <w:r w:rsidR="000826FF">
        <w:rPr>
          <w:u w:val="single"/>
        </w:rPr>
        <w:t>Regional Inequality in China</w:t>
      </w:r>
      <w:r w:rsidR="00C746A0">
        <w:rPr>
          <w:u w:val="single"/>
        </w:rPr>
        <w:t>:  Trends, explanations and policy responses</w:t>
      </w:r>
      <w:r w:rsidR="000826FF">
        <w:t>, Routledge</w:t>
      </w:r>
      <w:r w:rsidR="00A7329A">
        <w:t>, pp. 1-12, 2009.</w:t>
      </w:r>
    </w:p>
    <w:p w14:paraId="7E46A8F3" w14:textId="77777777" w:rsidR="007C155A" w:rsidRDefault="007C155A" w:rsidP="007C155A">
      <w:pPr>
        <w:tabs>
          <w:tab w:val="left" w:pos="540"/>
        </w:tabs>
      </w:pPr>
    </w:p>
    <w:p w14:paraId="77CC68D0" w14:textId="77777777" w:rsidR="00A7329A" w:rsidRDefault="007C155A" w:rsidP="00AD2B44">
      <w:pPr>
        <w:numPr>
          <w:ilvl w:val="0"/>
          <w:numId w:val="32"/>
        </w:numPr>
        <w:tabs>
          <w:tab w:val="left" w:pos="540"/>
        </w:tabs>
      </w:pPr>
      <w:r>
        <w:t xml:space="preserve"> </w:t>
      </w:r>
      <w:r w:rsidR="00A7329A">
        <w:t>“Monetary Policy Challenges in Emerging Market Economies,” (with G. Hammond and E. Prasad), in G. Hammo</w:t>
      </w:r>
      <w:r w:rsidR="002F66EB">
        <w:t>n</w:t>
      </w:r>
      <w:r w:rsidR="00A7329A">
        <w:t xml:space="preserve">d, R. Kanbur and E. Prasad (Editors) </w:t>
      </w:r>
      <w:r w:rsidR="00A7329A">
        <w:rPr>
          <w:u w:val="single"/>
        </w:rPr>
        <w:t>Monetary Policy Frameworks for Emerging Markets</w:t>
      </w:r>
      <w:r w:rsidR="00A7329A">
        <w:t>, Edward Elgar, pp. 3-21, 2009.</w:t>
      </w:r>
    </w:p>
    <w:p w14:paraId="77DDDB2F" w14:textId="77777777" w:rsidR="00684F73" w:rsidRDefault="00684F73" w:rsidP="00684F73">
      <w:pPr>
        <w:pStyle w:val="ListParagraph"/>
      </w:pPr>
    </w:p>
    <w:p w14:paraId="152EA25F" w14:textId="77777777" w:rsidR="00684F73" w:rsidRDefault="007C155A" w:rsidP="00AD2B44">
      <w:pPr>
        <w:numPr>
          <w:ilvl w:val="0"/>
          <w:numId w:val="32"/>
        </w:numPr>
        <w:tabs>
          <w:tab w:val="left" w:pos="540"/>
        </w:tabs>
      </w:pPr>
      <w:r>
        <w:t xml:space="preserve"> </w:t>
      </w:r>
      <w:r w:rsidR="00684F73">
        <w:t xml:space="preserve">“Risk, Knowledge and Health in Africa:  Introduction to the Symposium,” (with O. Ajakaiye, C. Barrett, D. Sahn and S. Younger) </w:t>
      </w:r>
      <w:r w:rsidR="00684F73">
        <w:rPr>
          <w:u w:val="single"/>
        </w:rPr>
        <w:t>African Development Review</w:t>
      </w:r>
      <w:r w:rsidR="00684F73">
        <w:t>, Vol. 21, No. 1, pp. 1-4, 2009.</w:t>
      </w:r>
    </w:p>
    <w:p w14:paraId="3917D993" w14:textId="77777777" w:rsidR="00221294" w:rsidRDefault="00221294" w:rsidP="00221294">
      <w:pPr>
        <w:pStyle w:val="ListParagraph"/>
      </w:pPr>
    </w:p>
    <w:p w14:paraId="6302A5AE" w14:textId="77777777" w:rsidR="00A7329A" w:rsidRDefault="007C155A" w:rsidP="00AD2B44">
      <w:pPr>
        <w:numPr>
          <w:ilvl w:val="0"/>
          <w:numId w:val="32"/>
        </w:numPr>
        <w:tabs>
          <w:tab w:val="left" w:pos="540"/>
        </w:tabs>
      </w:pPr>
      <w:r>
        <w:t xml:space="preserve"> </w:t>
      </w:r>
      <w:r w:rsidR="00A7329A">
        <w:t>“Overview,” (with J. Svejnar) in R. Kanbur and J. Svejnar (</w:t>
      </w:r>
      <w:r w:rsidR="003929F4">
        <w:t>e</w:t>
      </w:r>
      <w:r w:rsidR="00A7329A">
        <w:t xml:space="preserve">ds.). </w:t>
      </w:r>
      <w:r w:rsidR="00A7329A">
        <w:rPr>
          <w:u w:val="single"/>
        </w:rPr>
        <w:t>Labor Markets and Economic Development</w:t>
      </w:r>
      <w:r w:rsidR="00A7329A">
        <w:t>, Routledge, pp. 1-11, 2009.</w:t>
      </w:r>
    </w:p>
    <w:p w14:paraId="779AF6C6" w14:textId="77777777" w:rsidR="00A7329A" w:rsidRDefault="00A7329A" w:rsidP="00A7329A">
      <w:pPr>
        <w:tabs>
          <w:tab w:val="left" w:pos="540"/>
        </w:tabs>
      </w:pPr>
    </w:p>
    <w:p w14:paraId="0EF9FFB8" w14:textId="77777777" w:rsidR="00A7329A" w:rsidRDefault="007C155A" w:rsidP="00AD2B44">
      <w:pPr>
        <w:numPr>
          <w:ilvl w:val="0"/>
          <w:numId w:val="32"/>
        </w:numPr>
        <w:tabs>
          <w:tab w:val="left" w:pos="540"/>
        </w:tabs>
      </w:pPr>
      <w:r>
        <w:t xml:space="preserve"> </w:t>
      </w:r>
      <w:r w:rsidR="00633A49">
        <w:t>“T</w:t>
      </w:r>
      <w:r w:rsidR="00A7329A">
        <w:t>he Co-Evolution of the Washington Consensus and the Economic Development Disco</w:t>
      </w:r>
      <w:r w:rsidR="00633A49">
        <w:t>ur</w:t>
      </w:r>
      <w:r w:rsidR="00A7329A">
        <w:t xml:space="preserve">se,” </w:t>
      </w:r>
      <w:r w:rsidR="00A7329A">
        <w:rPr>
          <w:u w:val="single"/>
        </w:rPr>
        <w:t>Macalester International</w:t>
      </w:r>
      <w:r w:rsidR="00A7329A">
        <w:t>, Volume 24, Summer, pp. 33-57, 2009.</w:t>
      </w:r>
    </w:p>
    <w:p w14:paraId="27D3FE00" w14:textId="77777777" w:rsidR="004F7D61" w:rsidRDefault="004F7D61" w:rsidP="004F7D61">
      <w:pPr>
        <w:tabs>
          <w:tab w:val="left" w:pos="540"/>
        </w:tabs>
        <w:ind w:left="540"/>
      </w:pPr>
    </w:p>
    <w:p w14:paraId="0AC41CC5" w14:textId="77777777" w:rsidR="00237A7A" w:rsidRDefault="007C155A" w:rsidP="00AD2B44">
      <w:pPr>
        <w:numPr>
          <w:ilvl w:val="0"/>
          <w:numId w:val="32"/>
        </w:numPr>
        <w:tabs>
          <w:tab w:val="left" w:pos="540"/>
        </w:tabs>
      </w:pPr>
      <w:r>
        <w:t xml:space="preserve"> </w:t>
      </w:r>
      <w:r w:rsidR="00237A7A">
        <w:t xml:space="preserve">“Poverty, Disconnected,” </w:t>
      </w:r>
      <w:r w:rsidR="00237A7A">
        <w:rPr>
          <w:u w:val="single"/>
        </w:rPr>
        <w:t>Finance and Development</w:t>
      </w:r>
      <w:r w:rsidR="00237A7A">
        <w:t>, Vol. 46, No. 4, pp. 32-34, 2009.</w:t>
      </w:r>
    </w:p>
    <w:p w14:paraId="20907215" w14:textId="77777777" w:rsidR="00237A7A" w:rsidRDefault="00237A7A" w:rsidP="00237A7A">
      <w:pPr>
        <w:pStyle w:val="ListParagraph"/>
      </w:pPr>
    </w:p>
    <w:p w14:paraId="6075522A" w14:textId="77777777" w:rsidR="00237A7A" w:rsidRDefault="007C155A" w:rsidP="00AD2B44">
      <w:pPr>
        <w:numPr>
          <w:ilvl w:val="0"/>
          <w:numId w:val="32"/>
        </w:numPr>
        <w:tabs>
          <w:tab w:val="left" w:pos="540"/>
        </w:tabs>
      </w:pPr>
      <w:r>
        <w:t xml:space="preserve"> </w:t>
      </w:r>
      <w:r w:rsidR="00237A7A">
        <w:t xml:space="preserve">“A Theory of Employment Guarantees:  Contestability, Credibility and Distributional Concerns,” (with A. Basu and N. Chau), </w:t>
      </w:r>
      <w:r w:rsidR="00237A7A">
        <w:rPr>
          <w:u w:val="single"/>
        </w:rPr>
        <w:t>Journal of Public Economics</w:t>
      </w:r>
      <w:r w:rsidR="00D61453">
        <w:t>, Vol. 93, Nos. 3-4, pp. 482-497</w:t>
      </w:r>
      <w:r w:rsidR="00AF5C82">
        <w:t>, 2009</w:t>
      </w:r>
      <w:r w:rsidR="00D61453">
        <w:t>.</w:t>
      </w:r>
    </w:p>
    <w:p w14:paraId="0FDDFA7D" w14:textId="77777777" w:rsidR="00AF5C82" w:rsidRDefault="00AF5C82" w:rsidP="00AF5C82">
      <w:pPr>
        <w:pStyle w:val="ListParagraph"/>
      </w:pPr>
    </w:p>
    <w:p w14:paraId="51DF5018" w14:textId="77777777" w:rsidR="00D61453" w:rsidRDefault="007C155A" w:rsidP="00AD2B44">
      <w:pPr>
        <w:numPr>
          <w:ilvl w:val="0"/>
          <w:numId w:val="32"/>
        </w:numPr>
        <w:tabs>
          <w:tab w:val="left" w:pos="540"/>
        </w:tabs>
      </w:pPr>
      <w:r>
        <w:t xml:space="preserve"> </w:t>
      </w:r>
      <w:r w:rsidR="00D61453">
        <w:t xml:space="preserve">“Macro Crises and Targeting the Poor,” in </w:t>
      </w:r>
      <w:r w:rsidR="00D61453">
        <w:rPr>
          <w:u w:val="single"/>
        </w:rPr>
        <w:t>Journal of Globalization and Development</w:t>
      </w:r>
      <w:r w:rsidR="00D61453">
        <w:t>, Volume 1, Issue 1, Article 9</w:t>
      </w:r>
      <w:r w:rsidR="00AF5C82">
        <w:t>, 2009</w:t>
      </w:r>
      <w:r w:rsidR="00D61453">
        <w:t>.</w:t>
      </w:r>
    </w:p>
    <w:p w14:paraId="7F109BE1" w14:textId="77777777" w:rsidR="00AF5C82" w:rsidRDefault="00AF5C82" w:rsidP="00AF5C82">
      <w:pPr>
        <w:pStyle w:val="ListParagraph"/>
      </w:pPr>
    </w:p>
    <w:p w14:paraId="3B390DE9" w14:textId="77777777" w:rsidR="00AF5C82" w:rsidRPr="00AF5C82" w:rsidRDefault="007C155A" w:rsidP="00AD2B44">
      <w:pPr>
        <w:numPr>
          <w:ilvl w:val="0"/>
          <w:numId w:val="32"/>
        </w:numPr>
        <w:tabs>
          <w:tab w:val="left" w:pos="540"/>
        </w:tabs>
      </w:pPr>
      <w:r>
        <w:t xml:space="preserve"> </w:t>
      </w:r>
      <w:r w:rsidR="00AF5C82">
        <w:t>“Con</w:t>
      </w:r>
      <w:r w:rsidR="00554AC8">
        <w:t>c</w:t>
      </w:r>
      <w:r w:rsidR="00AF5C82">
        <w:t xml:space="preserve">eptualising Informality:  Regulation and Enforcement,” </w:t>
      </w:r>
      <w:r w:rsidR="00AF5C82">
        <w:rPr>
          <w:u w:val="single"/>
        </w:rPr>
        <w:t>Indian Journal of Labour Economics</w:t>
      </w:r>
      <w:r w:rsidR="00AF5C82" w:rsidRPr="00AF5C82">
        <w:t>, Vol. 52, No. 1, pp. 33-42, 2009.</w:t>
      </w:r>
    </w:p>
    <w:p w14:paraId="16D77133" w14:textId="77777777" w:rsidR="00237A7A" w:rsidRDefault="00237A7A" w:rsidP="00237A7A">
      <w:pPr>
        <w:pStyle w:val="ListParagraph"/>
      </w:pPr>
    </w:p>
    <w:p w14:paraId="621E64ED" w14:textId="77777777" w:rsidR="00237A7A" w:rsidRDefault="007C155A" w:rsidP="00AD2B44">
      <w:pPr>
        <w:numPr>
          <w:ilvl w:val="0"/>
          <w:numId w:val="32"/>
        </w:numPr>
        <w:tabs>
          <w:tab w:val="left" w:pos="540"/>
        </w:tabs>
      </w:pPr>
      <w:r>
        <w:t xml:space="preserve"> </w:t>
      </w:r>
      <w:r w:rsidR="00237A7A">
        <w:t xml:space="preserve">“Turning a Blind Eye:  Costly Enforcement, Credible Commitment and Minimum Wage Laws,” (with A. Basu and N. Chau), </w:t>
      </w:r>
      <w:r w:rsidR="00237A7A">
        <w:rPr>
          <w:u w:val="single"/>
        </w:rPr>
        <w:t>Economic Journal</w:t>
      </w:r>
      <w:r w:rsidR="00BC1C4A">
        <w:t>, Volume 120, March, pp. 244-269, 2010.</w:t>
      </w:r>
    </w:p>
    <w:p w14:paraId="4312C92A" w14:textId="77777777" w:rsidR="00237A7A" w:rsidRDefault="00237A7A" w:rsidP="002A5CAA">
      <w:pPr>
        <w:pStyle w:val="ListParagraph"/>
        <w:ind w:left="540"/>
      </w:pPr>
    </w:p>
    <w:p w14:paraId="42BC2DC5" w14:textId="77777777" w:rsidR="00A65474" w:rsidRDefault="007C155A" w:rsidP="00AD2B44">
      <w:pPr>
        <w:pStyle w:val="ListParagraph"/>
        <w:numPr>
          <w:ilvl w:val="0"/>
          <w:numId w:val="32"/>
        </w:numPr>
        <w:tabs>
          <w:tab w:val="left" w:pos="540"/>
        </w:tabs>
      </w:pPr>
      <w:r>
        <w:t xml:space="preserve"> </w:t>
      </w:r>
      <w:r w:rsidR="002A5CAA">
        <w:t xml:space="preserve">“Attacking Poverty:  What is the Value Added of a Human Rights Approach?” in R. Minnerath, O.F. Carulli, V. Possenti (eds.), </w:t>
      </w:r>
      <w:r w:rsidR="002A5CAA">
        <w:rPr>
          <w:u w:val="single"/>
        </w:rPr>
        <w:t>Catholic Social Doctrine and Human Rights</w:t>
      </w:r>
      <w:r w:rsidR="002A5CAA">
        <w:t>, 15</w:t>
      </w:r>
      <w:r w:rsidR="002A5CAA" w:rsidRPr="00BC1C4A">
        <w:rPr>
          <w:vertAlign w:val="superscript"/>
        </w:rPr>
        <w:t>th</w:t>
      </w:r>
      <w:r w:rsidR="002A5CAA">
        <w:t xml:space="preserve"> Plenary Session, Pontifical Academy of Social Sciences, Vatican City, pp. 388-393, 2010.</w:t>
      </w:r>
    </w:p>
    <w:p w14:paraId="4834AC6B" w14:textId="77777777" w:rsidR="002A5CAA" w:rsidRDefault="002A5CAA" w:rsidP="00A65474">
      <w:pPr>
        <w:pStyle w:val="ListParagraph"/>
      </w:pPr>
    </w:p>
    <w:p w14:paraId="27C75426" w14:textId="77777777" w:rsidR="00A65474" w:rsidRDefault="007C155A" w:rsidP="00AD2B44">
      <w:pPr>
        <w:numPr>
          <w:ilvl w:val="0"/>
          <w:numId w:val="32"/>
        </w:numPr>
        <w:tabs>
          <w:tab w:val="left" w:pos="540"/>
        </w:tabs>
      </w:pPr>
      <w:r>
        <w:t xml:space="preserve"> </w:t>
      </w:r>
      <w:r w:rsidR="00A65474">
        <w:t xml:space="preserve">“Equity Within and Between Nations,” (with A. M. Spence) in Ravi Kanbur and A. Michael Spence (Editors), </w:t>
      </w:r>
      <w:r w:rsidR="00A65474">
        <w:rPr>
          <w:u w:val="single"/>
        </w:rPr>
        <w:t>Equity in a Globalizing World</w:t>
      </w:r>
      <w:r w:rsidR="00A65474">
        <w:t>, The World Bank for the Commission on Growth and Development</w:t>
      </w:r>
      <w:r w:rsidR="005F2CBA">
        <w:t>, pp. 1-16,</w:t>
      </w:r>
      <w:r w:rsidR="00A65474">
        <w:t xml:space="preserve">  2010.</w:t>
      </w:r>
    </w:p>
    <w:p w14:paraId="24F3F007" w14:textId="77777777" w:rsidR="008571DD" w:rsidRDefault="008571DD" w:rsidP="008571DD">
      <w:pPr>
        <w:pStyle w:val="ListParagraph"/>
      </w:pPr>
    </w:p>
    <w:p w14:paraId="3D4BF530" w14:textId="77777777" w:rsidR="000A3598" w:rsidRDefault="007C155A" w:rsidP="00AD2B44">
      <w:pPr>
        <w:numPr>
          <w:ilvl w:val="0"/>
          <w:numId w:val="32"/>
        </w:numPr>
        <w:tabs>
          <w:tab w:val="left" w:pos="540"/>
        </w:tabs>
      </w:pPr>
      <w:r>
        <w:t xml:space="preserve"> </w:t>
      </w:r>
      <w:r w:rsidR="008571DD">
        <w:t>“Globalization, Growth and Distribution:  Framing the Questions</w:t>
      </w:r>
      <w:r w:rsidR="001A0BB9">
        <w:t>,” in</w:t>
      </w:r>
      <w:r w:rsidR="000A3598">
        <w:t xml:space="preserve"> Ravi Kanbur and A. Michael Spence (Editors), </w:t>
      </w:r>
      <w:r w:rsidR="000A3598">
        <w:rPr>
          <w:u w:val="single"/>
        </w:rPr>
        <w:t>Equity in a Globalizing World</w:t>
      </w:r>
      <w:r w:rsidR="000A3598">
        <w:t>, The World Bank for the Commission on Growth and Development</w:t>
      </w:r>
      <w:r w:rsidR="005F2CBA">
        <w:t>, pp. 41-70,</w:t>
      </w:r>
      <w:r w:rsidR="00F00726">
        <w:t xml:space="preserve"> 2010</w:t>
      </w:r>
    </w:p>
    <w:p w14:paraId="260A1891" w14:textId="77777777" w:rsidR="000A3598" w:rsidRDefault="000A3598" w:rsidP="00AD2B44">
      <w:pPr>
        <w:tabs>
          <w:tab w:val="left" w:pos="540"/>
        </w:tabs>
        <w:ind w:left="540" w:firstLine="45"/>
      </w:pPr>
    </w:p>
    <w:p w14:paraId="6C5D3C41" w14:textId="77777777" w:rsidR="000A3598" w:rsidRDefault="007C155A" w:rsidP="00AD2B44">
      <w:pPr>
        <w:numPr>
          <w:ilvl w:val="0"/>
          <w:numId w:val="32"/>
        </w:numPr>
        <w:tabs>
          <w:tab w:val="left" w:pos="540"/>
        </w:tabs>
      </w:pPr>
      <w:r>
        <w:t xml:space="preserve"> </w:t>
      </w:r>
      <w:r w:rsidR="008571DD">
        <w:t xml:space="preserve">“Millennium Development Goals at Midpoint:  Where Do </w:t>
      </w:r>
      <w:r w:rsidR="00CF7C87">
        <w:t>W</w:t>
      </w:r>
      <w:r w:rsidR="008571DD">
        <w:t>e Stand?</w:t>
      </w:r>
      <w:r w:rsidR="005F2CBA">
        <w:t>”</w:t>
      </w:r>
      <w:r w:rsidR="008571DD">
        <w:t xml:space="preserve"> (with F.</w:t>
      </w:r>
      <w:r w:rsidR="001A0BB9">
        <w:t xml:space="preserve"> Bourguignon and others), in </w:t>
      </w:r>
      <w:r w:rsidR="000A3598">
        <w:t xml:space="preserve">Ravi Kanbur and A. Michael Spence (Editors), </w:t>
      </w:r>
      <w:r w:rsidR="000A3598" w:rsidRPr="000A3598">
        <w:rPr>
          <w:u w:val="single"/>
        </w:rPr>
        <w:t>Equity in a Globalizing World</w:t>
      </w:r>
      <w:r w:rsidR="000A3598">
        <w:t>, The World Bank for the Commission on Growth and Development</w:t>
      </w:r>
      <w:r w:rsidR="005F2CBA">
        <w:t xml:space="preserve">, pp. 17-40, </w:t>
      </w:r>
      <w:r w:rsidR="000A3598">
        <w:t>2010.</w:t>
      </w:r>
    </w:p>
    <w:p w14:paraId="4FDD71B0" w14:textId="77777777" w:rsidR="004312DD" w:rsidRDefault="004312DD" w:rsidP="004312DD">
      <w:pPr>
        <w:pStyle w:val="ListParagraph"/>
      </w:pPr>
    </w:p>
    <w:p w14:paraId="7D5F5250" w14:textId="77777777" w:rsidR="004312DD" w:rsidRDefault="007C155A" w:rsidP="00AD2B44">
      <w:pPr>
        <w:numPr>
          <w:ilvl w:val="0"/>
          <w:numId w:val="32"/>
        </w:numPr>
        <w:tabs>
          <w:tab w:val="left" w:pos="540"/>
        </w:tabs>
      </w:pPr>
      <w:r>
        <w:t xml:space="preserve"> </w:t>
      </w:r>
      <w:r w:rsidR="004312DD">
        <w:t>“African Development in an Urban World:  Beyond the Tipping Point,”</w:t>
      </w:r>
      <w:r w:rsidR="005F2CBA">
        <w:t xml:space="preserve"> (with J. Beall and B. Guha-Khasnobis) </w:t>
      </w:r>
      <w:r w:rsidR="004312DD">
        <w:t xml:space="preserve"> </w:t>
      </w:r>
      <w:r w:rsidR="004312DD">
        <w:rPr>
          <w:u w:val="single"/>
        </w:rPr>
        <w:t>Urban Forum</w:t>
      </w:r>
      <w:r w:rsidR="004312DD">
        <w:t>, Vol. 21, No. 3, pp. 187-204, 2010.</w:t>
      </w:r>
    </w:p>
    <w:p w14:paraId="4CE5BE0C" w14:textId="77777777" w:rsidR="005F2CBA" w:rsidRDefault="005F2CBA" w:rsidP="005F2CBA">
      <w:pPr>
        <w:pStyle w:val="ListParagraph"/>
      </w:pPr>
    </w:p>
    <w:p w14:paraId="24B8BD49" w14:textId="77777777" w:rsidR="00AF5C82" w:rsidRDefault="007C155A" w:rsidP="00AD2B44">
      <w:pPr>
        <w:numPr>
          <w:ilvl w:val="0"/>
          <w:numId w:val="32"/>
        </w:numPr>
        <w:tabs>
          <w:tab w:val="left" w:pos="540"/>
        </w:tabs>
      </w:pPr>
      <w:r>
        <w:t xml:space="preserve"> </w:t>
      </w:r>
      <w:r w:rsidR="00AF5C82">
        <w:t xml:space="preserve">“Conceptualising Social Security and Income Redistribution,” </w:t>
      </w:r>
      <w:r w:rsidR="00AF5C82">
        <w:rPr>
          <w:u w:val="single"/>
        </w:rPr>
        <w:t>Bulletin Luxembourgeois des questions sociales</w:t>
      </w:r>
      <w:r w:rsidR="00AF5C82">
        <w:t>, Volume 27, pp. 31-41, 2010.</w:t>
      </w:r>
    </w:p>
    <w:p w14:paraId="5E4254B6" w14:textId="77777777" w:rsidR="00290A5D" w:rsidRDefault="00290A5D" w:rsidP="00290A5D">
      <w:pPr>
        <w:tabs>
          <w:tab w:val="left" w:pos="540"/>
        </w:tabs>
        <w:ind w:left="540"/>
      </w:pPr>
    </w:p>
    <w:p w14:paraId="31B8B6FD" w14:textId="77777777" w:rsidR="00290A5D" w:rsidRDefault="007C155A" w:rsidP="00AD2B44">
      <w:pPr>
        <w:numPr>
          <w:ilvl w:val="0"/>
          <w:numId w:val="32"/>
        </w:numPr>
        <w:tabs>
          <w:tab w:val="left" w:pos="540"/>
        </w:tabs>
      </w:pPr>
      <w:r>
        <w:lastRenderedPageBreak/>
        <w:t xml:space="preserve"> </w:t>
      </w:r>
      <w:r w:rsidR="00290A5D">
        <w:t>“Beyond the Tipping Point:  A Multidisciplinary Perspective on Urbanization and Development,” (with J. Beall and B. Guha-Khasnobis) in J. Beall, B. Guha-Khasnobis and R. Kanbur (</w:t>
      </w:r>
      <w:r w:rsidR="003929F4">
        <w:t>e</w:t>
      </w:r>
      <w:r w:rsidR="00290A5D">
        <w:t xml:space="preserve">ds.) </w:t>
      </w:r>
      <w:r w:rsidR="00290A5D">
        <w:rPr>
          <w:u w:val="single"/>
        </w:rPr>
        <w:t>Urbanization and Development:  Multidisciplinary Perspectives</w:t>
      </w:r>
      <w:r w:rsidR="00290A5D">
        <w:t>, pp. 3-16, Oxford University Press.</w:t>
      </w:r>
    </w:p>
    <w:p w14:paraId="1650DED4" w14:textId="77777777" w:rsidR="00096E47" w:rsidRDefault="00096E47" w:rsidP="00096E47">
      <w:pPr>
        <w:pStyle w:val="ListParagraph"/>
      </w:pPr>
    </w:p>
    <w:p w14:paraId="37813977" w14:textId="77777777" w:rsidR="005F2CBA" w:rsidRDefault="007C155A" w:rsidP="00AD2B44">
      <w:pPr>
        <w:numPr>
          <w:ilvl w:val="0"/>
          <w:numId w:val="32"/>
        </w:numPr>
        <w:tabs>
          <w:tab w:val="left" w:pos="540"/>
        </w:tabs>
      </w:pPr>
      <w:r>
        <w:t xml:space="preserve"> </w:t>
      </w:r>
      <w:r w:rsidR="00025F2D">
        <w:t xml:space="preserve">“Conceptualizing Inclusive Development”, (with G. Rauniyar), </w:t>
      </w:r>
      <w:r w:rsidR="00025F2D" w:rsidRPr="00025F2D">
        <w:rPr>
          <w:u w:val="single"/>
        </w:rPr>
        <w:t>Journal of the Asia Pacific Economy</w:t>
      </w:r>
      <w:r w:rsidR="00025F2D">
        <w:t>, Vol. 15, No. 4, pp. 437-454, 2010.</w:t>
      </w:r>
    </w:p>
    <w:p w14:paraId="73866AE3" w14:textId="77777777" w:rsidR="005F2CBA" w:rsidRDefault="005F2CBA" w:rsidP="005F2CBA">
      <w:pPr>
        <w:pStyle w:val="ListParagraph"/>
      </w:pPr>
    </w:p>
    <w:p w14:paraId="06BF6C72" w14:textId="77777777" w:rsidR="00025F2D" w:rsidRDefault="007C155A" w:rsidP="00AD2B44">
      <w:pPr>
        <w:numPr>
          <w:ilvl w:val="0"/>
          <w:numId w:val="32"/>
        </w:numPr>
        <w:tabs>
          <w:tab w:val="left" w:pos="540"/>
        </w:tabs>
      </w:pPr>
      <w:r>
        <w:t xml:space="preserve"> </w:t>
      </w:r>
      <w:r w:rsidR="00025F2D">
        <w:t xml:space="preserve">“Inclusive Growth and Inclusive Development:  A Review and Synthesis of Asian Development Bank Literature,” (with G. Rauniyar), </w:t>
      </w:r>
      <w:r w:rsidR="00025F2D">
        <w:rPr>
          <w:u w:val="single"/>
        </w:rPr>
        <w:t>Journal of the Asia Pacific Economy</w:t>
      </w:r>
      <w:r w:rsidR="00025F2D">
        <w:t>, Vol. 15, No. 4, pp. 455-469, 2010.</w:t>
      </w:r>
    </w:p>
    <w:p w14:paraId="78B00D21" w14:textId="77777777" w:rsidR="002F0A2E" w:rsidRDefault="002F0A2E" w:rsidP="002F0A2E">
      <w:pPr>
        <w:pStyle w:val="ListParagraph"/>
      </w:pPr>
    </w:p>
    <w:p w14:paraId="14F4A247" w14:textId="77777777" w:rsidR="002F0A2E" w:rsidRDefault="007C155A" w:rsidP="00AD2B44">
      <w:pPr>
        <w:numPr>
          <w:ilvl w:val="0"/>
          <w:numId w:val="32"/>
        </w:numPr>
        <w:tabs>
          <w:tab w:val="left" w:pos="540"/>
        </w:tabs>
      </w:pPr>
      <w:r>
        <w:t xml:space="preserve"> </w:t>
      </w:r>
      <w:r w:rsidR="002F0A2E">
        <w:t xml:space="preserve">“Macro Crises and Targeting Transfers to the Poor,” in Michael Spence and Danny Leipziger (Editors), </w:t>
      </w:r>
      <w:r w:rsidR="002F0A2E">
        <w:rPr>
          <w:u w:val="single"/>
        </w:rPr>
        <w:t>Globalization and Growth:  Implications for a Post-Crisis World</w:t>
      </w:r>
      <w:r w:rsidR="002F0A2E">
        <w:t>, The World Bank for the Commission on Growth and Development, pp. 109-122, 2010.</w:t>
      </w:r>
    </w:p>
    <w:p w14:paraId="080237DE" w14:textId="77777777" w:rsidR="00F13E7A" w:rsidRDefault="00F13E7A" w:rsidP="00F13E7A">
      <w:pPr>
        <w:pStyle w:val="ListParagraph"/>
      </w:pPr>
    </w:p>
    <w:p w14:paraId="5825EA5B" w14:textId="77777777" w:rsidR="00F13E7A" w:rsidRDefault="007C155A" w:rsidP="00AD2B44">
      <w:pPr>
        <w:numPr>
          <w:ilvl w:val="0"/>
          <w:numId w:val="32"/>
        </w:numPr>
        <w:tabs>
          <w:tab w:val="left" w:pos="540"/>
        </w:tabs>
      </w:pPr>
      <w:r>
        <w:t xml:space="preserve"> </w:t>
      </w:r>
      <w:r w:rsidR="00F13E7A">
        <w:t xml:space="preserve">“Intergenerationalities:  Some Educational Questions on Quality, Quantity and Opportunity,” </w:t>
      </w:r>
      <w:r w:rsidR="00F13E7A">
        <w:rPr>
          <w:u w:val="single"/>
        </w:rPr>
        <w:t>Humanum: Revista Latino Americana De Desarrollo Humane</w:t>
      </w:r>
      <w:r w:rsidR="00F13E7A">
        <w:t>, No. 1, July 2010.</w:t>
      </w:r>
    </w:p>
    <w:p w14:paraId="419C936E" w14:textId="77777777" w:rsidR="00404C28" w:rsidRDefault="00404C28" w:rsidP="00404C28">
      <w:pPr>
        <w:pStyle w:val="ListParagraph"/>
      </w:pPr>
    </w:p>
    <w:p w14:paraId="2ED0ABCB" w14:textId="77777777" w:rsidR="00404C28" w:rsidRDefault="007C155A" w:rsidP="00AD2B44">
      <w:pPr>
        <w:numPr>
          <w:ilvl w:val="0"/>
          <w:numId w:val="32"/>
        </w:numPr>
        <w:tabs>
          <w:tab w:val="left" w:pos="540"/>
        </w:tabs>
      </w:pPr>
      <w:r>
        <w:t xml:space="preserve"> </w:t>
      </w:r>
      <w:r w:rsidR="00404C28">
        <w:t xml:space="preserve">“Development Disagreements and Water Privatization:  Bridging the Divide,” </w:t>
      </w:r>
      <w:r w:rsidR="00404C28">
        <w:rPr>
          <w:u w:val="single"/>
        </w:rPr>
        <w:t>Journal of Poverty Alleviation and International Development</w:t>
      </w:r>
      <w:r w:rsidR="0034102D">
        <w:t>, Vol. 1, No. 1, pp. 1-20, 2011.</w:t>
      </w:r>
    </w:p>
    <w:p w14:paraId="165B5381" w14:textId="77777777" w:rsidR="00025F2D" w:rsidRDefault="00025F2D" w:rsidP="00025F2D">
      <w:pPr>
        <w:pStyle w:val="ListParagraph"/>
      </w:pPr>
    </w:p>
    <w:p w14:paraId="489F3DA6" w14:textId="77777777" w:rsidR="00025F2D" w:rsidRDefault="007C155A" w:rsidP="00AD2B44">
      <w:pPr>
        <w:numPr>
          <w:ilvl w:val="0"/>
          <w:numId w:val="32"/>
        </w:numPr>
        <w:tabs>
          <w:tab w:val="left" w:pos="540"/>
        </w:tabs>
      </w:pPr>
      <w:r>
        <w:t xml:space="preserve"> </w:t>
      </w:r>
      <w:r w:rsidR="00025F2D">
        <w:t xml:space="preserve">“Ethnic Diversity and Ethnic Strife:  An Interdisciplinary Perspective,” (with P. Rajaram and A. Varshney), </w:t>
      </w:r>
      <w:r w:rsidR="00025F2D">
        <w:rPr>
          <w:u w:val="single"/>
        </w:rPr>
        <w:t>World Development</w:t>
      </w:r>
      <w:r w:rsidR="00025F2D">
        <w:t>, Vol. 39, No. 2, pp. 147-158, 2011.</w:t>
      </w:r>
    </w:p>
    <w:p w14:paraId="200CF594" w14:textId="77777777" w:rsidR="006F6701" w:rsidRDefault="006F6701" w:rsidP="006F6701">
      <w:pPr>
        <w:pStyle w:val="ListParagraph"/>
      </w:pPr>
    </w:p>
    <w:p w14:paraId="2C35F44D" w14:textId="77777777" w:rsidR="004312DD" w:rsidRDefault="007C155A" w:rsidP="00AD2B44">
      <w:pPr>
        <w:numPr>
          <w:ilvl w:val="0"/>
          <w:numId w:val="32"/>
        </w:numPr>
        <w:tabs>
          <w:tab w:val="left" w:pos="540"/>
        </w:tabs>
      </w:pPr>
      <w:r>
        <w:t xml:space="preserve"> </w:t>
      </w:r>
      <w:r w:rsidR="004312DD">
        <w:t xml:space="preserve">“China’s Regional Disparities:  Experience and Policy,” (with S. Fan and X. Zhang), </w:t>
      </w:r>
      <w:r w:rsidR="004312DD">
        <w:rPr>
          <w:u w:val="single"/>
        </w:rPr>
        <w:t>Review of Development Finance</w:t>
      </w:r>
      <w:r w:rsidR="004312DD">
        <w:t xml:space="preserve">, Vol. 1, No. </w:t>
      </w:r>
      <w:r w:rsidR="00290A5D">
        <w:t>1</w:t>
      </w:r>
      <w:r w:rsidR="004312DD">
        <w:t>, pp. 47-56, 2011.</w:t>
      </w:r>
    </w:p>
    <w:p w14:paraId="2CE9F707" w14:textId="77777777" w:rsidR="00AF5C82" w:rsidRDefault="00AF5C82" w:rsidP="00AF5C82">
      <w:pPr>
        <w:pStyle w:val="ListParagraph"/>
      </w:pPr>
    </w:p>
    <w:p w14:paraId="26B6A535" w14:textId="77777777" w:rsidR="006032C6" w:rsidRDefault="007C155A" w:rsidP="00AD2B44">
      <w:pPr>
        <w:numPr>
          <w:ilvl w:val="0"/>
          <w:numId w:val="32"/>
        </w:numPr>
        <w:tabs>
          <w:tab w:val="left" w:pos="540"/>
        </w:tabs>
      </w:pPr>
      <w:r>
        <w:t xml:space="preserve"> </w:t>
      </w:r>
      <w:r w:rsidR="006032C6">
        <w:t xml:space="preserve">“Does Philanthropy Reduce Inequality?” (with I. Dasgupta), </w:t>
      </w:r>
      <w:r w:rsidR="006032C6">
        <w:rPr>
          <w:u w:val="single"/>
        </w:rPr>
        <w:t>Journal of Economic Inequality</w:t>
      </w:r>
      <w:r w:rsidR="006032C6">
        <w:t>, Vol. 9, No. 1, pp. 1-22</w:t>
      </w:r>
      <w:r w:rsidR="00404C28">
        <w:t>, 2011.</w:t>
      </w:r>
    </w:p>
    <w:p w14:paraId="47EC97AD" w14:textId="77777777" w:rsidR="00404C28" w:rsidRDefault="00404C28" w:rsidP="00404C28">
      <w:pPr>
        <w:pStyle w:val="ListParagraph"/>
      </w:pPr>
    </w:p>
    <w:p w14:paraId="5A83B53E" w14:textId="77777777" w:rsidR="00404C28" w:rsidRDefault="007C155A" w:rsidP="00AD2B44">
      <w:pPr>
        <w:numPr>
          <w:ilvl w:val="0"/>
          <w:numId w:val="32"/>
        </w:numPr>
        <w:tabs>
          <w:tab w:val="left" w:pos="540"/>
        </w:tabs>
      </w:pPr>
      <w:r>
        <w:t xml:space="preserve"> </w:t>
      </w:r>
      <w:r w:rsidR="004C03D8">
        <w:t xml:space="preserve">“Poverty Professionals and Poverty,” in A. Cornwall and I. Scoones (eds.), </w:t>
      </w:r>
      <w:r w:rsidR="004C03D8">
        <w:rPr>
          <w:u w:val="single"/>
        </w:rPr>
        <w:t>Revolutionizing Development</w:t>
      </w:r>
      <w:r w:rsidR="004C03D8">
        <w:t>,  London:  Earthscan, pp. 211-216, 2011.</w:t>
      </w:r>
    </w:p>
    <w:p w14:paraId="09CCECDC" w14:textId="77777777" w:rsidR="006032C6" w:rsidRDefault="006032C6" w:rsidP="006032C6">
      <w:pPr>
        <w:pStyle w:val="ListParagraph"/>
      </w:pPr>
    </w:p>
    <w:p w14:paraId="15A76587" w14:textId="77777777" w:rsidR="00AF5C82" w:rsidRDefault="007C155A" w:rsidP="00AD2B44">
      <w:pPr>
        <w:numPr>
          <w:ilvl w:val="0"/>
          <w:numId w:val="32"/>
        </w:numPr>
        <w:tabs>
          <w:tab w:val="left" w:pos="540"/>
        </w:tabs>
      </w:pPr>
      <w:r>
        <w:t xml:space="preserve"> </w:t>
      </w:r>
      <w:r w:rsidR="00AF5C82">
        <w:t>“Charitable Conservati</w:t>
      </w:r>
      <w:r w:rsidR="004A4728">
        <w:t>sm</w:t>
      </w:r>
      <w:r w:rsidR="00AF5C82">
        <w:t xml:space="preserve">, Poverty Radicalism and Inequality Aversion,” </w:t>
      </w:r>
      <w:r w:rsidR="00F13E7A">
        <w:t xml:space="preserve">(with M. Tuomala), </w:t>
      </w:r>
      <w:r w:rsidR="00AF5C82">
        <w:rPr>
          <w:u w:val="single"/>
        </w:rPr>
        <w:t>Journal of Economic Inequality</w:t>
      </w:r>
      <w:r w:rsidR="00F13E7A">
        <w:t>, Vol. 9, No. 3, pp. 417-431, September 2011</w:t>
      </w:r>
      <w:r w:rsidR="00AF5C82">
        <w:t>.</w:t>
      </w:r>
    </w:p>
    <w:p w14:paraId="51EEA8F5" w14:textId="77777777" w:rsidR="00F13E7A" w:rsidRDefault="00F13E7A" w:rsidP="00F13E7A">
      <w:pPr>
        <w:pStyle w:val="ListParagraph"/>
      </w:pPr>
    </w:p>
    <w:p w14:paraId="4BD4B2B1" w14:textId="77777777" w:rsidR="00F13E7A" w:rsidRDefault="007C155A" w:rsidP="00AD2B44">
      <w:pPr>
        <w:numPr>
          <w:ilvl w:val="0"/>
          <w:numId w:val="32"/>
        </w:numPr>
        <w:tabs>
          <w:tab w:val="left" w:pos="540"/>
        </w:tabs>
      </w:pPr>
      <w:r>
        <w:t xml:space="preserve"> </w:t>
      </w:r>
      <w:r w:rsidR="00F13E7A">
        <w:t>“Why Might History Matter for Development Policy?” in C.A. Bayly et.al. (</w:t>
      </w:r>
      <w:r w:rsidR="004C03D8">
        <w:t>eds.</w:t>
      </w:r>
      <w:r w:rsidR="00F13E7A">
        <w:t xml:space="preserve">), </w:t>
      </w:r>
      <w:r w:rsidR="00F13E7A" w:rsidRPr="004A4728">
        <w:rPr>
          <w:u w:val="single"/>
        </w:rPr>
        <w:t>History, Historians, and Development Policy</w:t>
      </w:r>
      <w:r w:rsidR="00F13E7A">
        <w:t>, pp. 117-1</w:t>
      </w:r>
      <w:r w:rsidR="00F12754">
        <w:t>21, Manchester University Press, 2011.</w:t>
      </w:r>
    </w:p>
    <w:p w14:paraId="39D81B86" w14:textId="77777777" w:rsidR="003F0969" w:rsidRDefault="003F0969" w:rsidP="003F0969">
      <w:pPr>
        <w:pStyle w:val="ListParagraph"/>
      </w:pPr>
    </w:p>
    <w:p w14:paraId="32A4BABF" w14:textId="77777777" w:rsidR="003F0969" w:rsidRDefault="007C155A" w:rsidP="00AD2B44">
      <w:pPr>
        <w:numPr>
          <w:ilvl w:val="0"/>
          <w:numId w:val="32"/>
        </w:numPr>
        <w:tabs>
          <w:tab w:val="left" w:pos="540"/>
        </w:tabs>
      </w:pPr>
      <w:r>
        <w:t xml:space="preserve"> </w:t>
      </w:r>
      <w:r w:rsidR="003F0969">
        <w:t xml:space="preserve">“Avoiding Informality Traps”, in E. Ghani (ed.), </w:t>
      </w:r>
      <w:r w:rsidR="003F0969" w:rsidRPr="003F0969">
        <w:rPr>
          <w:u w:val="single"/>
        </w:rPr>
        <w:t>Reshaping Tomorrow:  Is South Asia Ready for the Big Leap?”</w:t>
      </w:r>
      <w:r w:rsidR="003F0969">
        <w:t>, pp. 260-278, Oxford University Press, 2011.</w:t>
      </w:r>
    </w:p>
    <w:p w14:paraId="749D0DC5" w14:textId="77777777" w:rsidR="00115ED9" w:rsidRDefault="00115ED9" w:rsidP="00115ED9">
      <w:pPr>
        <w:pStyle w:val="ListParagraph"/>
      </w:pPr>
    </w:p>
    <w:p w14:paraId="48263D58" w14:textId="77777777" w:rsidR="00115ED9" w:rsidRDefault="007C155A" w:rsidP="00AD2B44">
      <w:pPr>
        <w:numPr>
          <w:ilvl w:val="0"/>
          <w:numId w:val="32"/>
        </w:numPr>
        <w:tabs>
          <w:tab w:val="left" w:pos="540"/>
        </w:tabs>
      </w:pPr>
      <w:r>
        <w:t xml:space="preserve"> </w:t>
      </w:r>
      <w:r w:rsidR="00115ED9">
        <w:t xml:space="preserve">“Stress Testing for the Poverty Impacts of the Next Crisis,” in Ambar Narayan and Carolina Sánchez-Páramo (eds.).  </w:t>
      </w:r>
      <w:r w:rsidR="00115ED9">
        <w:rPr>
          <w:u w:val="single"/>
        </w:rPr>
        <w:t>Knowing, When You Do Not Know</w:t>
      </w:r>
      <w:r w:rsidR="00CB6C18">
        <w:t>, The World Bank, pp. 50-55, 2012.</w:t>
      </w:r>
    </w:p>
    <w:p w14:paraId="7E0C3FB1" w14:textId="77777777" w:rsidR="00115ED9" w:rsidRDefault="00115ED9" w:rsidP="00115ED9">
      <w:pPr>
        <w:pStyle w:val="ListParagraph"/>
      </w:pPr>
    </w:p>
    <w:p w14:paraId="36F46AA1" w14:textId="77777777" w:rsidR="00115ED9" w:rsidRDefault="007C155A" w:rsidP="00AD2B44">
      <w:pPr>
        <w:numPr>
          <w:ilvl w:val="0"/>
          <w:numId w:val="32"/>
        </w:numPr>
        <w:tabs>
          <w:tab w:val="left" w:pos="540"/>
        </w:tabs>
      </w:pPr>
      <w:r>
        <w:t xml:space="preserve"> </w:t>
      </w:r>
      <w:r w:rsidR="00115ED9">
        <w:t>“</w:t>
      </w:r>
      <w:r w:rsidR="00CB6C18">
        <w:t xml:space="preserve">The Economics of Africa: </w:t>
      </w:r>
      <w:r w:rsidR="00115ED9">
        <w:t xml:space="preserve">Overview,” (with E. Aryeetey, S. Devarajan and L. Kasekende) in E. Aryeetey, S. Devarajan, R. Kanbur and L. Kasekende (eds.), </w:t>
      </w:r>
      <w:r w:rsidR="00115ED9">
        <w:rPr>
          <w:u w:val="single"/>
        </w:rPr>
        <w:t>The Oxford Companion to the Economics of Africa</w:t>
      </w:r>
      <w:r w:rsidR="00115ED9">
        <w:t>, Ox</w:t>
      </w:r>
      <w:r w:rsidR="00CB6C18">
        <w:t>ford University Press, pp. 1-23, 2012.</w:t>
      </w:r>
    </w:p>
    <w:p w14:paraId="59AB69BE" w14:textId="77777777" w:rsidR="001C50F9" w:rsidRDefault="001C50F9" w:rsidP="001C50F9">
      <w:pPr>
        <w:pStyle w:val="ListParagraph"/>
      </w:pPr>
    </w:p>
    <w:p w14:paraId="20049443" w14:textId="77777777" w:rsidR="001C50F9" w:rsidRDefault="007C155A" w:rsidP="00AD2B44">
      <w:pPr>
        <w:numPr>
          <w:ilvl w:val="0"/>
          <w:numId w:val="32"/>
        </w:numPr>
        <w:tabs>
          <w:tab w:val="left" w:pos="540"/>
        </w:tabs>
      </w:pPr>
      <w:r>
        <w:t xml:space="preserve"> </w:t>
      </w:r>
      <w:r w:rsidR="001C50F9">
        <w:t>“Does Kuznets Still Matter?” in S.</w:t>
      </w:r>
      <w:r w:rsidR="002A7450">
        <w:t xml:space="preserve"> Koch</w:t>
      </w:r>
      <w:r w:rsidR="005F7C68">
        <w:t>ha</w:t>
      </w:r>
      <w:r w:rsidR="002A7450">
        <w:t xml:space="preserve">r (ed.), </w:t>
      </w:r>
      <w:r w:rsidR="002A7450">
        <w:rPr>
          <w:u w:val="single"/>
        </w:rPr>
        <w:t>Policy-Making for Indian Planning:  Essays on Contemporary Issues in Honor of Montek S. Ahluwalia</w:t>
      </w:r>
      <w:r w:rsidR="002A7450">
        <w:t xml:space="preserve">, Academic </w:t>
      </w:r>
      <w:r w:rsidR="00CB6C18">
        <w:t>Foundation Press, pp. 115-128, 2012.</w:t>
      </w:r>
    </w:p>
    <w:p w14:paraId="6AB899F1" w14:textId="77777777" w:rsidR="00762795" w:rsidRDefault="00762795" w:rsidP="00762795">
      <w:pPr>
        <w:pStyle w:val="ListParagraph"/>
      </w:pPr>
    </w:p>
    <w:p w14:paraId="46F696F4" w14:textId="77777777" w:rsidR="00762795" w:rsidRDefault="007C155A" w:rsidP="00AD2B44">
      <w:pPr>
        <w:pStyle w:val="ListParagraph"/>
        <w:numPr>
          <w:ilvl w:val="0"/>
          <w:numId w:val="32"/>
        </w:numPr>
      </w:pPr>
      <w:r>
        <w:t xml:space="preserve"> </w:t>
      </w:r>
      <w:r w:rsidR="00762795">
        <w:t>“Confronting Rising Inequality in Asia,” (with J.</w:t>
      </w:r>
      <w:r w:rsidR="00F31886">
        <w:t xml:space="preserve"> </w:t>
      </w:r>
      <w:r w:rsidR="00762795">
        <w:t xml:space="preserve">Zhuang), Theme Chapter of </w:t>
      </w:r>
      <w:r w:rsidR="00762795" w:rsidRPr="00762795">
        <w:rPr>
          <w:i/>
          <w:iCs/>
        </w:rPr>
        <w:t>Asian Development Outlook 2012</w:t>
      </w:r>
      <w:r w:rsidR="00762795">
        <w:t>, Asian Development Bank, April, 2012.</w:t>
      </w:r>
    </w:p>
    <w:p w14:paraId="7D09F7C3" w14:textId="77777777" w:rsidR="00090005" w:rsidRDefault="00090005" w:rsidP="00090005">
      <w:pPr>
        <w:pStyle w:val="ListParagraph"/>
      </w:pPr>
    </w:p>
    <w:p w14:paraId="0272EDFA" w14:textId="77777777" w:rsidR="00090005" w:rsidRDefault="007C155A" w:rsidP="00AD2B44">
      <w:pPr>
        <w:pStyle w:val="ListParagraph"/>
        <w:numPr>
          <w:ilvl w:val="0"/>
          <w:numId w:val="32"/>
        </w:numPr>
      </w:pPr>
      <w:r>
        <w:t xml:space="preserve"> </w:t>
      </w:r>
      <w:r w:rsidR="00090005">
        <w:t xml:space="preserve">“Introduction:  Informality </w:t>
      </w:r>
      <w:r w:rsidR="00090005">
        <w:sym w:font="Symbol" w:char="F02D"/>
      </w:r>
      <w:r w:rsidR="00090005">
        <w:t xml:space="preserve"> Concepts, Facts and Models” (with A. Sinha), </w:t>
      </w:r>
      <w:r w:rsidR="00090005">
        <w:rPr>
          <w:u w:val="single"/>
        </w:rPr>
        <w:t xml:space="preserve">Margin </w:t>
      </w:r>
      <w:r w:rsidR="00090005">
        <w:rPr>
          <w:u w:val="single"/>
        </w:rPr>
        <w:sym w:font="Symbol" w:char="F02D"/>
      </w:r>
      <w:r w:rsidR="00090005">
        <w:rPr>
          <w:u w:val="single"/>
        </w:rPr>
        <w:t xml:space="preserve"> The </w:t>
      </w:r>
      <w:r w:rsidR="005C16B0">
        <w:rPr>
          <w:u w:val="single"/>
        </w:rPr>
        <w:t>J</w:t>
      </w:r>
      <w:r w:rsidR="00090005">
        <w:rPr>
          <w:u w:val="single"/>
        </w:rPr>
        <w:t>ournal of Applied Economics Research</w:t>
      </w:r>
      <w:r w:rsidR="00C9095E">
        <w:t>, Vol. 6, No. 2, pp. 91-102, 2012.</w:t>
      </w:r>
    </w:p>
    <w:p w14:paraId="0E20464C" w14:textId="77777777" w:rsidR="00C9095E" w:rsidRDefault="00C9095E" w:rsidP="00C9095E">
      <w:pPr>
        <w:pStyle w:val="ListParagraph"/>
      </w:pPr>
    </w:p>
    <w:p w14:paraId="0735871D" w14:textId="77777777" w:rsidR="00C9095E" w:rsidRDefault="007C155A" w:rsidP="00AD2B44">
      <w:pPr>
        <w:pStyle w:val="ListParagraph"/>
        <w:numPr>
          <w:ilvl w:val="0"/>
          <w:numId w:val="32"/>
        </w:numPr>
      </w:pPr>
      <w:r>
        <w:t xml:space="preserve"> </w:t>
      </w:r>
      <w:r w:rsidR="00C9095E">
        <w:t xml:space="preserve">“Aid to the Poor in Middle Income Countries and the Future of the International Development Association,” </w:t>
      </w:r>
      <w:r w:rsidR="00C9095E">
        <w:rPr>
          <w:u w:val="single"/>
        </w:rPr>
        <w:t>Journal of International Commerce, Economics and Policy</w:t>
      </w:r>
      <w:r w:rsidR="00C9095E">
        <w:t>, Vol. 3, No. 2, 2012</w:t>
      </w:r>
      <w:r w:rsidR="005C16B0">
        <w:t>.</w:t>
      </w:r>
    </w:p>
    <w:p w14:paraId="2B8D222D" w14:textId="77777777" w:rsidR="005C16B0" w:rsidRDefault="005C16B0" w:rsidP="005C16B0">
      <w:pPr>
        <w:pStyle w:val="ListParagraph"/>
      </w:pPr>
    </w:p>
    <w:p w14:paraId="6064EC7E" w14:textId="77777777" w:rsidR="005C16B0" w:rsidRDefault="007C155A" w:rsidP="00AD2B44">
      <w:pPr>
        <w:pStyle w:val="ListParagraph"/>
        <w:numPr>
          <w:ilvl w:val="0"/>
          <w:numId w:val="32"/>
        </w:numPr>
      </w:pPr>
      <w:r>
        <w:t xml:space="preserve"> </w:t>
      </w:r>
      <w:r w:rsidR="005C16B0">
        <w:t xml:space="preserve">“Creating Place for the Displaced,” (with J. Beall and B. Guha-Khasnobis), in J. Beall, B. Guha-Khasnobis and R. Kanbur (eds.), </w:t>
      </w:r>
      <w:r w:rsidR="005C16B0">
        <w:rPr>
          <w:u w:val="single"/>
        </w:rPr>
        <w:t>Urbanization and Development in Asia:  Multidisciplinary Perspectives</w:t>
      </w:r>
      <w:r w:rsidR="005C16B0">
        <w:t xml:space="preserve">, pp. 3-16, </w:t>
      </w:r>
      <w:r w:rsidR="005C16B0">
        <w:rPr>
          <w:u w:val="single"/>
        </w:rPr>
        <w:t>Oxford University Press</w:t>
      </w:r>
      <w:r w:rsidR="005C16B0">
        <w:t>, 2012.</w:t>
      </w:r>
    </w:p>
    <w:p w14:paraId="1AD176F1" w14:textId="77777777" w:rsidR="007C155A" w:rsidRDefault="007C155A" w:rsidP="007C155A"/>
    <w:p w14:paraId="70CCB4DE" w14:textId="77777777" w:rsidR="00C158FF" w:rsidRDefault="007C155A" w:rsidP="00AD2B44">
      <w:pPr>
        <w:pStyle w:val="ListParagraph"/>
        <w:numPr>
          <w:ilvl w:val="0"/>
          <w:numId w:val="32"/>
        </w:numPr>
      </w:pPr>
      <w:r>
        <w:t xml:space="preserve"> </w:t>
      </w:r>
      <w:r w:rsidR="00C158FF">
        <w:t xml:space="preserve">“Minimum Wage Violation in South Africa,” (with H. Bhorat and N. Mayet), </w:t>
      </w:r>
      <w:r w:rsidR="00C158FF">
        <w:rPr>
          <w:u w:val="single"/>
        </w:rPr>
        <w:t>International Labour Review</w:t>
      </w:r>
      <w:r w:rsidR="00C158FF">
        <w:t>, Vol. 151, No. 3, pp. 277-287, 2012.</w:t>
      </w:r>
    </w:p>
    <w:p w14:paraId="7843A720" w14:textId="77777777" w:rsidR="00EC79E8" w:rsidRDefault="00EC79E8" w:rsidP="00EC79E8">
      <w:pPr>
        <w:pStyle w:val="ListParagraph"/>
      </w:pPr>
    </w:p>
    <w:p w14:paraId="566F67D7" w14:textId="77777777" w:rsidR="00EC79E8" w:rsidRDefault="007C155A" w:rsidP="00AD2B44">
      <w:pPr>
        <w:pStyle w:val="ListParagraph"/>
        <w:numPr>
          <w:ilvl w:val="0"/>
          <w:numId w:val="32"/>
        </w:numPr>
      </w:pPr>
      <w:r>
        <w:t xml:space="preserve"> </w:t>
      </w:r>
      <w:r w:rsidR="00EC79E8">
        <w:t xml:space="preserve">“Rethinking the Latin American City,” (with J. Beall and D. Rodgers), in D. Rodgers, J. Beall and R. Kanbur (eds.), </w:t>
      </w:r>
      <w:r w:rsidR="00EC79E8">
        <w:rPr>
          <w:u w:val="single"/>
        </w:rPr>
        <w:t>Latin American Urban Development into the 21</w:t>
      </w:r>
      <w:r w:rsidR="00EC79E8" w:rsidRPr="00EC79E8">
        <w:rPr>
          <w:u w:val="single"/>
          <w:vertAlign w:val="superscript"/>
        </w:rPr>
        <w:t>st</w:t>
      </w:r>
      <w:r w:rsidR="00EC79E8">
        <w:rPr>
          <w:u w:val="single"/>
        </w:rPr>
        <w:t xml:space="preserve"> Century</w:t>
      </w:r>
      <w:r w:rsidR="00EC79E8">
        <w:t>, pp. 3-33, Palgrave MacMillan, 2012.</w:t>
      </w:r>
    </w:p>
    <w:p w14:paraId="0AEF8EA2" w14:textId="77777777" w:rsidR="00F12754" w:rsidRDefault="00F12754" w:rsidP="00F12754">
      <w:pPr>
        <w:pStyle w:val="ListParagraph"/>
      </w:pPr>
    </w:p>
    <w:p w14:paraId="233F8311" w14:textId="77777777" w:rsidR="00F12754" w:rsidRDefault="007C155A" w:rsidP="00AD2B44">
      <w:pPr>
        <w:pStyle w:val="ListParagraph"/>
        <w:numPr>
          <w:ilvl w:val="0"/>
          <w:numId w:val="32"/>
        </w:numPr>
      </w:pPr>
      <w:r>
        <w:t xml:space="preserve"> </w:t>
      </w:r>
      <w:r w:rsidR="00F12754">
        <w:t xml:space="preserve">“Estimating the </w:t>
      </w:r>
      <w:r w:rsidR="0071287D">
        <w:t xml:space="preserve">Causal Effect of Enforcement on Minimum Wage Compliance:  The Case of South Africa,” (with H. Bhorat and N. Mayet), </w:t>
      </w:r>
      <w:r w:rsidR="0071287D">
        <w:rPr>
          <w:u w:val="single"/>
        </w:rPr>
        <w:t>Review of Development Economics</w:t>
      </w:r>
      <w:r w:rsidR="0071287D">
        <w:t>, Vol. 16, Issue No. 4, pp. 608-623, 2012.</w:t>
      </w:r>
    </w:p>
    <w:p w14:paraId="5693EF14" w14:textId="77777777" w:rsidR="00386B54" w:rsidRDefault="00386B54" w:rsidP="00386B54">
      <w:pPr>
        <w:pStyle w:val="ListParagraph"/>
      </w:pPr>
    </w:p>
    <w:p w14:paraId="0447AC2F" w14:textId="77777777" w:rsidR="00386B54" w:rsidRDefault="007C155A" w:rsidP="00AD2B44">
      <w:pPr>
        <w:pStyle w:val="ListParagraph"/>
        <w:numPr>
          <w:ilvl w:val="0"/>
          <w:numId w:val="32"/>
        </w:numPr>
      </w:pPr>
      <w:r>
        <w:t xml:space="preserve"> </w:t>
      </w:r>
      <w:r w:rsidR="00386B54">
        <w:t>“Organi</w:t>
      </w:r>
      <w:r w:rsidR="00E07182">
        <w:t>s</w:t>
      </w:r>
      <w:r w:rsidR="00386B54">
        <w:t xml:space="preserve">ation, Poverty and Women:  Andhra Pradesh in Global Perspective,” (with S.M. Dev, S. Galab, and G. Alivelu), in S.M. Dev, R. Kanbur, S. Galab, G. Alivelu (eds.).  </w:t>
      </w:r>
      <w:r w:rsidR="00386B54">
        <w:rPr>
          <w:u w:val="single"/>
        </w:rPr>
        <w:t>Organising Poor Women:  The Andhra Pradesh Experience</w:t>
      </w:r>
      <w:r w:rsidR="00386B54">
        <w:t>, pp. 19-33, Academic Foundation Press, 2012.</w:t>
      </w:r>
    </w:p>
    <w:p w14:paraId="4CA5395A" w14:textId="77777777" w:rsidR="00A45ECC" w:rsidRDefault="00A45ECC" w:rsidP="00A45ECC">
      <w:pPr>
        <w:pStyle w:val="ListParagraph"/>
      </w:pPr>
    </w:p>
    <w:p w14:paraId="799606F6" w14:textId="77777777" w:rsidR="00A45ECC" w:rsidRDefault="007C155A" w:rsidP="00AD2B44">
      <w:pPr>
        <w:pStyle w:val="ListParagraph"/>
        <w:numPr>
          <w:ilvl w:val="0"/>
          <w:numId w:val="32"/>
        </w:numPr>
      </w:pPr>
      <w:r>
        <w:t xml:space="preserve"> </w:t>
      </w:r>
      <w:r w:rsidR="00A45ECC">
        <w:t>“The Cornell-SEWA-WIEGO Exposure and Dialogue Programme:  An Overview of the Process and Main Outcome</w:t>
      </w:r>
      <w:r w:rsidR="001D2B9A">
        <w:t>s</w:t>
      </w:r>
      <w:r w:rsidR="00A45ECC">
        <w:t xml:space="preserve">” (with N. Bali and M. Chen), in N. Bali, M. Chen and </w:t>
      </w:r>
      <w:r w:rsidR="00C726AA">
        <w:t>R</w:t>
      </w:r>
      <w:r w:rsidR="00A45ECC">
        <w:t>. Kanbur (eds</w:t>
      </w:r>
      <w:r w:rsidR="006F6701">
        <w:t>.</w:t>
      </w:r>
      <w:r w:rsidR="00A45ECC">
        <w:t xml:space="preserve">).  </w:t>
      </w:r>
      <w:r w:rsidR="00A45ECC">
        <w:rPr>
          <w:u w:val="single"/>
        </w:rPr>
        <w:t>Bridging Perspectives</w:t>
      </w:r>
      <w:r w:rsidR="00A45ECC">
        <w:t xml:space="preserve">, </w:t>
      </w:r>
      <w:r w:rsidR="00020214">
        <w:t xml:space="preserve">pp. 1-29.  </w:t>
      </w:r>
      <w:r w:rsidR="00A45ECC">
        <w:t>SEWA Academy, 2012.</w:t>
      </w:r>
    </w:p>
    <w:p w14:paraId="0B960055" w14:textId="77777777" w:rsidR="00AF6C7A" w:rsidRDefault="00AF6C7A" w:rsidP="00AF6C7A">
      <w:pPr>
        <w:pStyle w:val="ListParagraph"/>
      </w:pPr>
    </w:p>
    <w:p w14:paraId="14978530" w14:textId="77777777" w:rsidR="00AF6C7A" w:rsidRDefault="007C155A" w:rsidP="00AD2B44">
      <w:pPr>
        <w:pStyle w:val="ListParagraph"/>
        <w:numPr>
          <w:ilvl w:val="0"/>
          <w:numId w:val="32"/>
        </w:numPr>
      </w:pPr>
      <w:r>
        <w:t xml:space="preserve"> </w:t>
      </w:r>
      <w:r w:rsidR="00AF6C7A">
        <w:t xml:space="preserve">“Poor </w:t>
      </w:r>
      <w:r w:rsidR="00CC463A">
        <w:t>C</w:t>
      </w:r>
      <w:r w:rsidR="00AF6C7A">
        <w:t xml:space="preserve">ountries or Poor People?  Development Assistance and the New Geography of Global Poverty” (with A. Sumner), </w:t>
      </w:r>
      <w:r w:rsidR="00AF6C7A">
        <w:rPr>
          <w:u w:val="single"/>
        </w:rPr>
        <w:t>Journal of International Development</w:t>
      </w:r>
      <w:r w:rsidR="00AF6C7A">
        <w:t>, Vol. 24, Issue 6, pp. 686-695, 2012.</w:t>
      </w:r>
    </w:p>
    <w:p w14:paraId="13DD40C8" w14:textId="77777777" w:rsidR="00AF6C7A" w:rsidRDefault="00AF6C7A" w:rsidP="00AF6C7A">
      <w:pPr>
        <w:pStyle w:val="ListParagraph"/>
      </w:pPr>
    </w:p>
    <w:p w14:paraId="2A0AF0EE" w14:textId="77777777" w:rsidR="007C518D" w:rsidRDefault="00B47D75" w:rsidP="00B47D75">
      <w:pPr>
        <w:pStyle w:val="ListParagraph"/>
        <w:numPr>
          <w:ilvl w:val="0"/>
          <w:numId w:val="32"/>
        </w:numPr>
      </w:pPr>
      <w:r>
        <w:t xml:space="preserve"> “The Impact of Sectoral Minimum Wage Laws</w:t>
      </w:r>
      <w:r w:rsidR="007C155A">
        <w:t xml:space="preserve"> </w:t>
      </w:r>
      <w:r>
        <w:t xml:space="preserve">on Employment, Wages, and Hours of Work in South Africa,” (with H. Bhorat and N. Mayet), </w:t>
      </w:r>
      <w:r w:rsidRPr="00B47D75">
        <w:rPr>
          <w:i/>
        </w:rPr>
        <w:t>IZA Journal of Labor &amp; Development</w:t>
      </w:r>
      <w:r w:rsidRPr="00B47D75">
        <w:t>, 2:1</w:t>
      </w:r>
      <w:r w:rsidR="00F71BF3">
        <w:t>, 2013.</w:t>
      </w:r>
      <w:r w:rsidRPr="00B47D75">
        <w:t xml:space="preserve"> </w:t>
      </w:r>
      <w:hyperlink r:id="rId16" w:history="1">
        <w:r w:rsidRPr="00BE307B">
          <w:rPr>
            <w:rStyle w:val="Hyperlink"/>
          </w:rPr>
          <w:t>http://www.izajold.com/content/2/1/1</w:t>
        </w:r>
      </w:hyperlink>
      <w:r>
        <w:t xml:space="preserve"> </w:t>
      </w:r>
    </w:p>
    <w:p w14:paraId="00C99DC0" w14:textId="77777777" w:rsidR="00B47D75" w:rsidRDefault="00B47D75" w:rsidP="00B47D75">
      <w:pPr>
        <w:pStyle w:val="ListParagraph"/>
      </w:pPr>
    </w:p>
    <w:p w14:paraId="51B58692" w14:textId="77777777" w:rsidR="007C518D" w:rsidRDefault="007C155A" w:rsidP="00AD2B44">
      <w:pPr>
        <w:pStyle w:val="ListParagraph"/>
        <w:numPr>
          <w:ilvl w:val="0"/>
          <w:numId w:val="32"/>
        </w:numPr>
      </w:pPr>
      <w:r>
        <w:t xml:space="preserve"> </w:t>
      </w:r>
      <w:r w:rsidR="007C518D">
        <w:t xml:space="preserve">“Urbanization and Inequality in Asia,” (with J. Zhuang), </w:t>
      </w:r>
      <w:r w:rsidR="007C518D">
        <w:rPr>
          <w:u w:val="single"/>
        </w:rPr>
        <w:t>Asian Development Review</w:t>
      </w:r>
      <w:r w:rsidR="007C518D">
        <w:t>, Vol. 30, No. 1, pp. 131-147, 2013.</w:t>
      </w:r>
    </w:p>
    <w:p w14:paraId="3BF8753E" w14:textId="77777777" w:rsidR="005E7F15" w:rsidRDefault="005E7F15" w:rsidP="005E7F15">
      <w:pPr>
        <w:pStyle w:val="ListParagraph"/>
      </w:pPr>
    </w:p>
    <w:p w14:paraId="45B6A789" w14:textId="77777777" w:rsidR="005E7F15" w:rsidRDefault="007C155A" w:rsidP="00AD2B44">
      <w:pPr>
        <w:pStyle w:val="ListParagraph"/>
        <w:numPr>
          <w:ilvl w:val="0"/>
          <w:numId w:val="32"/>
        </w:numPr>
      </w:pPr>
      <w:r>
        <w:t xml:space="preserve"> </w:t>
      </w:r>
      <w:r w:rsidR="005E7F15">
        <w:t xml:space="preserve">“A Note on Measuring the Depth of Minimum Wage Violation” (with H. Bhorat and N. Mayet), </w:t>
      </w:r>
      <w:r w:rsidR="005E7F15">
        <w:rPr>
          <w:u w:val="single"/>
        </w:rPr>
        <w:t>Labour</w:t>
      </w:r>
      <w:r w:rsidR="005E7F15">
        <w:t>, Vol. 27, No. 2, pp. 192-197, 2013.</w:t>
      </w:r>
    </w:p>
    <w:p w14:paraId="0B460EB6" w14:textId="77777777" w:rsidR="003034CF" w:rsidRDefault="003034CF" w:rsidP="003034CF">
      <w:pPr>
        <w:pStyle w:val="ListParagraph"/>
      </w:pPr>
    </w:p>
    <w:p w14:paraId="19AF0ABA" w14:textId="77777777" w:rsidR="003034CF" w:rsidRDefault="007C155A" w:rsidP="00AD2B44">
      <w:pPr>
        <w:pStyle w:val="ListParagraph"/>
        <w:numPr>
          <w:ilvl w:val="0"/>
          <w:numId w:val="32"/>
        </w:numPr>
      </w:pPr>
      <w:r>
        <w:t xml:space="preserve"> </w:t>
      </w:r>
      <w:r w:rsidR="00FD4B78">
        <w:t xml:space="preserve">“Relativity, Inequality and Optimal Nonlinear Income Taxation” (with M. Tuomala), </w:t>
      </w:r>
      <w:r w:rsidR="00FD4B78">
        <w:rPr>
          <w:u w:val="single"/>
        </w:rPr>
        <w:t>International Economic Review</w:t>
      </w:r>
      <w:r w:rsidR="00FD4B78">
        <w:t xml:space="preserve">, </w:t>
      </w:r>
      <w:r w:rsidR="002F0A2E">
        <w:t>V</w:t>
      </w:r>
      <w:r w:rsidR="00FD4B78">
        <w:t>ol. 54, issue 4, pp. 1199-1217</w:t>
      </w:r>
      <w:r w:rsidR="00B24558">
        <w:t>, 2013</w:t>
      </w:r>
      <w:r w:rsidR="00FD4B78">
        <w:t>.</w:t>
      </w:r>
    </w:p>
    <w:p w14:paraId="6B3B344B" w14:textId="77777777" w:rsidR="00FD4B78" w:rsidRDefault="00FD4B78" w:rsidP="00FD4B78">
      <w:pPr>
        <w:pStyle w:val="ListParagraph"/>
      </w:pPr>
    </w:p>
    <w:p w14:paraId="59522053" w14:textId="77777777" w:rsidR="00FD4B78" w:rsidRDefault="007C155A" w:rsidP="00AD2B44">
      <w:pPr>
        <w:pStyle w:val="ListParagraph"/>
        <w:numPr>
          <w:ilvl w:val="0"/>
          <w:numId w:val="32"/>
        </w:numPr>
      </w:pPr>
      <w:r>
        <w:t xml:space="preserve"> </w:t>
      </w:r>
      <w:r w:rsidR="00FD4B78">
        <w:t xml:space="preserve">“Labour Law Violations in Chile” (with L. Ronconi and L. Wedenoja), </w:t>
      </w:r>
      <w:r w:rsidR="00FD4B78">
        <w:rPr>
          <w:u w:val="single"/>
        </w:rPr>
        <w:t>International Labour Review</w:t>
      </w:r>
      <w:r w:rsidR="00B24558">
        <w:t xml:space="preserve">, Vol. 152, </w:t>
      </w:r>
      <w:r w:rsidR="002F0A2E">
        <w:t>N</w:t>
      </w:r>
      <w:r w:rsidR="00B24558">
        <w:t>o. 3-4, 2013.</w:t>
      </w:r>
      <w:r w:rsidR="00FD4B78">
        <w:t xml:space="preserve"> </w:t>
      </w:r>
    </w:p>
    <w:p w14:paraId="3EAEEC64" w14:textId="77777777" w:rsidR="00FD4B78" w:rsidRDefault="00FD4B78" w:rsidP="00FD4B78">
      <w:pPr>
        <w:pStyle w:val="ListParagraph"/>
      </w:pPr>
    </w:p>
    <w:p w14:paraId="57AF82CE" w14:textId="77777777" w:rsidR="00FD4B78" w:rsidRDefault="007C155A" w:rsidP="00AD2B44">
      <w:pPr>
        <w:pStyle w:val="ListParagraph"/>
        <w:numPr>
          <w:ilvl w:val="0"/>
          <w:numId w:val="32"/>
        </w:numPr>
      </w:pPr>
      <w:r>
        <w:t xml:space="preserve"> </w:t>
      </w:r>
      <w:r w:rsidR="00FD4B78">
        <w:t xml:space="preserve">“On </w:t>
      </w:r>
      <w:r w:rsidR="003929F4">
        <w:t>Footloose</w:t>
      </w:r>
      <w:r w:rsidR="00FD4B78">
        <w:t xml:space="preserve"> Industries and Labor Disputes with Endogenous Information Asymmetry” (with N. Chau), </w:t>
      </w:r>
      <w:r w:rsidR="00FD4B78">
        <w:rPr>
          <w:u w:val="single"/>
        </w:rPr>
        <w:t>Review of Development Economics</w:t>
      </w:r>
      <w:r w:rsidR="00FD4B78">
        <w:t xml:space="preserve">, Vol. 17, </w:t>
      </w:r>
      <w:r w:rsidR="002F0A2E">
        <w:t>N</w:t>
      </w:r>
      <w:r w:rsidR="00FD4B78">
        <w:t>o. 2 pp. 319-341</w:t>
      </w:r>
      <w:r w:rsidR="00B24558">
        <w:t>, 2013</w:t>
      </w:r>
      <w:r w:rsidR="00FD4B78">
        <w:t>.</w:t>
      </w:r>
    </w:p>
    <w:p w14:paraId="033A07CF" w14:textId="77777777" w:rsidR="0086140B" w:rsidRDefault="0086140B" w:rsidP="0086140B">
      <w:pPr>
        <w:pStyle w:val="ListParagraph"/>
      </w:pPr>
    </w:p>
    <w:p w14:paraId="644A440C" w14:textId="77777777" w:rsidR="0086140B" w:rsidRDefault="007C155A" w:rsidP="00AD2B44">
      <w:pPr>
        <w:pStyle w:val="ListParagraph"/>
        <w:numPr>
          <w:ilvl w:val="0"/>
          <w:numId w:val="32"/>
        </w:numPr>
      </w:pPr>
      <w:r>
        <w:t xml:space="preserve"> </w:t>
      </w:r>
      <w:r w:rsidR="0086140B">
        <w:t>“Challenges of Urbanisation in India:  An Overview “ (with I. J. Ahluwali</w:t>
      </w:r>
      <w:r w:rsidR="008F178F">
        <w:t>a</w:t>
      </w:r>
      <w:r w:rsidR="0086140B">
        <w:t xml:space="preserve"> and P. K Mohanty), in I</w:t>
      </w:r>
      <w:r w:rsidR="003929F4">
        <w:t>.</w:t>
      </w:r>
      <w:r w:rsidR="0086140B">
        <w:t>.J. Ahluwali</w:t>
      </w:r>
      <w:r w:rsidR="008F178F">
        <w:t>a</w:t>
      </w:r>
      <w:r w:rsidR="0086140B">
        <w:t xml:space="preserve">, R. Kanbur, and P. K. Mohanty (Editors), </w:t>
      </w:r>
      <w:r w:rsidR="0086140B">
        <w:rPr>
          <w:u w:val="single"/>
        </w:rPr>
        <w:t>Urbanisation in India:  Challenges, Opportunities and the Way Forward</w:t>
      </w:r>
      <w:r w:rsidR="0086140B">
        <w:t>, pp. 1-28, Sage, 2014.</w:t>
      </w:r>
    </w:p>
    <w:p w14:paraId="102174E1" w14:textId="77777777" w:rsidR="002F0A2E" w:rsidRDefault="002F0A2E" w:rsidP="002F0A2E">
      <w:pPr>
        <w:pStyle w:val="ListParagraph"/>
      </w:pPr>
    </w:p>
    <w:p w14:paraId="6E8D9129" w14:textId="77777777" w:rsidR="002F0A2E" w:rsidRDefault="007C155A" w:rsidP="00AD2B44">
      <w:pPr>
        <w:pStyle w:val="ListParagraph"/>
        <w:numPr>
          <w:ilvl w:val="0"/>
          <w:numId w:val="32"/>
        </w:numPr>
      </w:pPr>
      <w:r>
        <w:t xml:space="preserve"> </w:t>
      </w:r>
      <w:r w:rsidR="002F0A2E">
        <w:t xml:space="preserve">“Poverty, Development, and Behavioral Economics” (with M. Jäntti and J. Pirttilä), </w:t>
      </w:r>
      <w:r w:rsidR="00006EAE" w:rsidRPr="00006EAE">
        <w:rPr>
          <w:u w:val="single"/>
        </w:rPr>
        <w:t xml:space="preserve">The </w:t>
      </w:r>
      <w:r w:rsidR="002F0A2E">
        <w:rPr>
          <w:u w:val="single"/>
        </w:rPr>
        <w:t>Review of Income and Wealth</w:t>
      </w:r>
      <w:r w:rsidR="002F0A2E">
        <w:t>, Volume 60, Issue 1, pp. 1-6, 2014.</w:t>
      </w:r>
    </w:p>
    <w:p w14:paraId="4806BF4A" w14:textId="77777777" w:rsidR="002F0A2E" w:rsidRDefault="002F0A2E" w:rsidP="002F0A2E">
      <w:pPr>
        <w:pStyle w:val="ListParagraph"/>
      </w:pPr>
    </w:p>
    <w:p w14:paraId="45E55B37" w14:textId="77777777" w:rsidR="002F0A2E" w:rsidRDefault="007C155A" w:rsidP="00AD2B44">
      <w:pPr>
        <w:pStyle w:val="ListParagraph"/>
        <w:numPr>
          <w:ilvl w:val="0"/>
          <w:numId w:val="32"/>
        </w:numPr>
      </w:pPr>
      <w:r>
        <w:lastRenderedPageBreak/>
        <w:t xml:space="preserve"> </w:t>
      </w:r>
      <w:r w:rsidR="002F0A2E">
        <w:t xml:space="preserve">“Poverty and Welfare Measurement on the Basis of Prospect Theory” (with M. Jäntti, M. Nyssolla, and J. Pirttilä), </w:t>
      </w:r>
      <w:r w:rsidR="002F0A2E" w:rsidRPr="002F0A2E">
        <w:rPr>
          <w:u w:val="single"/>
        </w:rPr>
        <w:t xml:space="preserve">The </w:t>
      </w:r>
      <w:r w:rsidR="002F0A2E">
        <w:rPr>
          <w:u w:val="single"/>
        </w:rPr>
        <w:t>Review of Income and Wealth</w:t>
      </w:r>
      <w:r w:rsidR="002F0A2E">
        <w:t>, Volume 60, Issue 1, pp. 182-205, 2014.</w:t>
      </w:r>
    </w:p>
    <w:p w14:paraId="0AE924F3" w14:textId="77777777" w:rsidR="00221294" w:rsidRDefault="00221294" w:rsidP="00221294">
      <w:pPr>
        <w:pStyle w:val="ListParagraph"/>
      </w:pPr>
    </w:p>
    <w:p w14:paraId="2D3B3B32" w14:textId="77777777" w:rsidR="00221294" w:rsidRDefault="007C155A" w:rsidP="00AD2B44">
      <w:pPr>
        <w:pStyle w:val="ListParagraph"/>
        <w:numPr>
          <w:ilvl w:val="0"/>
          <w:numId w:val="32"/>
        </w:numPr>
      </w:pPr>
      <w:r>
        <w:t xml:space="preserve"> </w:t>
      </w:r>
      <w:r w:rsidR="00221294">
        <w:t xml:space="preserve">“Introduction to Inequality in Asia and the Pacific” (with C. Rhee and J. Zhuang), in R. Kanbur, C. Rhee and J. Zhuang (eds.). </w:t>
      </w:r>
      <w:r w:rsidR="00221294">
        <w:rPr>
          <w:u w:val="single"/>
        </w:rPr>
        <w:t>Inequality in Asia and the Pacific</w:t>
      </w:r>
      <w:r w:rsidR="00221294">
        <w:t>, pp. 1-18, Sage, 2014.</w:t>
      </w:r>
    </w:p>
    <w:p w14:paraId="545ABA7D" w14:textId="77777777" w:rsidR="00221294" w:rsidRDefault="00221294" w:rsidP="00221294">
      <w:pPr>
        <w:pStyle w:val="ListParagraph"/>
      </w:pPr>
    </w:p>
    <w:p w14:paraId="37B138A2" w14:textId="77777777" w:rsidR="00221294" w:rsidRDefault="007C155A" w:rsidP="00AD2B44">
      <w:pPr>
        <w:pStyle w:val="ListParagraph"/>
        <w:numPr>
          <w:ilvl w:val="0"/>
          <w:numId w:val="32"/>
        </w:numPr>
      </w:pPr>
      <w:r>
        <w:t xml:space="preserve"> </w:t>
      </w:r>
      <w:r w:rsidR="00221294">
        <w:t xml:space="preserve">“The State of Development Thought” (with B. Currie-Alder, D. Malone, and R. Medhora), in B. Currie-Alder, D. Malone, and R. Medhora (eds.).  </w:t>
      </w:r>
      <w:r w:rsidR="00221294">
        <w:rPr>
          <w:u w:val="single"/>
        </w:rPr>
        <w:t>International Development:  Ideas, Experience, and Prospects</w:t>
      </w:r>
      <w:r w:rsidR="00221294">
        <w:t>, Oxford University Press, pp. 1-20, 2014.</w:t>
      </w:r>
    </w:p>
    <w:p w14:paraId="24D675EC" w14:textId="77777777" w:rsidR="00221294" w:rsidRDefault="00221294" w:rsidP="00221294">
      <w:pPr>
        <w:pStyle w:val="ListParagraph"/>
      </w:pPr>
    </w:p>
    <w:p w14:paraId="527694C2" w14:textId="77777777" w:rsidR="00C6583D" w:rsidRDefault="007C155A" w:rsidP="00AD2B44">
      <w:pPr>
        <w:pStyle w:val="ListParagraph"/>
        <w:numPr>
          <w:ilvl w:val="0"/>
          <w:numId w:val="32"/>
        </w:numPr>
      </w:pPr>
      <w:r>
        <w:t xml:space="preserve"> </w:t>
      </w:r>
      <w:r w:rsidR="00221294">
        <w:t xml:space="preserve">“Epilogue” (with B. Currie-Alder, D. Malone, and R. Medhora), in B. Currie-Alder, D. Malone, and R. Medhora (eds.).  </w:t>
      </w:r>
      <w:r w:rsidR="00221294">
        <w:rPr>
          <w:u w:val="single"/>
        </w:rPr>
        <w:t>International Development:  Ideas, Experience, and Prospects</w:t>
      </w:r>
      <w:r w:rsidR="00221294">
        <w:t>, Oxford University Press, pp. 899-902, 2014.</w:t>
      </w:r>
    </w:p>
    <w:p w14:paraId="2A35AEE5" w14:textId="77777777" w:rsidR="00C6583D" w:rsidRDefault="00C6583D" w:rsidP="00C6583D">
      <w:pPr>
        <w:pStyle w:val="ListParagraph"/>
      </w:pPr>
    </w:p>
    <w:p w14:paraId="6883478D" w14:textId="77777777" w:rsidR="00C6583D" w:rsidRDefault="007C155A" w:rsidP="00AD2B44">
      <w:pPr>
        <w:pStyle w:val="ListParagraph"/>
        <w:numPr>
          <w:ilvl w:val="0"/>
          <w:numId w:val="32"/>
        </w:numPr>
      </w:pPr>
      <w:r>
        <w:t xml:space="preserve"> </w:t>
      </w:r>
      <w:r w:rsidR="00C6583D">
        <w:t xml:space="preserve">“Development Strategy as Balancing Market and Government Failure” (with </w:t>
      </w:r>
      <w:r w:rsidR="00D0142B">
        <w:t>S. Devarajan</w:t>
      </w:r>
      <w:r w:rsidR="00C6583D">
        <w:t xml:space="preserve">), in B. Currie-Alder, D. Malone, and R. Medhora (eds.).  </w:t>
      </w:r>
      <w:r w:rsidR="00C6583D" w:rsidRPr="00C6583D">
        <w:rPr>
          <w:u w:val="single"/>
        </w:rPr>
        <w:t>International Development:  Ideas, Experience, and Prospects</w:t>
      </w:r>
      <w:r w:rsidR="00C6583D">
        <w:t>, Oxford University Press, 2014.</w:t>
      </w:r>
    </w:p>
    <w:p w14:paraId="0F5CED8D" w14:textId="77777777" w:rsidR="00096E47" w:rsidRDefault="00096E47" w:rsidP="00096E47">
      <w:pPr>
        <w:pStyle w:val="ListParagraph"/>
      </w:pPr>
    </w:p>
    <w:p w14:paraId="7B120154" w14:textId="77777777" w:rsidR="00096E47" w:rsidRDefault="007C155A" w:rsidP="00AD2B44">
      <w:pPr>
        <w:pStyle w:val="ListParagraph"/>
        <w:numPr>
          <w:ilvl w:val="0"/>
          <w:numId w:val="32"/>
        </w:numPr>
      </w:pPr>
      <w:r>
        <w:t xml:space="preserve"> </w:t>
      </w:r>
      <w:r w:rsidR="00096E47">
        <w:t xml:space="preserve">“Social Protection:  Consensus and Challenges,” in G.A. Cornia and Frances Stewart (eds.) </w:t>
      </w:r>
      <w:r w:rsidR="00096E47">
        <w:rPr>
          <w:u w:val="single"/>
        </w:rPr>
        <w:t>Towards Human Development:  New Approaches to Macroeconomics and Inequality</w:t>
      </w:r>
      <w:r w:rsidR="00096E47">
        <w:t>, Oxford University Press, pp. 86-98, 2014.</w:t>
      </w:r>
    </w:p>
    <w:p w14:paraId="7CC9DBD0" w14:textId="77777777" w:rsidR="007D35C0" w:rsidRDefault="007D35C0" w:rsidP="007D35C0">
      <w:pPr>
        <w:pStyle w:val="ListParagraph"/>
      </w:pPr>
    </w:p>
    <w:p w14:paraId="6702B4C5" w14:textId="77777777" w:rsidR="007D35C0" w:rsidRDefault="007C155A" w:rsidP="00AD2B44">
      <w:pPr>
        <w:numPr>
          <w:ilvl w:val="0"/>
          <w:numId w:val="32"/>
        </w:numPr>
      </w:pPr>
      <w:r>
        <w:t xml:space="preserve"> </w:t>
      </w:r>
      <w:r w:rsidR="007D35C0">
        <w:t xml:space="preserve">“Do Public Work Schemes Deter or Encourage Outmigration?  Empirical Evidence from China,” (with N. Chau and Y. Qin), </w:t>
      </w:r>
      <w:r w:rsidR="007D35C0" w:rsidRPr="007D35C0">
        <w:rPr>
          <w:u w:val="single"/>
        </w:rPr>
        <w:t>IZA Journal of Labor and Development</w:t>
      </w:r>
      <w:r w:rsidR="007D35C0">
        <w:t>, 3:4, 2014.</w:t>
      </w:r>
    </w:p>
    <w:p w14:paraId="6DDDCD4B" w14:textId="77777777" w:rsidR="006F6701" w:rsidRDefault="006F6701" w:rsidP="006F6701">
      <w:pPr>
        <w:pStyle w:val="ListParagraph"/>
      </w:pPr>
    </w:p>
    <w:p w14:paraId="7119AD61" w14:textId="77777777" w:rsidR="007D35C0" w:rsidRDefault="007C155A" w:rsidP="00AD2B44">
      <w:pPr>
        <w:numPr>
          <w:ilvl w:val="0"/>
          <w:numId w:val="32"/>
        </w:numPr>
      </w:pPr>
      <w:r>
        <w:t xml:space="preserve"> </w:t>
      </w:r>
      <w:r w:rsidR="007D35C0">
        <w:t>“Informality:  Mindsets and Policie</w:t>
      </w:r>
      <w:r w:rsidR="00831597">
        <w:t>s” in B. Jalan and P. Balakrishn</w:t>
      </w:r>
      <w:r w:rsidR="007D35C0">
        <w:t xml:space="preserve">an (eds.) </w:t>
      </w:r>
      <w:r w:rsidR="007D35C0">
        <w:rPr>
          <w:u w:val="single"/>
        </w:rPr>
        <w:t>Politics Trumps Economics:  The Interface of Economics and Politics in Contemporary India</w:t>
      </w:r>
      <w:r w:rsidR="007D35C0">
        <w:t>, Rupa Publications, pp. 130-145</w:t>
      </w:r>
      <w:r w:rsidR="007114EC">
        <w:t>, 2014.</w:t>
      </w:r>
    </w:p>
    <w:p w14:paraId="011D5B40" w14:textId="77777777" w:rsidR="007D35C0" w:rsidRDefault="007D35C0" w:rsidP="007D35C0">
      <w:pPr>
        <w:pStyle w:val="ListParagraph"/>
      </w:pPr>
    </w:p>
    <w:p w14:paraId="5E426736" w14:textId="77777777" w:rsidR="00096E47" w:rsidRDefault="007C155A" w:rsidP="00AD2B44">
      <w:pPr>
        <w:pStyle w:val="ListParagraph"/>
        <w:numPr>
          <w:ilvl w:val="0"/>
          <w:numId w:val="32"/>
        </w:numPr>
      </w:pPr>
      <w:r>
        <w:t xml:space="preserve"> </w:t>
      </w:r>
      <w:r w:rsidR="00096E47">
        <w:t>“Social Protection, Poverty and the Post-2015 Agenda” (with A. Fiszbein an</w:t>
      </w:r>
      <w:r w:rsidR="00E30380">
        <w:t xml:space="preserve">d R. Yemtsov).  </w:t>
      </w:r>
      <w:r w:rsidR="00E30380" w:rsidRPr="00E30380">
        <w:rPr>
          <w:u w:val="single"/>
        </w:rPr>
        <w:t>World Development</w:t>
      </w:r>
      <w:r w:rsidR="00D37FE8">
        <w:t>, Vol. 61, pp. 167-177, 2014.</w:t>
      </w:r>
    </w:p>
    <w:p w14:paraId="347E6EF7" w14:textId="77777777" w:rsidR="00096E47" w:rsidRDefault="00096E47" w:rsidP="00096E47">
      <w:pPr>
        <w:pStyle w:val="ListParagraph"/>
      </w:pPr>
    </w:p>
    <w:p w14:paraId="7173D1B2" w14:textId="77777777" w:rsidR="00E30380" w:rsidRDefault="007C155A" w:rsidP="00AD2B44">
      <w:pPr>
        <w:numPr>
          <w:ilvl w:val="0"/>
          <w:numId w:val="32"/>
        </w:numPr>
      </w:pPr>
      <w:r>
        <w:t xml:space="preserve"> </w:t>
      </w:r>
      <w:r w:rsidR="00E30380">
        <w:t xml:space="preserve">“Thresholds, Informality and Partitions of Compliance” (with M. Keen). </w:t>
      </w:r>
      <w:r w:rsidR="00A34479">
        <w:t xml:space="preserve"> </w:t>
      </w:r>
      <w:r w:rsidR="00E30380" w:rsidRPr="00E30380">
        <w:rPr>
          <w:u w:val="single"/>
        </w:rPr>
        <w:t>International Tax and Public Finance</w:t>
      </w:r>
      <w:r w:rsidR="00D37FE8">
        <w:t>, Vol. 21, pp. 536-559, 2014.</w:t>
      </w:r>
    </w:p>
    <w:p w14:paraId="03407CF3" w14:textId="77777777" w:rsidR="007D35C0" w:rsidRDefault="007D35C0" w:rsidP="007D35C0">
      <w:pPr>
        <w:pStyle w:val="ListParagraph"/>
      </w:pPr>
    </w:p>
    <w:p w14:paraId="5C061D50" w14:textId="77777777" w:rsidR="007D35C0" w:rsidRDefault="007C155A" w:rsidP="00AD2B44">
      <w:pPr>
        <w:numPr>
          <w:ilvl w:val="0"/>
          <w:numId w:val="32"/>
        </w:numPr>
      </w:pPr>
      <w:r>
        <w:t xml:space="preserve"> </w:t>
      </w:r>
      <w:r w:rsidR="007D35C0">
        <w:t xml:space="preserve">“Estimating the Impact of Minimum Wages on Employment, Wages and Non-Wage Benefits:  The Case of Agriculture in South Africa” (with H. Bhorat and B. Stanwix.  </w:t>
      </w:r>
      <w:r w:rsidR="007D35C0">
        <w:rPr>
          <w:u w:val="single"/>
        </w:rPr>
        <w:t>American Journal of Agricultural Economics</w:t>
      </w:r>
      <w:r w:rsidR="00D37FE8">
        <w:t>, Vol. 96 (5), pp. 1402-1419, 2014.</w:t>
      </w:r>
    </w:p>
    <w:p w14:paraId="719F7841" w14:textId="77777777" w:rsidR="00D37FE8" w:rsidRDefault="00D37FE8" w:rsidP="00D37FE8">
      <w:pPr>
        <w:pStyle w:val="ListParagraph"/>
      </w:pPr>
    </w:p>
    <w:p w14:paraId="0DD53F91" w14:textId="77777777" w:rsidR="00D37FE8" w:rsidRDefault="007C155A" w:rsidP="00AD2B44">
      <w:pPr>
        <w:numPr>
          <w:ilvl w:val="0"/>
          <w:numId w:val="32"/>
        </w:numPr>
      </w:pPr>
      <w:r>
        <w:t xml:space="preserve"> </w:t>
      </w:r>
      <w:r w:rsidR="00D37FE8">
        <w:t>“The Operational Dimensions of Results-Based Financing” (wi</w:t>
      </w:r>
      <w:r w:rsidR="00DE2111">
        <w:t xml:space="preserve">th T. O’Brien). </w:t>
      </w:r>
      <w:r w:rsidR="00D37FE8" w:rsidRPr="00E30380">
        <w:rPr>
          <w:u w:val="single"/>
        </w:rPr>
        <w:t>Public Administration and Development</w:t>
      </w:r>
      <w:r w:rsidR="00DE2111">
        <w:t>, Volume 34, pp 345-358, 2014.</w:t>
      </w:r>
    </w:p>
    <w:p w14:paraId="48F44B28" w14:textId="77777777" w:rsidR="00EB4522" w:rsidRDefault="00EB4522" w:rsidP="00EB4522">
      <w:pPr>
        <w:pStyle w:val="ListParagraph"/>
      </w:pPr>
    </w:p>
    <w:p w14:paraId="5EF4212F" w14:textId="77777777" w:rsidR="00EB4522" w:rsidRDefault="007C155A" w:rsidP="00AD2B44">
      <w:pPr>
        <w:numPr>
          <w:ilvl w:val="0"/>
          <w:numId w:val="32"/>
        </w:numPr>
      </w:pPr>
      <w:r>
        <w:t xml:space="preserve"> </w:t>
      </w:r>
      <w:r w:rsidR="00EB4522">
        <w:t xml:space="preserve">“The Economics of China: Successes and Challenges”, (with S. Fan, S. Wei and X. Zhang), in S. Fan, R. Kanbur, S. Wei and X. Zhang (Editors), </w:t>
      </w:r>
      <w:r w:rsidR="00EB4522">
        <w:rPr>
          <w:u w:val="single"/>
        </w:rPr>
        <w:t>The Oxford Companion to the Economics of China</w:t>
      </w:r>
      <w:r w:rsidR="00EB4522">
        <w:t>, Oxford University Press, 2014.</w:t>
      </w:r>
    </w:p>
    <w:p w14:paraId="56A9F83E" w14:textId="77777777" w:rsidR="00EB4522" w:rsidRDefault="00EB4522" w:rsidP="00EB4522">
      <w:pPr>
        <w:pStyle w:val="ListParagraph"/>
      </w:pPr>
    </w:p>
    <w:p w14:paraId="51A53924" w14:textId="77777777" w:rsidR="00EB4522" w:rsidRDefault="007C155A" w:rsidP="00AD2B44">
      <w:pPr>
        <w:numPr>
          <w:ilvl w:val="0"/>
          <w:numId w:val="32"/>
        </w:numPr>
      </w:pPr>
      <w:r>
        <w:t xml:space="preserve"> </w:t>
      </w:r>
      <w:r w:rsidR="00EB4522">
        <w:t xml:space="preserve">“Economic Policy in South Africa: Past Present and Future”, (with H. Bhorat, A. Hirsch and M. Ncube), in H. Bhorat, A. Hirsch, R. Kanbur and M. Ncube (Editors), </w:t>
      </w:r>
      <w:r w:rsidR="00EB4522">
        <w:rPr>
          <w:u w:val="single"/>
        </w:rPr>
        <w:t>The Oxford Companion to the Economics of South Africa</w:t>
      </w:r>
      <w:r w:rsidR="00EB4522">
        <w:t>, Oxford University Press, 2014.</w:t>
      </w:r>
    </w:p>
    <w:p w14:paraId="4A8DF305" w14:textId="77777777" w:rsidR="00536033" w:rsidRDefault="00536033" w:rsidP="00536033">
      <w:pPr>
        <w:pStyle w:val="ListParagraph"/>
      </w:pPr>
    </w:p>
    <w:p w14:paraId="42B0D198" w14:textId="77777777" w:rsidR="00536033" w:rsidRDefault="007C155A" w:rsidP="00AD2B44">
      <w:pPr>
        <w:numPr>
          <w:ilvl w:val="0"/>
          <w:numId w:val="32"/>
        </w:numPr>
      </w:pPr>
      <w:r>
        <w:t xml:space="preserve"> </w:t>
      </w:r>
      <w:r w:rsidR="00536033">
        <w:t xml:space="preserve">“Globalization and Inequality”, in A.B. Atkinson and F. Bourguignon (Editors), </w:t>
      </w:r>
      <w:r w:rsidR="00536033">
        <w:rPr>
          <w:u w:val="single"/>
        </w:rPr>
        <w:t>Handbook of Income Distribution Volume 2B</w:t>
      </w:r>
      <w:r w:rsidR="00536033">
        <w:t>, Elsevier, 2014.</w:t>
      </w:r>
    </w:p>
    <w:p w14:paraId="146598B3" w14:textId="77777777" w:rsidR="00495F25" w:rsidRDefault="00495F25" w:rsidP="00495F25">
      <w:pPr>
        <w:pStyle w:val="ListParagraph"/>
      </w:pPr>
    </w:p>
    <w:p w14:paraId="189FD4C2" w14:textId="77777777" w:rsidR="00495F25" w:rsidRDefault="00495F25" w:rsidP="00495F25">
      <w:pPr>
        <w:pStyle w:val="ListParagraph"/>
        <w:numPr>
          <w:ilvl w:val="0"/>
          <w:numId w:val="32"/>
        </w:numPr>
      </w:pPr>
      <w:r w:rsidRPr="00495F25">
        <w:t>“Urbanization and (In)Formalization” (with E. Ghani), in Edward Glaeser and Abha Joshi-Ghani (Editors) The Urban Imperative: Towards Competitive Cities</w:t>
      </w:r>
      <w:r>
        <w:t>, Oxford University Press, 2015.</w:t>
      </w:r>
    </w:p>
    <w:p w14:paraId="46B1E620" w14:textId="77777777" w:rsidR="002B2669" w:rsidRDefault="002B2669" w:rsidP="002B2669">
      <w:pPr>
        <w:pStyle w:val="ListParagraph"/>
      </w:pPr>
    </w:p>
    <w:p w14:paraId="31D636B0" w14:textId="77777777" w:rsidR="002B2669" w:rsidRDefault="007C155A" w:rsidP="00AD2B44">
      <w:pPr>
        <w:numPr>
          <w:ilvl w:val="0"/>
          <w:numId w:val="32"/>
        </w:numPr>
      </w:pPr>
      <w:r>
        <w:lastRenderedPageBreak/>
        <w:t xml:space="preserve"> </w:t>
      </w:r>
      <w:r w:rsidR="002B2669">
        <w:t xml:space="preserve">“Mitigating Risk:  Social Protection and the Rural Poor”, in </w:t>
      </w:r>
      <w:r w:rsidR="002B2669">
        <w:rPr>
          <w:u w:val="single"/>
        </w:rPr>
        <w:t>2014-2015 Global Food Policy Report</w:t>
      </w:r>
      <w:r w:rsidR="002B2669">
        <w:t>, International Food Policy Research Institute, 2015.</w:t>
      </w:r>
    </w:p>
    <w:p w14:paraId="01FCC858" w14:textId="77777777" w:rsidR="002B2669" w:rsidRDefault="002B2669" w:rsidP="002B2669">
      <w:pPr>
        <w:pStyle w:val="ListParagraph"/>
      </w:pPr>
    </w:p>
    <w:p w14:paraId="599E999B" w14:textId="77777777" w:rsidR="002B2669" w:rsidRDefault="007C155A" w:rsidP="00AD2B44">
      <w:pPr>
        <w:numPr>
          <w:ilvl w:val="0"/>
          <w:numId w:val="32"/>
        </w:numPr>
      </w:pPr>
      <w:r>
        <w:t xml:space="preserve"> </w:t>
      </w:r>
      <w:r w:rsidR="002B2669">
        <w:t>“Designing Efficient</w:t>
      </w:r>
      <w:r w:rsidR="00A704CE">
        <w:t xml:space="preserve"> Markets</w:t>
      </w:r>
      <w:r w:rsidR="002B2669">
        <w:t xml:space="preserve"> for Carbon Offsets with Distributional Constraints” (with A. Bento and B. Leard), </w:t>
      </w:r>
      <w:r w:rsidR="002B2669">
        <w:rPr>
          <w:u w:val="single"/>
        </w:rPr>
        <w:t>Journal of Environment</w:t>
      </w:r>
      <w:r w:rsidR="009813BA">
        <w:rPr>
          <w:u w:val="single"/>
        </w:rPr>
        <w:t>al</w:t>
      </w:r>
      <w:r w:rsidR="002B2669">
        <w:rPr>
          <w:u w:val="single"/>
        </w:rPr>
        <w:t xml:space="preserve"> Economics and Management</w:t>
      </w:r>
      <w:r w:rsidR="00901156">
        <w:t>, Vol. 70, pp. 51-71, 2015.</w:t>
      </w:r>
    </w:p>
    <w:p w14:paraId="3477ADA6" w14:textId="77777777" w:rsidR="002B2669" w:rsidRDefault="002B2669" w:rsidP="002B2669">
      <w:pPr>
        <w:pStyle w:val="ListParagraph"/>
      </w:pPr>
    </w:p>
    <w:p w14:paraId="6E4D77B8" w14:textId="77777777" w:rsidR="002B2669" w:rsidRDefault="007C155A" w:rsidP="00AD2B44">
      <w:pPr>
        <w:numPr>
          <w:ilvl w:val="0"/>
          <w:numId w:val="32"/>
        </w:numPr>
      </w:pPr>
      <w:r>
        <w:t xml:space="preserve"> </w:t>
      </w:r>
      <w:r w:rsidR="002B2669">
        <w:t>“Contractual Dualism,</w:t>
      </w:r>
      <w:r w:rsidR="00A704CE">
        <w:t xml:space="preserve"> Market</w:t>
      </w:r>
      <w:r w:rsidR="002B2669">
        <w:t xml:space="preserve"> Power and Informality” (with A. Basu and N. Chau</w:t>
      </w:r>
      <w:r w:rsidR="009813BA">
        <w:t>)</w:t>
      </w:r>
      <w:r w:rsidR="002B2669">
        <w:t xml:space="preserve">, </w:t>
      </w:r>
      <w:r w:rsidR="002B2669">
        <w:rPr>
          <w:u w:val="single"/>
        </w:rPr>
        <w:t>Economic Journal</w:t>
      </w:r>
      <w:r w:rsidR="002B2669">
        <w:t xml:space="preserve">, </w:t>
      </w:r>
      <w:r w:rsidR="00B078DD">
        <w:t>Vol. 125, pp. 1534-1573, 2015</w:t>
      </w:r>
      <w:r w:rsidR="00901156">
        <w:t>.</w:t>
      </w:r>
    </w:p>
    <w:p w14:paraId="2CF6B373" w14:textId="77777777" w:rsidR="002B2669" w:rsidRDefault="002B2669" w:rsidP="002B2669">
      <w:pPr>
        <w:pStyle w:val="ListParagraph"/>
      </w:pPr>
    </w:p>
    <w:p w14:paraId="0F4F01F2" w14:textId="77777777" w:rsidR="00901156" w:rsidRDefault="007C155A" w:rsidP="00495F25">
      <w:pPr>
        <w:numPr>
          <w:ilvl w:val="0"/>
          <w:numId w:val="32"/>
        </w:numPr>
      </w:pPr>
      <w:r>
        <w:t xml:space="preserve"> </w:t>
      </w:r>
      <w:r w:rsidR="002B2669">
        <w:t>“</w:t>
      </w:r>
      <w:r w:rsidR="00B078DD">
        <w:t>Non-Compliance with India’s Factor</w:t>
      </w:r>
      <w:r w:rsidR="00027D57">
        <w:t>i</w:t>
      </w:r>
      <w:r w:rsidR="00B078DD">
        <w:t xml:space="preserve">es Act: Magnitude and Patterns” (with U. Chatterjee), </w:t>
      </w:r>
      <w:r w:rsidR="002B2669">
        <w:rPr>
          <w:u w:val="single"/>
        </w:rPr>
        <w:t>International Labor Review</w:t>
      </w:r>
      <w:r w:rsidR="00901156">
        <w:t>, Vol. 154</w:t>
      </w:r>
      <w:r w:rsidR="00B078DD">
        <w:t xml:space="preserve"> No. </w:t>
      </w:r>
      <w:r w:rsidR="00901156">
        <w:t>3, p. 393-412, 2015.</w:t>
      </w:r>
      <w:r w:rsidR="00AD2B44">
        <w:br/>
      </w:r>
    </w:p>
    <w:p w14:paraId="650A591C" w14:textId="77777777" w:rsidR="00901156" w:rsidRDefault="007C155A" w:rsidP="00AD2B44">
      <w:pPr>
        <w:numPr>
          <w:ilvl w:val="0"/>
          <w:numId w:val="32"/>
        </w:numPr>
      </w:pPr>
      <w:r>
        <w:t xml:space="preserve"> </w:t>
      </w:r>
      <w:r w:rsidR="00901156">
        <w:t xml:space="preserve">“Poverty and Distribution:  Thirty Years Ago and Now,” in B. Clements, R. de Mooij, S. Gupta, and M. Keen (Eds.), </w:t>
      </w:r>
      <w:r w:rsidR="00901156">
        <w:rPr>
          <w:u w:val="single"/>
        </w:rPr>
        <w:t>Inequality and Fiscal Policy</w:t>
      </w:r>
      <w:r w:rsidR="00901156">
        <w:t>, pp. 77-96. International Monetary Fund, 2015.</w:t>
      </w:r>
    </w:p>
    <w:p w14:paraId="590969DA" w14:textId="77777777" w:rsidR="00901156" w:rsidRDefault="00901156" w:rsidP="00901156">
      <w:pPr>
        <w:pStyle w:val="ListParagraph"/>
      </w:pPr>
    </w:p>
    <w:p w14:paraId="592EB280" w14:textId="77777777" w:rsidR="00901156" w:rsidRDefault="007C155A" w:rsidP="00AD2B44">
      <w:pPr>
        <w:numPr>
          <w:ilvl w:val="0"/>
          <w:numId w:val="32"/>
        </w:numPr>
      </w:pPr>
      <w:r>
        <w:t xml:space="preserve"> </w:t>
      </w:r>
      <w:r w:rsidR="00901156">
        <w:t xml:space="preserve">“Can a Country Be a Donor and a Recipient of Aid?” in S. Mahendra Dev and P.G. Babu (Eds.), </w:t>
      </w:r>
      <w:r w:rsidR="00901156">
        <w:rPr>
          <w:u w:val="single"/>
        </w:rPr>
        <w:t>Development in India:  Micro and Macro Perspectives</w:t>
      </w:r>
      <w:r w:rsidR="00901156">
        <w:t>, pp. 71-82, Springer, 2015.</w:t>
      </w:r>
    </w:p>
    <w:p w14:paraId="6F82BE53" w14:textId="77777777" w:rsidR="00F721EA" w:rsidRDefault="00F721EA" w:rsidP="00F721EA">
      <w:pPr>
        <w:pStyle w:val="ListParagraph"/>
      </w:pPr>
    </w:p>
    <w:p w14:paraId="05CC7097" w14:textId="77777777" w:rsidR="00F721EA" w:rsidRDefault="007C155A" w:rsidP="00AD2B44">
      <w:pPr>
        <w:numPr>
          <w:ilvl w:val="0"/>
          <w:numId w:val="32"/>
        </w:numPr>
      </w:pPr>
      <w:r>
        <w:t xml:space="preserve"> </w:t>
      </w:r>
      <w:r w:rsidR="00F721EA">
        <w:t xml:space="preserve">“Inequality of Opportunity:  The New Motherhood and Apple Pie?” (with A. Wagstaff), </w:t>
      </w:r>
      <w:r w:rsidR="00F721EA">
        <w:rPr>
          <w:u w:val="single"/>
        </w:rPr>
        <w:t>Health Economics</w:t>
      </w:r>
      <w:r w:rsidR="00F721EA">
        <w:t>, Vol. 24, No. 10, pp. 1243-1247, 2015.</w:t>
      </w:r>
    </w:p>
    <w:p w14:paraId="0F07FCD7" w14:textId="77777777" w:rsidR="00F721EA" w:rsidRDefault="00F721EA" w:rsidP="00F721EA">
      <w:pPr>
        <w:pStyle w:val="ListParagraph"/>
      </w:pPr>
    </w:p>
    <w:p w14:paraId="407B8F7C" w14:textId="77777777" w:rsidR="00F721EA" w:rsidRDefault="007C155A" w:rsidP="00AD2B44">
      <w:pPr>
        <w:numPr>
          <w:ilvl w:val="0"/>
          <w:numId w:val="32"/>
        </w:numPr>
      </w:pPr>
      <w:r>
        <w:t xml:space="preserve"> </w:t>
      </w:r>
      <w:r w:rsidR="00F721EA">
        <w:t>“Inequality of Opportunity:  Reply</w:t>
      </w:r>
      <w:r w:rsidR="001C2BA8">
        <w:t>…</w:t>
      </w:r>
      <w:r w:rsidR="00F721EA">
        <w:t xml:space="preserve">” (with A. Wagstaff), </w:t>
      </w:r>
      <w:r w:rsidR="00F721EA">
        <w:rPr>
          <w:u w:val="single"/>
        </w:rPr>
        <w:t xml:space="preserve">Health </w:t>
      </w:r>
      <w:r w:rsidR="00F721EA" w:rsidRPr="001C2BA8">
        <w:rPr>
          <w:u w:val="single"/>
        </w:rPr>
        <w:t>Economics</w:t>
      </w:r>
      <w:r w:rsidR="00F721EA">
        <w:t xml:space="preserve">, </w:t>
      </w:r>
      <w:r w:rsidR="00F721EA" w:rsidRPr="00F721EA">
        <w:t>Vol</w:t>
      </w:r>
      <w:r w:rsidR="00F721EA">
        <w:t>. 24, No. 10, pp. 1253-1255, 2015.</w:t>
      </w:r>
    </w:p>
    <w:p w14:paraId="5F3C578B" w14:textId="77777777" w:rsidR="00495BD7" w:rsidRDefault="00495BD7" w:rsidP="00495BD7">
      <w:pPr>
        <w:pStyle w:val="ListParagraph"/>
      </w:pPr>
    </w:p>
    <w:p w14:paraId="28F764FC" w14:textId="77777777" w:rsidR="00495BD7" w:rsidRDefault="007C155A" w:rsidP="00AD2B44">
      <w:pPr>
        <w:numPr>
          <w:ilvl w:val="0"/>
          <w:numId w:val="32"/>
        </w:numPr>
      </w:pPr>
      <w:r>
        <w:t xml:space="preserve"> </w:t>
      </w:r>
      <w:r w:rsidR="00495BD7">
        <w:t xml:space="preserve">“Reducing Informality” (with M. Keen), </w:t>
      </w:r>
      <w:r w:rsidR="00495BD7">
        <w:rPr>
          <w:u w:val="single"/>
        </w:rPr>
        <w:t>Finance and Development</w:t>
      </w:r>
      <w:r w:rsidR="00495BD7">
        <w:t>, Vol. 52, No. 1, pp. 52-54, March, 2015.</w:t>
      </w:r>
    </w:p>
    <w:p w14:paraId="35E9EA32" w14:textId="77777777" w:rsidR="004706DB" w:rsidRDefault="004706DB" w:rsidP="004706DB">
      <w:pPr>
        <w:pStyle w:val="ListParagraph"/>
      </w:pPr>
    </w:p>
    <w:p w14:paraId="69CA410D" w14:textId="77777777" w:rsidR="004706DB" w:rsidRDefault="007C155A" w:rsidP="00AD2B44">
      <w:pPr>
        <w:numPr>
          <w:ilvl w:val="0"/>
          <w:numId w:val="32"/>
        </w:numPr>
      </w:pPr>
      <w:r>
        <w:t xml:space="preserve"> </w:t>
      </w:r>
      <w:r w:rsidR="004706DB">
        <w:t xml:space="preserve">“Partial Minimum Wage Compliance” (with H. Bhorat and B. Stanwix), </w:t>
      </w:r>
      <w:r w:rsidR="004706DB">
        <w:rPr>
          <w:u w:val="single"/>
        </w:rPr>
        <w:t>Journal of Labor and Development</w:t>
      </w:r>
      <w:r w:rsidR="004706DB">
        <w:t>, Vol. 4, No. 18, pp. 1–20, 2015.</w:t>
      </w:r>
    </w:p>
    <w:p w14:paraId="0F2E751B" w14:textId="77777777" w:rsidR="004F7D61" w:rsidRDefault="004F7D61" w:rsidP="004F7D61">
      <w:pPr>
        <w:pStyle w:val="ListParagraph"/>
      </w:pPr>
    </w:p>
    <w:p w14:paraId="044F3712" w14:textId="77777777" w:rsidR="004F7D61" w:rsidRDefault="007C155A" w:rsidP="00AD2B44">
      <w:pPr>
        <w:numPr>
          <w:ilvl w:val="0"/>
          <w:numId w:val="32"/>
        </w:numPr>
      </w:pPr>
      <w:r>
        <w:t xml:space="preserve"> </w:t>
      </w:r>
      <w:r w:rsidR="004F7D61">
        <w:t xml:space="preserve">“Minimum Wages and Youth:  The Case of South Africa” (with H. Bhorat and others) </w:t>
      </w:r>
      <w:r w:rsidR="005807D3">
        <w:rPr>
          <w:u w:val="single"/>
        </w:rPr>
        <w:t>Journal of African Economie</w:t>
      </w:r>
      <w:r w:rsidR="004F7D61">
        <w:rPr>
          <w:u w:val="single"/>
        </w:rPr>
        <w:t>s</w:t>
      </w:r>
      <w:r w:rsidR="004F7D61">
        <w:t>, Vol. 25, pp. i61-i102</w:t>
      </w:r>
      <w:r w:rsidR="009C2CDD">
        <w:t>, 2016</w:t>
      </w:r>
      <w:r w:rsidR="004F7D61">
        <w:t>.</w:t>
      </w:r>
    </w:p>
    <w:p w14:paraId="6E007219" w14:textId="77777777" w:rsidR="00495BD7" w:rsidRDefault="00495BD7" w:rsidP="00495BD7">
      <w:pPr>
        <w:pStyle w:val="ListParagraph"/>
      </w:pPr>
    </w:p>
    <w:p w14:paraId="22260AA4" w14:textId="77777777" w:rsidR="00D0142B" w:rsidRDefault="007C155A" w:rsidP="00AD2B44">
      <w:pPr>
        <w:numPr>
          <w:ilvl w:val="0"/>
          <w:numId w:val="32"/>
        </w:numPr>
      </w:pPr>
      <w:r>
        <w:t xml:space="preserve"> </w:t>
      </w:r>
      <w:r w:rsidR="00D0142B">
        <w:t xml:space="preserve">“Middlemen, fair traders, and poverty” (with N. Chau and H. Goto), </w:t>
      </w:r>
      <w:r w:rsidR="00E97171">
        <w:rPr>
          <w:u w:val="single"/>
        </w:rPr>
        <w:t>Journal of Economic</w:t>
      </w:r>
      <w:r w:rsidR="00D0142B">
        <w:rPr>
          <w:u w:val="single"/>
        </w:rPr>
        <w:t xml:space="preserve"> Inequality</w:t>
      </w:r>
      <w:r w:rsidR="00D0142B">
        <w:t>, Vol. 14, No. 14, pp. 81-108, 2016.</w:t>
      </w:r>
    </w:p>
    <w:p w14:paraId="2872FC3D" w14:textId="77777777" w:rsidR="00D0142B" w:rsidRDefault="00D0142B" w:rsidP="00D0142B">
      <w:pPr>
        <w:pStyle w:val="ListParagraph"/>
      </w:pPr>
    </w:p>
    <w:p w14:paraId="5E436EA6" w14:textId="77777777" w:rsidR="00D0142B" w:rsidRDefault="007C155A" w:rsidP="00AD2B44">
      <w:pPr>
        <w:numPr>
          <w:ilvl w:val="0"/>
          <w:numId w:val="32"/>
        </w:numPr>
      </w:pPr>
      <w:r>
        <w:t xml:space="preserve"> </w:t>
      </w:r>
      <w:r w:rsidR="00D0142B">
        <w:t xml:space="preserve">“The End of Laissez Faire, The End of History and The Structure of Scientific Revolutions”, </w:t>
      </w:r>
      <w:r w:rsidR="00D0142B">
        <w:rPr>
          <w:u w:val="single"/>
        </w:rPr>
        <w:t>Challenge</w:t>
      </w:r>
      <w:r w:rsidR="00D0142B">
        <w:t>,   Vol. 59, No. 1, pp. 35-46, 2016.</w:t>
      </w:r>
    </w:p>
    <w:p w14:paraId="5BF8C2E0" w14:textId="77777777" w:rsidR="00A2421E" w:rsidRDefault="00A2421E" w:rsidP="00A2421E">
      <w:pPr>
        <w:pStyle w:val="ListParagraph"/>
      </w:pPr>
    </w:p>
    <w:p w14:paraId="7158ECC7" w14:textId="77777777" w:rsidR="00A2421E" w:rsidRDefault="007C155A" w:rsidP="00AD2B44">
      <w:pPr>
        <w:numPr>
          <w:ilvl w:val="0"/>
          <w:numId w:val="32"/>
        </w:numPr>
      </w:pPr>
      <w:r>
        <w:t xml:space="preserve"> </w:t>
      </w:r>
      <w:r w:rsidR="00A2421E">
        <w:t xml:space="preserve">“How  Useful Is Inequality of Opportunity as a Policy Construct”? (with A. Wagstaff in K. Basu and J.E. Stiglitz (Eds.) in </w:t>
      </w:r>
      <w:r w:rsidR="00A2421E">
        <w:rPr>
          <w:u w:val="single"/>
        </w:rPr>
        <w:t>Inequality and Growth: Patterns and Policy, Vol. I: Concepts and Analysis</w:t>
      </w:r>
      <w:r w:rsidR="00A2421E">
        <w:t>, Palgrave Macmillan, pp. 131-148, 2016.</w:t>
      </w:r>
    </w:p>
    <w:p w14:paraId="7B809396" w14:textId="77777777" w:rsidR="004F7D61" w:rsidRDefault="004F7D61" w:rsidP="004F7D61">
      <w:pPr>
        <w:pStyle w:val="ListParagraph"/>
      </w:pPr>
    </w:p>
    <w:p w14:paraId="0EAAE718" w14:textId="77777777" w:rsidR="004F7D61" w:rsidRDefault="007C155A" w:rsidP="00AD2B44">
      <w:pPr>
        <w:numPr>
          <w:ilvl w:val="0"/>
          <w:numId w:val="32"/>
        </w:numPr>
      </w:pPr>
      <w:r>
        <w:t xml:space="preserve"> </w:t>
      </w:r>
      <w:r w:rsidR="004F7D61">
        <w:t xml:space="preserve">“Groupings and the Gains from Targeting” (with M. Tuomala), </w:t>
      </w:r>
      <w:r w:rsidR="004F7D61">
        <w:rPr>
          <w:u w:val="single"/>
        </w:rPr>
        <w:t>Research in Economics</w:t>
      </w:r>
      <w:r w:rsidR="00A2421E">
        <w:t>, Vol. 70, pp. 53-63, 2016.</w:t>
      </w:r>
    </w:p>
    <w:p w14:paraId="4D703219" w14:textId="77777777" w:rsidR="00E97171" w:rsidRDefault="00E97171" w:rsidP="00E97171">
      <w:pPr>
        <w:pStyle w:val="ListParagraph"/>
      </w:pPr>
    </w:p>
    <w:p w14:paraId="643ED3A1" w14:textId="77777777" w:rsidR="00E97171" w:rsidRDefault="007C155A" w:rsidP="00AD2B44">
      <w:pPr>
        <w:numPr>
          <w:ilvl w:val="0"/>
          <w:numId w:val="32"/>
        </w:numPr>
      </w:pPr>
      <w:r>
        <w:t xml:space="preserve"> </w:t>
      </w:r>
      <w:r w:rsidR="00E97171">
        <w:t xml:space="preserve">“Dynastic Inequality, Mobility and Equality of Opportunity” (with J.E. Stiglitz), </w:t>
      </w:r>
      <w:r w:rsidR="00E97171">
        <w:rPr>
          <w:u w:val="single"/>
        </w:rPr>
        <w:t>Journal of Economic Inequality</w:t>
      </w:r>
      <w:r w:rsidR="001973F5">
        <w:t>, Vol. 14, No. 4, pp 419-434, 2016.</w:t>
      </w:r>
    </w:p>
    <w:p w14:paraId="5949AC91" w14:textId="77777777" w:rsidR="00E97171" w:rsidRDefault="00E97171" w:rsidP="00E97171">
      <w:pPr>
        <w:pStyle w:val="ListParagraph"/>
      </w:pPr>
    </w:p>
    <w:p w14:paraId="7A6E11C9" w14:textId="77777777" w:rsidR="00EC66B8" w:rsidRDefault="007C155A" w:rsidP="00AD2B44">
      <w:pPr>
        <w:numPr>
          <w:ilvl w:val="0"/>
          <w:numId w:val="32"/>
        </w:numPr>
      </w:pPr>
      <w:r>
        <w:t xml:space="preserve"> </w:t>
      </w:r>
      <w:r w:rsidR="00096F5E">
        <w:t>“</w:t>
      </w:r>
      <w:r w:rsidR="00096F5E" w:rsidRPr="00096F5E">
        <w:t>Economic growth and poverty reduction: the inequality connection,</w:t>
      </w:r>
      <w:r w:rsidR="002B3916">
        <w:t>”</w:t>
      </w:r>
      <w:r w:rsidR="00096F5E">
        <w:t xml:space="preserve"> in </w:t>
      </w:r>
      <w:r w:rsidR="00096F5E">
        <w:rPr>
          <w:u w:val="single"/>
        </w:rPr>
        <w:t>World Science Report, 2016 Challenging Inequalities: Pathways to a Just World</w:t>
      </w:r>
      <w:r w:rsidR="00096F5E">
        <w:t xml:space="preserve">, UNESCO publishing, </w:t>
      </w:r>
      <w:r w:rsidR="00096F5E" w:rsidRPr="00096F5E">
        <w:t>ISBN 978-92-3-100164-2</w:t>
      </w:r>
      <w:r w:rsidR="00096F5E">
        <w:t>, 2016.</w:t>
      </w:r>
    </w:p>
    <w:p w14:paraId="6BAD476D" w14:textId="77777777" w:rsidR="00EC66B8" w:rsidRDefault="00EC66B8" w:rsidP="00EC66B8">
      <w:pPr>
        <w:pStyle w:val="ListParagraph"/>
      </w:pPr>
    </w:p>
    <w:p w14:paraId="719A00BA" w14:textId="77777777" w:rsidR="00EC66B8" w:rsidRDefault="00EC66B8" w:rsidP="00AD2B44">
      <w:pPr>
        <w:numPr>
          <w:ilvl w:val="0"/>
          <w:numId w:val="32"/>
        </w:numPr>
      </w:pPr>
      <w:r w:rsidRPr="00EC66B8">
        <w:t xml:space="preserve"> “Wealth and income Distribution: New Theories Needed for A New Era.” </w:t>
      </w:r>
      <w:r>
        <w:t xml:space="preserve">(With Joseph E. Stiglitz) </w:t>
      </w:r>
      <w:r w:rsidRPr="00EC66B8">
        <w:t xml:space="preserve">In Pat Hudson and Keith Tribe (Ed.), </w:t>
      </w:r>
      <w:r w:rsidRPr="00556889">
        <w:rPr>
          <w:i/>
        </w:rPr>
        <w:t>The Contradictions of Capital in the Twentieth Century: The Piketty Opportunity</w:t>
      </w:r>
      <w:r w:rsidRPr="00EC66B8">
        <w:t>, Agenda Pub</w:t>
      </w:r>
      <w:r>
        <w:t>lishing, ISBN 978-1-911116-11-0, 2016.</w:t>
      </w:r>
    </w:p>
    <w:p w14:paraId="3C1AE192" w14:textId="77777777" w:rsidR="00E21C4F" w:rsidRDefault="00E21C4F" w:rsidP="00E21C4F">
      <w:pPr>
        <w:pStyle w:val="ListParagraph"/>
      </w:pPr>
    </w:p>
    <w:p w14:paraId="6E4C7D92" w14:textId="77777777" w:rsidR="00E21C4F" w:rsidRDefault="00E21C4F" w:rsidP="00AD2B44">
      <w:pPr>
        <w:numPr>
          <w:ilvl w:val="0"/>
          <w:numId w:val="32"/>
        </w:numPr>
      </w:pPr>
      <w:r>
        <w:lastRenderedPageBreak/>
        <w:t xml:space="preserve"> </w:t>
      </w:r>
      <w:r w:rsidRPr="00A36B75">
        <w:rPr>
          <w:lang w:val="fr-FR"/>
        </w:rPr>
        <w:t xml:space="preserve">“Bien Publics Mondiaux et Institutions Internationale: Quel Avenir Pour La Banque Mondiale?” </w:t>
      </w:r>
      <w:r>
        <w:rPr>
          <w:u w:val="single"/>
        </w:rPr>
        <w:t>Revue d’Economie Du Developpement</w:t>
      </w:r>
      <w:r>
        <w:t>, Vol. 24 pp 9-24, 2016.</w:t>
      </w:r>
    </w:p>
    <w:p w14:paraId="077A3A96" w14:textId="77777777" w:rsidR="008E2B48" w:rsidRDefault="008E2B48" w:rsidP="008E2B48">
      <w:pPr>
        <w:pStyle w:val="ListParagraph"/>
      </w:pPr>
    </w:p>
    <w:p w14:paraId="7726395F" w14:textId="77777777" w:rsidR="008E2B48" w:rsidRDefault="008E2B48" w:rsidP="008E2B48">
      <w:pPr>
        <w:numPr>
          <w:ilvl w:val="0"/>
          <w:numId w:val="32"/>
        </w:numPr>
      </w:pPr>
      <w:r>
        <w:t xml:space="preserve"> “</w:t>
      </w:r>
      <w:r w:rsidRPr="008E2B48">
        <w:t>Exposure and Dialogue Programs in the Training of Development Analysts and Practitioners. In G. DeMartino &amp; D. McCloskey (Eds.), The Oxford Handbook of Professional Economic Ethics. Oxford University Press. doi.org/10.1093/oxfordhb/9780199766635.013.038</w:t>
      </w:r>
      <w:r>
        <w:t>, 2016.</w:t>
      </w:r>
    </w:p>
    <w:p w14:paraId="1073EA26" w14:textId="77777777" w:rsidR="008F5053" w:rsidRDefault="008F5053" w:rsidP="008F5053">
      <w:pPr>
        <w:pStyle w:val="ListParagraph"/>
      </w:pPr>
    </w:p>
    <w:p w14:paraId="49EA785D" w14:textId="77777777" w:rsidR="008F5053" w:rsidRDefault="008F5053" w:rsidP="008E2B48">
      <w:pPr>
        <w:numPr>
          <w:ilvl w:val="0"/>
          <w:numId w:val="32"/>
        </w:numPr>
      </w:pPr>
      <w:r>
        <w:t xml:space="preserve"> “On the Importance of Baseline Setting in Carbon Offsets Markets,” (with A. Bento and B. Leard), </w:t>
      </w:r>
      <w:r>
        <w:rPr>
          <w:u w:val="single"/>
        </w:rPr>
        <w:t>Climatic Change</w:t>
      </w:r>
      <w:r>
        <w:t>, Vol 137, pp. 625-637, 2016.</w:t>
      </w:r>
    </w:p>
    <w:p w14:paraId="43186958" w14:textId="77777777" w:rsidR="00AD2B44" w:rsidRDefault="00AD2B44" w:rsidP="00AD2B44">
      <w:pPr>
        <w:pStyle w:val="ListParagraph"/>
      </w:pPr>
    </w:p>
    <w:p w14:paraId="1A8E1B7B" w14:textId="77777777" w:rsidR="00AD2B44" w:rsidRDefault="00AD2B44" w:rsidP="00AD2B44">
      <w:pPr>
        <w:numPr>
          <w:ilvl w:val="0"/>
          <w:numId w:val="32"/>
        </w:numPr>
      </w:pPr>
      <w:r>
        <w:t xml:space="preserve"> “Minimum Wages in Sub-Saharan Africa: A Primer” (with H. Bhorat and B. Stanwix), </w:t>
      </w:r>
      <w:r>
        <w:rPr>
          <w:u w:val="single"/>
        </w:rPr>
        <w:t>World Bank Research Observer,</w:t>
      </w:r>
      <w:r>
        <w:t xml:space="preserve"> Vol. 32, No. 1, pp. 21-74, 2017</w:t>
      </w:r>
    </w:p>
    <w:p w14:paraId="58C0EE3C" w14:textId="77777777" w:rsidR="0029277C" w:rsidRDefault="0029277C" w:rsidP="0029277C">
      <w:pPr>
        <w:pStyle w:val="ListParagraph"/>
      </w:pPr>
    </w:p>
    <w:p w14:paraId="7C80689B" w14:textId="77777777" w:rsidR="0029277C" w:rsidRDefault="0029277C" w:rsidP="00AD2B44">
      <w:pPr>
        <w:numPr>
          <w:ilvl w:val="0"/>
          <w:numId w:val="32"/>
        </w:numPr>
      </w:pPr>
      <w:r>
        <w:t xml:space="preserve"> “Of Consequentialism, its Critics, and the Critics of its Critics,” </w:t>
      </w:r>
      <w:r w:rsidR="00204F3F" w:rsidRPr="00204F3F">
        <w:rPr>
          <w:u w:val="single"/>
        </w:rPr>
        <w:t>Journal of Economic Methodology</w:t>
      </w:r>
      <w:r w:rsidR="00204F3F">
        <w:t>, Vol. 24, No. 2, pp 204-210, 2017.</w:t>
      </w:r>
    </w:p>
    <w:p w14:paraId="653A0954" w14:textId="77777777" w:rsidR="00EB25ED" w:rsidRDefault="00EB25ED" w:rsidP="00EB25ED">
      <w:pPr>
        <w:pStyle w:val="ListParagraph"/>
      </w:pPr>
    </w:p>
    <w:p w14:paraId="7E84C1A4" w14:textId="77777777" w:rsidR="00EB25ED" w:rsidRDefault="00EB25ED" w:rsidP="00AD2B44">
      <w:pPr>
        <w:numPr>
          <w:ilvl w:val="0"/>
          <w:numId w:val="32"/>
        </w:numPr>
      </w:pPr>
      <w:r>
        <w:t xml:space="preserve"> “Tony Atkinson and What Can Be Done About Inequality,” </w:t>
      </w:r>
      <w:r>
        <w:rPr>
          <w:u w:val="single"/>
        </w:rPr>
        <w:t>Journal of Economic Inequality</w:t>
      </w:r>
      <w:r>
        <w:t>, vol. 15, pp. 115-119, 2017.</w:t>
      </w:r>
    </w:p>
    <w:p w14:paraId="4605A085" w14:textId="77777777" w:rsidR="00204F3F" w:rsidRDefault="00204F3F" w:rsidP="00204F3F">
      <w:pPr>
        <w:pStyle w:val="ListParagraph"/>
      </w:pPr>
    </w:p>
    <w:p w14:paraId="60EBF68A" w14:textId="77777777" w:rsidR="00204F3F" w:rsidRDefault="00204F3F" w:rsidP="00AD2B44">
      <w:pPr>
        <w:numPr>
          <w:ilvl w:val="0"/>
          <w:numId w:val="32"/>
        </w:numPr>
      </w:pPr>
      <w:r>
        <w:t xml:space="preserve">“Informality: Causes, Consequences and Policy Responses,” </w:t>
      </w:r>
      <w:r w:rsidRPr="00204F3F">
        <w:rPr>
          <w:u w:val="single"/>
        </w:rPr>
        <w:t>Review of Development Economics</w:t>
      </w:r>
      <w:r w:rsidR="002B3916">
        <w:t>, Vol. 21, pp 939-961, 2017.</w:t>
      </w:r>
    </w:p>
    <w:p w14:paraId="575DFF5F" w14:textId="77777777" w:rsidR="002B3916" w:rsidRDefault="002B3916" w:rsidP="002B3916">
      <w:pPr>
        <w:pStyle w:val="ListParagraph"/>
      </w:pPr>
    </w:p>
    <w:p w14:paraId="4C1AC749" w14:textId="77777777" w:rsidR="002B3916" w:rsidRDefault="002B3916" w:rsidP="00AD2B44">
      <w:pPr>
        <w:numPr>
          <w:ilvl w:val="0"/>
          <w:numId w:val="32"/>
        </w:numPr>
      </w:pPr>
      <w:r>
        <w:t xml:space="preserve">“Regulation, Minimum Wage and Informality: Introduction to Symposium,” (with K. Basu, S. Dercon and J. Svejnar), </w:t>
      </w:r>
      <w:r w:rsidRPr="002B3916">
        <w:rPr>
          <w:u w:val="single"/>
        </w:rPr>
        <w:t>Review of Development Economics</w:t>
      </w:r>
      <w:r>
        <w:t>, Vol. 21, pp 935-938</w:t>
      </w:r>
      <w:r w:rsidRPr="002B3916">
        <w:t>, 2017</w:t>
      </w:r>
      <w:r>
        <w:t>.</w:t>
      </w:r>
    </w:p>
    <w:p w14:paraId="3A5C2B50" w14:textId="77777777" w:rsidR="002B3916" w:rsidRDefault="002B3916" w:rsidP="002B3916">
      <w:pPr>
        <w:pStyle w:val="ListParagraph"/>
      </w:pPr>
    </w:p>
    <w:p w14:paraId="7CF67633" w14:textId="77777777" w:rsidR="002B3916" w:rsidRDefault="002B3916" w:rsidP="00AD2B44">
      <w:pPr>
        <w:numPr>
          <w:ilvl w:val="0"/>
          <w:numId w:val="32"/>
        </w:numPr>
      </w:pPr>
      <w:r>
        <w:t xml:space="preserve">“Secondary Towns and Poverty Reduction: Refocusing the Urbanization Agenda,” (with L. Christiaensen), </w:t>
      </w:r>
      <w:r>
        <w:rPr>
          <w:u w:val="single"/>
        </w:rPr>
        <w:t>Annual Review of Resource Economics</w:t>
      </w:r>
      <w:r w:rsidR="00AE4722">
        <w:t>, Vol. 9, pp. 405-419, 2017.</w:t>
      </w:r>
    </w:p>
    <w:p w14:paraId="16217013" w14:textId="77777777" w:rsidR="002B3916" w:rsidRDefault="002B3916" w:rsidP="002B3916">
      <w:pPr>
        <w:pStyle w:val="ListParagraph"/>
      </w:pPr>
    </w:p>
    <w:p w14:paraId="1BD551F6" w14:textId="77777777" w:rsidR="002B3916" w:rsidRDefault="002B3916" w:rsidP="00AD2B44">
      <w:pPr>
        <w:numPr>
          <w:ilvl w:val="0"/>
          <w:numId w:val="32"/>
        </w:numPr>
      </w:pPr>
      <w:r>
        <w:t xml:space="preserve">“The Digital Revolution and Targeting Public Expenditure for Poverty Reduction,” in S. Gupta et. al. (EDs.) </w:t>
      </w:r>
      <w:r>
        <w:rPr>
          <w:i/>
        </w:rPr>
        <w:t>Digital Revolutions in Public Finance</w:t>
      </w:r>
      <w:r>
        <w:t>, International Monetary Fund, 2017.</w:t>
      </w:r>
    </w:p>
    <w:p w14:paraId="61B601AA" w14:textId="77777777" w:rsidR="004A08A9" w:rsidRDefault="004A08A9" w:rsidP="004A08A9">
      <w:pPr>
        <w:pStyle w:val="ListParagraph"/>
      </w:pPr>
    </w:p>
    <w:p w14:paraId="1E6AB28C" w14:textId="77777777" w:rsidR="004A08A9" w:rsidRPr="00565566" w:rsidRDefault="00416AA7" w:rsidP="00565566">
      <w:pPr>
        <w:numPr>
          <w:ilvl w:val="0"/>
          <w:numId w:val="32"/>
        </w:numPr>
        <w:rPr>
          <w:u w:val="single"/>
        </w:rPr>
      </w:pPr>
      <w:r>
        <w:t xml:space="preserve"> </w:t>
      </w:r>
      <w:r w:rsidR="00004225">
        <w:t xml:space="preserve"> </w:t>
      </w:r>
      <w:r w:rsidR="00565566">
        <w:t>“W. Arthur Lewis and the Roots of Ghanaian E</w:t>
      </w:r>
      <w:r w:rsidR="00934F17">
        <w:t>c</w:t>
      </w:r>
      <w:r w:rsidR="00565566">
        <w:t>onomic Policy”. In E. Aryeetey and R. Kanbur (Eds.)</w:t>
      </w:r>
      <w:r w:rsidR="00565566" w:rsidRPr="00565566">
        <w:rPr>
          <w:u w:val="single"/>
        </w:rPr>
        <w:t xml:space="preserve"> </w:t>
      </w:r>
      <w:r w:rsidR="00565566" w:rsidRPr="00565566">
        <w:rPr>
          <w:i/>
        </w:rPr>
        <w:t xml:space="preserve">The Economy of Ghana Sixty Years After </w:t>
      </w:r>
      <w:r w:rsidR="00565566" w:rsidRPr="00565566">
        <w:t>Oxford University Press, 2017</w:t>
      </w:r>
    </w:p>
    <w:p w14:paraId="7E506BE3" w14:textId="77777777" w:rsidR="002B3916" w:rsidRDefault="002B3916" w:rsidP="002B3916">
      <w:pPr>
        <w:pStyle w:val="ListParagraph"/>
      </w:pPr>
    </w:p>
    <w:p w14:paraId="6E47EB28" w14:textId="77777777" w:rsidR="002B3916" w:rsidRDefault="002B3916" w:rsidP="00AD2B44">
      <w:pPr>
        <w:numPr>
          <w:ilvl w:val="0"/>
          <w:numId w:val="32"/>
        </w:numPr>
      </w:pPr>
      <w:r>
        <w:t xml:space="preserve"> “An Evaluation of the Feedback Loops in the Poverty Focus of Wo</w:t>
      </w:r>
      <w:r w:rsidR="00184CC9">
        <w:t>rld Bank Operations,” (with S. F</w:t>
      </w:r>
      <w:r>
        <w:t xml:space="preserve">ardoust, X. Luo and M. Sundberg), </w:t>
      </w:r>
      <w:r>
        <w:rPr>
          <w:u w:val="single"/>
        </w:rPr>
        <w:t>Evaluation and Program Planning</w:t>
      </w:r>
      <w:r>
        <w:t>, Vol. 67, pp. 10-18, 2018.</w:t>
      </w:r>
    </w:p>
    <w:p w14:paraId="58155BEF" w14:textId="77777777" w:rsidR="004A3062" w:rsidRDefault="004A3062" w:rsidP="004A3062">
      <w:pPr>
        <w:pStyle w:val="ListParagraph"/>
      </w:pPr>
    </w:p>
    <w:p w14:paraId="4674CA26" w14:textId="77777777" w:rsidR="004A3062" w:rsidRDefault="004A3062" w:rsidP="00AD2B44">
      <w:pPr>
        <w:numPr>
          <w:ilvl w:val="0"/>
          <w:numId w:val="32"/>
        </w:numPr>
      </w:pPr>
      <w:r>
        <w:t xml:space="preserve">“Citizenship, Migration and Opportunity”. </w:t>
      </w:r>
      <w:r>
        <w:rPr>
          <w:i/>
        </w:rPr>
        <w:t>Journal of Human Development and Capabilities</w:t>
      </w:r>
      <w:r w:rsidR="004B1B98">
        <w:t>. Vol. 18, No. 4, pp 429-441, 2018</w:t>
      </w:r>
    </w:p>
    <w:p w14:paraId="097BE3FB" w14:textId="77777777" w:rsidR="00204F3F" w:rsidRDefault="00204F3F" w:rsidP="00204F3F">
      <w:pPr>
        <w:pStyle w:val="ListParagraph"/>
      </w:pPr>
    </w:p>
    <w:p w14:paraId="70E5D54B" w14:textId="77777777" w:rsidR="00EB5491" w:rsidRDefault="00204F3F" w:rsidP="000031C7">
      <w:pPr>
        <w:numPr>
          <w:ilvl w:val="0"/>
          <w:numId w:val="32"/>
        </w:numPr>
      </w:pPr>
      <w:r>
        <w:t xml:space="preserve">“Optional Taxation and Public Provisions for Poverty Reduction” (with T. Paukkeri, J. Pirttila, M. Tuomala), </w:t>
      </w:r>
      <w:r w:rsidRPr="009410E4">
        <w:rPr>
          <w:u w:val="single"/>
        </w:rPr>
        <w:t>International Tax and Public Finance</w:t>
      </w:r>
      <w:r w:rsidR="00EB5491">
        <w:t>, Vol. 25, pp. 64-98, 2018</w:t>
      </w:r>
      <w:r>
        <w:t>.</w:t>
      </w:r>
    </w:p>
    <w:p w14:paraId="3C349888" w14:textId="77777777" w:rsidR="00BC4A13" w:rsidRDefault="00BC4A13" w:rsidP="00BC4A13">
      <w:pPr>
        <w:pStyle w:val="ListParagraph"/>
      </w:pPr>
    </w:p>
    <w:p w14:paraId="48CC5DAA" w14:textId="77777777" w:rsidR="00BC4A13" w:rsidRDefault="00BC4A13" w:rsidP="00AD2B44">
      <w:pPr>
        <w:numPr>
          <w:ilvl w:val="0"/>
          <w:numId w:val="32"/>
        </w:numPr>
      </w:pPr>
      <w:r>
        <w:t>“Why Secondary Towns Can Be Important fo</w:t>
      </w:r>
      <w:r w:rsidR="009410E4">
        <w:t>r Poverty Reduction: A Migrant Persp</w:t>
      </w:r>
      <w:r>
        <w:t xml:space="preserve">ective,” (with B. Ingelaere, L. Christiaensen, J. De Weerdt), </w:t>
      </w:r>
      <w:r>
        <w:rPr>
          <w:u w:val="single"/>
        </w:rPr>
        <w:t>World Development</w:t>
      </w:r>
      <w:r w:rsidR="009410E4">
        <w:t>, Vol 105, pp 273-282</w:t>
      </w:r>
      <w:r w:rsidR="00A0719B">
        <w:t>, 2018</w:t>
      </w:r>
      <w:r w:rsidR="009410E4">
        <w:t>.</w:t>
      </w:r>
    </w:p>
    <w:p w14:paraId="63322ECD" w14:textId="77777777" w:rsidR="00422B41" w:rsidRDefault="00422B41" w:rsidP="00422B41">
      <w:pPr>
        <w:pStyle w:val="ListParagraph"/>
      </w:pPr>
    </w:p>
    <w:p w14:paraId="173A6BD5" w14:textId="77777777" w:rsidR="00422B41" w:rsidRDefault="00422B41" w:rsidP="00AD2B44">
      <w:pPr>
        <w:numPr>
          <w:ilvl w:val="0"/>
          <w:numId w:val="32"/>
        </w:numPr>
      </w:pPr>
      <w:r>
        <w:t>“Intrahousehold Inequality and Overall Inequality,” in Jose Antoni</w:t>
      </w:r>
      <w:r w:rsidR="007F2645">
        <w:t>o Ocampo and Joseph E. Stiglitz</w:t>
      </w:r>
      <w:r>
        <w:t xml:space="preserve"> (Eds.), </w:t>
      </w:r>
      <w:r>
        <w:rPr>
          <w:i/>
        </w:rPr>
        <w:t>The Welfare State Revisited</w:t>
      </w:r>
      <w:r>
        <w:t>, Columbia University Press. 2018.</w:t>
      </w:r>
    </w:p>
    <w:p w14:paraId="3747796F" w14:textId="77777777" w:rsidR="0084782F" w:rsidRDefault="0084782F" w:rsidP="0084782F">
      <w:pPr>
        <w:pStyle w:val="ListParagraph"/>
      </w:pPr>
    </w:p>
    <w:p w14:paraId="4C0A73DC" w14:textId="77777777" w:rsidR="0084782F" w:rsidRDefault="0084782F" w:rsidP="0084782F">
      <w:pPr>
        <w:numPr>
          <w:ilvl w:val="0"/>
          <w:numId w:val="32"/>
        </w:numPr>
        <w:tabs>
          <w:tab w:val="num" w:pos="720"/>
        </w:tabs>
      </w:pPr>
      <w:r>
        <w:t xml:space="preserve"> “</w:t>
      </w:r>
      <w:r w:rsidRPr="0084782F">
        <w:t xml:space="preserve">Secondary towns, jobs and poverty reduction: Introduction to </w:t>
      </w:r>
      <w:r w:rsidRPr="0084782F">
        <w:rPr>
          <w:i/>
          <w:iCs/>
        </w:rPr>
        <w:t>World Development</w:t>
      </w:r>
      <w:r w:rsidRPr="0084782F">
        <w:t xml:space="preserve"> Special Symposium</w:t>
      </w:r>
      <w:r>
        <w:t xml:space="preserve">,” (with L. Christiaensen), </w:t>
      </w:r>
      <w:r>
        <w:rPr>
          <w:u w:val="single"/>
        </w:rPr>
        <w:t>World Development</w:t>
      </w:r>
      <w:r>
        <w:t>, vol. 108, pp 219-220, 2018.</w:t>
      </w:r>
    </w:p>
    <w:p w14:paraId="480BA546" w14:textId="77777777" w:rsidR="00F87A7C" w:rsidRDefault="00F87A7C" w:rsidP="00F87A7C">
      <w:pPr>
        <w:pStyle w:val="ListParagraph"/>
      </w:pPr>
    </w:p>
    <w:p w14:paraId="01D04CEB" w14:textId="77777777" w:rsidR="00F87A7C" w:rsidRDefault="00F87A7C" w:rsidP="0084782F">
      <w:pPr>
        <w:numPr>
          <w:ilvl w:val="0"/>
          <w:numId w:val="32"/>
        </w:numPr>
        <w:tabs>
          <w:tab w:val="num" w:pos="720"/>
        </w:tabs>
      </w:pPr>
      <w:r>
        <w:t xml:space="preserve">“Parents, Children and Luck: Equality of Opportunity and Equality of Outcome,” in Martin Guzman (Ed.), </w:t>
      </w:r>
      <w:r>
        <w:rPr>
          <w:u w:val="single"/>
        </w:rPr>
        <w:t>Toward a Just Society: Joseph Stiglitz and Twenty-First Century Economics</w:t>
      </w:r>
      <w:r>
        <w:t>, pp 48-62, Columbia University Press</w:t>
      </w:r>
      <w:r w:rsidR="00465A2C">
        <w:t>, 2018</w:t>
      </w:r>
      <w:r>
        <w:t>.</w:t>
      </w:r>
    </w:p>
    <w:p w14:paraId="2F2388B9" w14:textId="77777777" w:rsidR="004B1B98" w:rsidRPr="0084782F" w:rsidRDefault="004B1B98" w:rsidP="004B1B98"/>
    <w:p w14:paraId="0140E147" w14:textId="77777777" w:rsidR="0084782F" w:rsidRDefault="004B1B98" w:rsidP="00AD2B44">
      <w:pPr>
        <w:numPr>
          <w:ilvl w:val="0"/>
          <w:numId w:val="32"/>
        </w:numPr>
      </w:pPr>
      <w:r>
        <w:lastRenderedPageBreak/>
        <w:t xml:space="preserve"> “The Contribution of the</w:t>
      </w:r>
      <w:r w:rsidR="00465A2C">
        <w:t xml:space="preserve"> Social Sciences to Policy and I</w:t>
      </w:r>
      <w:r>
        <w:t xml:space="preserve">nstitutional Change,” (with M. Adler, H. Nowotny, C. Coglianese, B. Levy, O. Norheim, S. Scwarzman, C. Spiel and S. Starobin, in </w:t>
      </w:r>
      <w:r>
        <w:rPr>
          <w:u w:val="single"/>
        </w:rPr>
        <w:t>Rethinking Society for the 21</w:t>
      </w:r>
      <w:r w:rsidRPr="004B1B98">
        <w:rPr>
          <w:u w:val="single"/>
          <w:vertAlign w:val="superscript"/>
        </w:rPr>
        <w:t>st</w:t>
      </w:r>
      <w:r w:rsidR="00D63A90">
        <w:rPr>
          <w:u w:val="single"/>
        </w:rPr>
        <w:t xml:space="preserve"> Century: R</w:t>
      </w:r>
      <w:r>
        <w:rPr>
          <w:u w:val="single"/>
        </w:rPr>
        <w:t>eport of the International Panel on Social Progress</w:t>
      </w:r>
      <w:r>
        <w:t>, Cambridg</w:t>
      </w:r>
      <w:r w:rsidR="00F87A7C">
        <w:t>e University Press,</w:t>
      </w:r>
      <w:r>
        <w:t xml:space="preserve"> 2018.</w:t>
      </w:r>
    </w:p>
    <w:p w14:paraId="310F1086" w14:textId="77777777" w:rsidR="00D63A90" w:rsidRDefault="00D63A90" w:rsidP="00D63A90">
      <w:pPr>
        <w:pStyle w:val="ListParagraph"/>
      </w:pPr>
    </w:p>
    <w:p w14:paraId="29F9B335" w14:textId="77777777" w:rsidR="00D63A90" w:rsidRDefault="00D63A90" w:rsidP="00AD2B44">
      <w:pPr>
        <w:numPr>
          <w:ilvl w:val="0"/>
          <w:numId w:val="32"/>
        </w:numPr>
      </w:pPr>
      <w:r>
        <w:t xml:space="preserve">“Introduction to Volume 1,” (with O. Bouin, M. Djelic, M. Fleurbaey and E. Reis), in </w:t>
      </w:r>
      <w:r w:rsidRPr="00D63A90">
        <w:rPr>
          <w:u w:val="single"/>
        </w:rPr>
        <w:t>Rethinking Society for the 21</w:t>
      </w:r>
      <w:r w:rsidRPr="00D63A90">
        <w:rPr>
          <w:u w:val="single"/>
          <w:vertAlign w:val="superscript"/>
        </w:rPr>
        <w:t>st</w:t>
      </w:r>
      <w:r w:rsidRPr="00D63A90">
        <w:rPr>
          <w:u w:val="single"/>
        </w:rPr>
        <w:t xml:space="preserve"> Century: Report of the International Panel on Social Progress</w:t>
      </w:r>
      <w:r>
        <w:rPr>
          <w:u w:val="single"/>
        </w:rPr>
        <w:t>; Volume 1: Socio-Economic Transformations</w:t>
      </w:r>
      <w:r w:rsidRPr="00D63A90">
        <w:t xml:space="preserve">, </w:t>
      </w:r>
      <w:r w:rsidR="00C2384D">
        <w:t xml:space="preserve">pp 1-5, </w:t>
      </w:r>
      <w:r w:rsidRPr="00D63A90">
        <w:t>Cambridge University Press, 2018.</w:t>
      </w:r>
    </w:p>
    <w:p w14:paraId="6B5CC504" w14:textId="77777777" w:rsidR="00C2384D" w:rsidRDefault="00C2384D" w:rsidP="00C2384D">
      <w:pPr>
        <w:pStyle w:val="ListParagraph"/>
      </w:pPr>
    </w:p>
    <w:p w14:paraId="60FF1AF5" w14:textId="77777777" w:rsidR="00C2384D" w:rsidRPr="00C2384D" w:rsidRDefault="00C2384D" w:rsidP="00C2384D">
      <w:pPr>
        <w:pStyle w:val="ListParagraph"/>
        <w:numPr>
          <w:ilvl w:val="0"/>
          <w:numId w:val="32"/>
        </w:numPr>
      </w:pPr>
      <w:r>
        <w:t xml:space="preserve"> “Introduction to Volume 2</w:t>
      </w:r>
      <w:r w:rsidRPr="00C2384D">
        <w:t xml:space="preserve">,” (with O. Bouin, M. Djelic, M. Fleurbaey and E. Reis), in </w:t>
      </w:r>
      <w:r w:rsidRPr="00C2384D">
        <w:rPr>
          <w:u w:val="single"/>
        </w:rPr>
        <w:t>Rethinking Society for the 21st Century: Report of the International Panel on Social Progress; Volume 2: Political Regulation, Governance and Societal Transformations</w:t>
      </w:r>
      <w:r w:rsidRPr="00C2384D">
        <w:t xml:space="preserve">, </w:t>
      </w:r>
      <w:r>
        <w:t xml:space="preserve">pp 368-370, </w:t>
      </w:r>
      <w:r w:rsidRPr="00C2384D">
        <w:t>Cambridge University Press, 2018.</w:t>
      </w:r>
      <w:r>
        <w:br/>
      </w:r>
    </w:p>
    <w:p w14:paraId="35BA0BD6" w14:textId="77777777" w:rsidR="00E64DAE" w:rsidRDefault="00C2384D" w:rsidP="00E64DAE">
      <w:pPr>
        <w:pStyle w:val="ListParagraph"/>
        <w:numPr>
          <w:ilvl w:val="0"/>
          <w:numId w:val="32"/>
        </w:numPr>
      </w:pPr>
      <w:r>
        <w:t xml:space="preserve"> “Introduction to Volume 3</w:t>
      </w:r>
      <w:r w:rsidRPr="00C2384D">
        <w:t xml:space="preserve">,” (with O. Bouin, M. Djelic, M. Fleurbaey and E. Reis), in </w:t>
      </w:r>
      <w:r w:rsidRPr="00C2384D">
        <w:rPr>
          <w:u w:val="single"/>
        </w:rPr>
        <w:t>Rethinking Society for the 21st Century: Report of the International Panel on Social Progress; Volume 3:Transformations in Values, Norms, Cultures</w:t>
      </w:r>
      <w:r w:rsidRPr="00C2384D">
        <w:t>,</w:t>
      </w:r>
      <w:r>
        <w:t xml:space="preserve"> pp 605-607,</w:t>
      </w:r>
      <w:r w:rsidRPr="00C2384D">
        <w:t xml:space="preserve"> Cambridge University Press, 2018.</w:t>
      </w:r>
      <w:r>
        <w:t xml:space="preserve"> </w:t>
      </w:r>
    </w:p>
    <w:p w14:paraId="3D64DA9F" w14:textId="77777777" w:rsidR="00E64DAE" w:rsidRDefault="00E64DAE" w:rsidP="00E64DAE">
      <w:pPr>
        <w:pStyle w:val="ListParagraph"/>
      </w:pPr>
    </w:p>
    <w:p w14:paraId="6123E358" w14:textId="77777777" w:rsidR="00E64DAE" w:rsidRDefault="00E64DAE" w:rsidP="00E64DAE">
      <w:pPr>
        <w:pStyle w:val="ListParagraph"/>
        <w:numPr>
          <w:ilvl w:val="0"/>
          <w:numId w:val="32"/>
        </w:numPr>
      </w:pPr>
      <w:r>
        <w:t xml:space="preserve"> “A Dominant Presence in Indian Labour Economics, “ </w:t>
      </w:r>
      <w:r>
        <w:rPr>
          <w:u w:val="single"/>
        </w:rPr>
        <w:t>Economic and Political Weekly</w:t>
      </w:r>
      <w:r w:rsidR="00B57F4A">
        <w:t>, Vol. 53, No. 30, pp. 23-25, 2018.</w:t>
      </w:r>
    </w:p>
    <w:p w14:paraId="38D5A227" w14:textId="77777777" w:rsidR="009410E4" w:rsidRDefault="009410E4" w:rsidP="009410E4">
      <w:pPr>
        <w:pStyle w:val="ListParagraph"/>
      </w:pPr>
    </w:p>
    <w:p w14:paraId="76BA7D51" w14:textId="77777777" w:rsidR="009410E4" w:rsidRDefault="009410E4" w:rsidP="009410E4">
      <w:pPr>
        <w:pStyle w:val="ListParagraph"/>
        <w:numPr>
          <w:ilvl w:val="0"/>
          <w:numId w:val="32"/>
        </w:numPr>
      </w:pPr>
      <w:r w:rsidRPr="009410E4">
        <w:t xml:space="preserve">“Enforcement Matters; The Effective Regulation of Labor” (with L. Ronconi), </w:t>
      </w:r>
      <w:r w:rsidRPr="005B61D2">
        <w:rPr>
          <w:u w:val="single"/>
        </w:rPr>
        <w:t xml:space="preserve">International Labour Review, </w:t>
      </w:r>
      <w:r w:rsidR="00BA7B52" w:rsidRPr="00BA7B52">
        <w:t>Vol. 157, N. 3, pp 331-356</w:t>
      </w:r>
      <w:r w:rsidRPr="009410E4">
        <w:t>, 2018.</w:t>
      </w:r>
    </w:p>
    <w:p w14:paraId="6B6693BE" w14:textId="77777777" w:rsidR="007B74F7" w:rsidRDefault="007B74F7" w:rsidP="007B74F7">
      <w:pPr>
        <w:pStyle w:val="ListParagraph"/>
      </w:pPr>
    </w:p>
    <w:p w14:paraId="593EE206" w14:textId="77777777" w:rsidR="007B74F7" w:rsidRDefault="007B74F7" w:rsidP="007B74F7">
      <w:pPr>
        <w:pStyle w:val="ListParagraph"/>
        <w:numPr>
          <w:ilvl w:val="0"/>
          <w:numId w:val="32"/>
        </w:numPr>
      </w:pPr>
      <w:r>
        <w:t xml:space="preserve"> “Sustainable Development Goals and the Measurem</w:t>
      </w:r>
      <w:r w:rsidR="004C58FB">
        <w:t>ent of Economic and Social; Pro</w:t>
      </w:r>
      <w:r>
        <w:t xml:space="preserve">gress” (with E. Patel and J.E. Stiglitz), in (J.E. Stiglitz, J-P Fitoussi and M. Durand (Eds.), </w:t>
      </w:r>
      <w:r>
        <w:rPr>
          <w:i/>
        </w:rPr>
        <w:t>For Good Measure: Advancing Research on Well-Beyond Metrics Beyond GDP</w:t>
      </w:r>
      <w:r>
        <w:t xml:space="preserve">, </w:t>
      </w:r>
      <w:r w:rsidR="003B12A9">
        <w:t xml:space="preserve">pp 33-48 </w:t>
      </w:r>
      <w:r w:rsidRPr="007B74F7">
        <w:t xml:space="preserve">OECD Publishing, Paris. </w:t>
      </w:r>
      <w:hyperlink r:id="rId17" w:history="1">
        <w:r w:rsidRPr="0075738B">
          <w:rPr>
            <w:rStyle w:val="Hyperlink"/>
          </w:rPr>
          <w:t>https://doi.org/10.1787/9789264307278-en</w:t>
        </w:r>
      </w:hyperlink>
      <w:r>
        <w:t xml:space="preserve">, 2018. </w:t>
      </w:r>
    </w:p>
    <w:p w14:paraId="5C71DFB6" w14:textId="77777777" w:rsidR="007B74F7" w:rsidRDefault="007B74F7" w:rsidP="007B74F7">
      <w:pPr>
        <w:pStyle w:val="ListParagraph"/>
      </w:pPr>
    </w:p>
    <w:p w14:paraId="17A039AA" w14:textId="77777777" w:rsidR="007B74F7" w:rsidRDefault="007B74F7" w:rsidP="007B74F7">
      <w:pPr>
        <w:pStyle w:val="ListParagraph"/>
        <w:numPr>
          <w:ilvl w:val="0"/>
          <w:numId w:val="32"/>
        </w:numPr>
      </w:pPr>
      <w:r>
        <w:t xml:space="preserve"> </w:t>
      </w:r>
      <w:r w:rsidR="00E7150B">
        <w:t xml:space="preserve">“Horizontal Inequalities” (with </w:t>
      </w:r>
      <w:r w:rsidR="00BB2296">
        <w:t>C D Deere and F. Stewart)</w:t>
      </w:r>
      <w:r w:rsidRPr="007B74F7">
        <w:t xml:space="preserve">, in (J.E. Stiglitz, J-P Fitoussi and M. Durand (Eds.), </w:t>
      </w:r>
      <w:r w:rsidRPr="003B12A9">
        <w:rPr>
          <w:i/>
        </w:rPr>
        <w:t>For Good Measure: Advancing Research on Well-Beyond Metrics Beyond GDP</w:t>
      </w:r>
      <w:r w:rsidRPr="007B74F7">
        <w:t xml:space="preserve">, </w:t>
      </w:r>
      <w:r w:rsidR="003B12A9">
        <w:t xml:space="preserve">pp 85-100 </w:t>
      </w:r>
      <w:r w:rsidRPr="007B74F7">
        <w:t xml:space="preserve">OECD Publishing, Paris. </w:t>
      </w:r>
      <w:hyperlink r:id="rId18" w:history="1">
        <w:r w:rsidRPr="0075738B">
          <w:rPr>
            <w:rStyle w:val="Hyperlink"/>
          </w:rPr>
          <w:t>https://doi.org/10.1787/9789264307278-en</w:t>
        </w:r>
      </w:hyperlink>
      <w:r>
        <w:t>, 2018.</w:t>
      </w:r>
      <w:r w:rsidRPr="007B74F7">
        <w:t xml:space="preserve"> </w:t>
      </w:r>
    </w:p>
    <w:p w14:paraId="78D0DB7D" w14:textId="77777777" w:rsidR="00637B8E" w:rsidRDefault="00637B8E" w:rsidP="00637B8E">
      <w:pPr>
        <w:pStyle w:val="ListParagraph"/>
      </w:pPr>
    </w:p>
    <w:p w14:paraId="7F81351B" w14:textId="77777777" w:rsidR="00637B8E" w:rsidRPr="001A4C41" w:rsidRDefault="00637B8E" w:rsidP="007B74F7">
      <w:pPr>
        <w:pStyle w:val="ListParagraph"/>
        <w:numPr>
          <w:ilvl w:val="0"/>
          <w:numId w:val="32"/>
        </w:numPr>
        <w:rPr>
          <w:u w:val="single"/>
        </w:rPr>
      </w:pPr>
      <w:r>
        <w:t xml:space="preserve"> “Education for Climate Justice.” </w:t>
      </w:r>
      <w:r w:rsidRPr="00637B8E">
        <w:rPr>
          <w:u w:val="single"/>
        </w:rPr>
        <w:t>Review of Development and Change</w:t>
      </w:r>
      <w:r>
        <w:t xml:space="preserve">, Vol. 23, No. 1, pp </w:t>
      </w:r>
      <w:r w:rsidR="001A4C41">
        <w:t>107-121, 2018.</w:t>
      </w:r>
    </w:p>
    <w:p w14:paraId="1ADF3FD3" w14:textId="77777777" w:rsidR="001A4C41" w:rsidRPr="001A4C41" w:rsidRDefault="001A4C41" w:rsidP="001A4C41">
      <w:pPr>
        <w:pStyle w:val="ListParagraph"/>
        <w:rPr>
          <w:u w:val="single"/>
        </w:rPr>
      </w:pPr>
    </w:p>
    <w:p w14:paraId="01A0549A" w14:textId="77777777" w:rsidR="001A4C41" w:rsidRDefault="00DF62EF" w:rsidP="007B74F7">
      <w:pPr>
        <w:pStyle w:val="ListParagraph"/>
        <w:numPr>
          <w:ilvl w:val="0"/>
          <w:numId w:val="32"/>
        </w:numPr>
      </w:pPr>
      <w:r>
        <w:t xml:space="preserve"> </w:t>
      </w:r>
      <w:r w:rsidR="001A4C41" w:rsidRPr="001A4C41">
        <w:t xml:space="preserve">“The Role of the World Bank in Middle-Income Countries.” In: Annigeri V., Deshpande R., Dholakia R. (eds) </w:t>
      </w:r>
      <w:r w:rsidR="001A4C41" w:rsidRPr="001A4C41">
        <w:rPr>
          <w:u w:val="single"/>
        </w:rPr>
        <w:t>Issues in Indian Public Policies</w:t>
      </w:r>
      <w:r w:rsidR="001A4C41">
        <w:t>, pp</w:t>
      </w:r>
      <w:r w:rsidR="001A4C41" w:rsidRPr="001A4C41">
        <w:t xml:space="preserve"> </w:t>
      </w:r>
      <w:r w:rsidR="001A4C41">
        <w:t xml:space="preserve">167-180. </w:t>
      </w:r>
      <w:r w:rsidR="001A4C41" w:rsidRPr="001A4C41">
        <w:t>India Studies in Business and Economics. Springer, Singapore</w:t>
      </w:r>
      <w:r w:rsidR="001A4C41">
        <w:t xml:space="preserve">, </w:t>
      </w:r>
      <w:hyperlink r:id="rId19" w:history="1">
        <w:r w:rsidR="007A1E21" w:rsidRPr="00CB22D9">
          <w:rPr>
            <w:rStyle w:val="Hyperlink"/>
          </w:rPr>
          <w:t>https://doi.org/10.1007/978-981-10-7950-4_8</w:t>
        </w:r>
      </w:hyperlink>
      <w:r w:rsidR="007A1E21">
        <w:t>, 2018</w:t>
      </w:r>
    </w:p>
    <w:p w14:paraId="7EDA4E57" w14:textId="77777777" w:rsidR="007A1E21" w:rsidRDefault="007A1E21" w:rsidP="007A1E21">
      <w:pPr>
        <w:pStyle w:val="ListParagraph"/>
      </w:pPr>
    </w:p>
    <w:p w14:paraId="17FC5ADE" w14:textId="77777777" w:rsidR="007A1E21" w:rsidRDefault="007A1E21" w:rsidP="00E16270">
      <w:pPr>
        <w:pStyle w:val="ListParagraph"/>
        <w:numPr>
          <w:ilvl w:val="0"/>
          <w:numId w:val="32"/>
        </w:numPr>
      </w:pPr>
      <w:r>
        <w:t xml:space="preserve">“Migration, Growth and Secondary Towns in Tanzania” (with L. Christiaensen, J. De Weerdt and B. Ingelaere). In </w:t>
      </w:r>
      <w:r w:rsidRPr="007A1E21">
        <w:rPr>
          <w:u w:val="single"/>
        </w:rPr>
        <w:t>People on the Move: Advancing the Discourse on Migration and Jobs</w:t>
      </w:r>
      <w:r>
        <w:t>,</w:t>
      </w:r>
      <w:r w:rsidRPr="007A1E21">
        <w:rPr>
          <w:u w:val="single"/>
        </w:rPr>
        <w:t xml:space="preserve"> </w:t>
      </w:r>
      <w:r w:rsidR="00E16270">
        <w:rPr>
          <w:u w:val="single"/>
        </w:rPr>
        <w:t xml:space="preserve">pp 31-40 </w:t>
      </w:r>
      <w:r>
        <w:t xml:space="preserve">JustJobs Network, </w:t>
      </w:r>
      <w:hyperlink r:id="rId20" w:history="1">
        <w:r w:rsidR="002E4EB2" w:rsidRPr="00542232">
          <w:rPr>
            <w:rStyle w:val="Hyperlink"/>
          </w:rPr>
          <w:t>https://www.justjobsnetwork.org/wp-content/uploads/2018/12/People-on-the-move-v3-web.pdf 2018</w:t>
        </w:r>
      </w:hyperlink>
      <w:r>
        <w:t>.</w:t>
      </w:r>
    </w:p>
    <w:p w14:paraId="4736AE05" w14:textId="77777777" w:rsidR="005B61D2" w:rsidRDefault="005B61D2" w:rsidP="002E4EB2"/>
    <w:p w14:paraId="17BED893" w14:textId="77777777" w:rsidR="005B61D2" w:rsidRDefault="005B61D2" w:rsidP="009410E4">
      <w:pPr>
        <w:pStyle w:val="ListParagraph"/>
        <w:numPr>
          <w:ilvl w:val="0"/>
          <w:numId w:val="32"/>
        </w:numPr>
      </w:pPr>
      <w:r>
        <w:t xml:space="preserve"> “Climate Justice: Integrating Economics and Philosophy” (with H. Shue), in Ravi Kanbur and Henry Shue (Eds.) </w:t>
      </w:r>
      <w:r w:rsidRPr="000D7DA8">
        <w:rPr>
          <w:u w:val="single"/>
        </w:rPr>
        <w:t>Climate Justice: Integrating Economics and Philosophy</w:t>
      </w:r>
      <w:r>
        <w:t xml:space="preserve">, </w:t>
      </w:r>
      <w:r w:rsidR="002D7F3E">
        <w:t xml:space="preserve">pp 1-23, </w:t>
      </w:r>
      <w:r>
        <w:t>Oxfo</w:t>
      </w:r>
      <w:r w:rsidR="002D7F3E">
        <w:t>rd University Press, 2019</w:t>
      </w:r>
      <w:r>
        <w:t>.</w:t>
      </w:r>
    </w:p>
    <w:p w14:paraId="0F874251" w14:textId="77777777" w:rsidR="002D7F3E" w:rsidRDefault="002D7F3E" w:rsidP="002D7F3E">
      <w:pPr>
        <w:pStyle w:val="ListParagraph"/>
      </w:pPr>
    </w:p>
    <w:p w14:paraId="5307D8C5" w14:textId="77777777" w:rsidR="002D7F3E" w:rsidRDefault="002D7F3E" w:rsidP="009410E4">
      <w:pPr>
        <w:pStyle w:val="ListParagraph"/>
        <w:numPr>
          <w:ilvl w:val="0"/>
          <w:numId w:val="32"/>
        </w:numPr>
      </w:pPr>
      <w:r>
        <w:t xml:space="preserve">“Job Creation in a Multi-Sector Labor Market Model for Developing Economies” (with N. Chau, A. Basu and G. Fields), </w:t>
      </w:r>
      <w:r>
        <w:rPr>
          <w:u w:val="single"/>
        </w:rPr>
        <w:t>Oxford Economic Papers</w:t>
      </w:r>
      <w:r>
        <w:t>, Vol. 71, No. 1, pp 119-144</w:t>
      </w:r>
      <w:r w:rsidR="00E16270">
        <w:t>, 2019</w:t>
      </w:r>
      <w:r>
        <w:t>.</w:t>
      </w:r>
    </w:p>
    <w:p w14:paraId="6F13D202" w14:textId="77777777" w:rsidR="005B61D2" w:rsidRDefault="005B61D2" w:rsidP="005B61D2">
      <w:pPr>
        <w:pStyle w:val="ListParagraph"/>
      </w:pPr>
    </w:p>
    <w:p w14:paraId="666C8BC3" w14:textId="77777777" w:rsidR="005B61D2" w:rsidRDefault="005B61D2" w:rsidP="009410E4">
      <w:pPr>
        <w:pStyle w:val="ListParagraph"/>
        <w:numPr>
          <w:ilvl w:val="0"/>
          <w:numId w:val="32"/>
        </w:numPr>
      </w:pPr>
      <w:r>
        <w:t xml:space="preserve"> “Introduction” (with R. Sandbrook and P. Shaffer), in Paul Shaffer, Ravi Kanbur and Richard Sandbrook (eds.), </w:t>
      </w:r>
      <w:r w:rsidRPr="000D7DA8">
        <w:rPr>
          <w:u w:val="single"/>
        </w:rPr>
        <w:t>Immiserizing Growth: When Growth Fails the Poor</w:t>
      </w:r>
      <w:r>
        <w:t xml:space="preserve">, </w:t>
      </w:r>
      <w:r w:rsidR="00FB4AD3">
        <w:t>pp 3-20</w:t>
      </w:r>
      <w:r w:rsidR="007612E1">
        <w:t>, Oxfo</w:t>
      </w:r>
      <w:r w:rsidR="00FB4AD3">
        <w:t>rd University Press, 2019</w:t>
      </w:r>
      <w:r>
        <w:t>.</w:t>
      </w:r>
    </w:p>
    <w:p w14:paraId="6D3AAD8D" w14:textId="77777777" w:rsidR="00FB4AD3" w:rsidRDefault="00FB4AD3" w:rsidP="00FB4AD3">
      <w:pPr>
        <w:pStyle w:val="ListParagraph"/>
      </w:pPr>
    </w:p>
    <w:p w14:paraId="7F20E1C5" w14:textId="77777777" w:rsidR="00FB4AD3" w:rsidRDefault="00FB4AD3" w:rsidP="009410E4">
      <w:pPr>
        <w:pStyle w:val="ListParagraph"/>
        <w:numPr>
          <w:ilvl w:val="0"/>
          <w:numId w:val="32"/>
        </w:numPr>
      </w:pPr>
      <w:r>
        <w:t xml:space="preserve">“Structural Transformation and </w:t>
      </w:r>
      <w:r w:rsidR="00A12CB8">
        <w:t>I</w:t>
      </w:r>
      <w:r>
        <w:t xml:space="preserve">ncome Distribution”, in C. Monga and J.Y. Lin (Eds.) </w:t>
      </w:r>
      <w:r>
        <w:rPr>
          <w:i/>
        </w:rPr>
        <w:t>The Oxford Handbook of Structural Transformation</w:t>
      </w:r>
      <w:r>
        <w:t>, pp 96-108. Oxford University Press</w:t>
      </w:r>
      <w:r w:rsidR="00FC3F9B">
        <w:t>, 2019.</w:t>
      </w:r>
    </w:p>
    <w:p w14:paraId="2B8243F8" w14:textId="77777777" w:rsidR="00FC3F9B" w:rsidRDefault="00FC3F9B" w:rsidP="00FC3F9B">
      <w:pPr>
        <w:pStyle w:val="ListParagraph"/>
      </w:pPr>
    </w:p>
    <w:p w14:paraId="3F764F3F" w14:textId="77777777" w:rsidR="00FC3F9B" w:rsidRDefault="00FC3F9B" w:rsidP="009410E4">
      <w:pPr>
        <w:pStyle w:val="ListParagraph"/>
        <w:numPr>
          <w:ilvl w:val="0"/>
          <w:numId w:val="32"/>
        </w:numPr>
      </w:pPr>
      <w:r>
        <w:lastRenderedPageBreak/>
        <w:t xml:space="preserve">“Decomposing the Contribution of Migration to Poverty Reduction: Methodology and Application to Tanzania” (with L. Christiaensen and J. De Weerdt), </w:t>
      </w:r>
      <w:r w:rsidRPr="00A12CB8">
        <w:rPr>
          <w:u w:val="single"/>
        </w:rPr>
        <w:t>Applied Economics Letters</w:t>
      </w:r>
      <w:r>
        <w:t>, Vol. 26, No. 12, pp 978-982, 2019.</w:t>
      </w:r>
    </w:p>
    <w:p w14:paraId="38CAE8AC" w14:textId="77777777" w:rsidR="002E4EB2" w:rsidRDefault="002E4EB2" w:rsidP="002E4EB2">
      <w:pPr>
        <w:pStyle w:val="ListParagraph"/>
      </w:pPr>
    </w:p>
    <w:p w14:paraId="5B4CDE95" w14:textId="77777777" w:rsidR="002E4EB2" w:rsidRDefault="002E4EB2" w:rsidP="002E4EB2">
      <w:pPr>
        <w:pStyle w:val="ListParagraph"/>
        <w:numPr>
          <w:ilvl w:val="0"/>
          <w:numId w:val="32"/>
        </w:numPr>
      </w:pPr>
      <w:r>
        <w:t xml:space="preserve"> “The Past, Present and Future of Economic Development” (with N. Chau), in </w:t>
      </w:r>
      <w:r>
        <w:rPr>
          <w:i/>
        </w:rPr>
        <w:t xml:space="preserve">Towards a New Enlightenment? A </w:t>
      </w:r>
      <w:r w:rsidRPr="002E4EB2">
        <w:rPr>
          <w:i/>
        </w:rPr>
        <w:t>Transcendent</w:t>
      </w:r>
      <w:r>
        <w:rPr>
          <w:i/>
        </w:rPr>
        <w:t xml:space="preserve"> Decade</w:t>
      </w:r>
      <w:r w:rsidR="002C28EE">
        <w:t>, BBVA,</w:t>
      </w:r>
      <w:r>
        <w:t xml:space="preserve"> </w:t>
      </w:r>
      <w:hyperlink r:id="rId21" w:history="1">
        <w:r w:rsidRPr="002E4EB2">
          <w:rPr>
            <w:rStyle w:val="Hyperlink"/>
          </w:rPr>
          <w:t>https://www.bbvaopenmind.com/wp-content/uploads/2019/02/BBVA-OpenMind-book-2019-Towards-a-New-Enlightenment-A-Trascendent-Decade-2.pdf</w:t>
        </w:r>
      </w:hyperlink>
      <w:r>
        <w:t xml:space="preserve"> </w:t>
      </w:r>
      <w:r w:rsidR="002C28EE">
        <w:t>pp 312-325, 2019</w:t>
      </w:r>
    </w:p>
    <w:p w14:paraId="2F03DAA3" w14:textId="77777777" w:rsidR="00F87619" w:rsidRDefault="00F87619" w:rsidP="00F87619">
      <w:pPr>
        <w:pStyle w:val="ListParagraph"/>
      </w:pPr>
    </w:p>
    <w:p w14:paraId="41E77741" w14:textId="77777777" w:rsidR="00F87619" w:rsidRDefault="00F87619" w:rsidP="002E4EB2">
      <w:pPr>
        <w:pStyle w:val="ListParagraph"/>
        <w:numPr>
          <w:ilvl w:val="0"/>
          <w:numId w:val="32"/>
        </w:numPr>
      </w:pPr>
      <w:r>
        <w:t xml:space="preserve"> “Introduction to Special Issue in Celebration of Amartya Sen’s 85</w:t>
      </w:r>
      <w:r w:rsidRPr="00F87619">
        <w:rPr>
          <w:vertAlign w:val="superscript"/>
        </w:rPr>
        <w:t>th</w:t>
      </w:r>
      <w:r>
        <w:t xml:space="preserve"> Birthday (with K. Basu and I. Robeyns), </w:t>
      </w:r>
      <w:r>
        <w:rPr>
          <w:u w:val="single"/>
        </w:rPr>
        <w:t>Journal of Human Development and Capabilities</w:t>
      </w:r>
      <w:r>
        <w:t xml:space="preserve">, </w:t>
      </w:r>
      <w:r w:rsidRPr="00F87619">
        <w:t>Vol. 20, No. 2, 119–</w:t>
      </w:r>
      <w:r>
        <w:t>123, 2019.</w:t>
      </w:r>
    </w:p>
    <w:p w14:paraId="67D6E2DC" w14:textId="77777777" w:rsidR="009E6145" w:rsidRDefault="009E6145" w:rsidP="009E6145">
      <w:pPr>
        <w:pStyle w:val="ListParagraph"/>
      </w:pPr>
    </w:p>
    <w:p w14:paraId="39CA017E" w14:textId="77777777" w:rsidR="009E6145" w:rsidRDefault="009E6145" w:rsidP="002E4EB2">
      <w:pPr>
        <w:pStyle w:val="ListParagraph"/>
        <w:numPr>
          <w:ilvl w:val="0"/>
          <w:numId w:val="32"/>
        </w:numPr>
      </w:pPr>
      <w:r>
        <w:t xml:space="preserve"> “On the Volume Redistribution: Across Income Levels and Across Groups” in I. Dasgupta and M. Mitra (Eds.) </w:t>
      </w:r>
      <w:r>
        <w:rPr>
          <w:u w:val="single"/>
        </w:rPr>
        <w:t>D</w:t>
      </w:r>
      <w:r w:rsidR="008D19DA">
        <w:rPr>
          <w:u w:val="single"/>
        </w:rPr>
        <w:t>eprivation, Inequality and Pola</w:t>
      </w:r>
      <w:r>
        <w:rPr>
          <w:u w:val="single"/>
        </w:rPr>
        <w:t>rization: Essays in Honour of Satya Ranjan Chakravarty</w:t>
      </w:r>
      <w:r w:rsidR="000D0105">
        <w:t>, pp. 53-66, Springer, 2019.</w:t>
      </w:r>
    </w:p>
    <w:p w14:paraId="15A80403" w14:textId="77777777" w:rsidR="00E17925" w:rsidRDefault="00E17925" w:rsidP="00E17925">
      <w:pPr>
        <w:pStyle w:val="ListParagraph"/>
      </w:pPr>
    </w:p>
    <w:p w14:paraId="69AE9445" w14:textId="77777777" w:rsidR="00E17925" w:rsidRDefault="00E17925" w:rsidP="002E4EB2">
      <w:pPr>
        <w:pStyle w:val="ListParagraph"/>
        <w:numPr>
          <w:ilvl w:val="0"/>
          <w:numId w:val="32"/>
        </w:numPr>
      </w:pPr>
      <w:r w:rsidRPr="00A36B75">
        <w:rPr>
          <w:lang w:val="fr-FR"/>
        </w:rPr>
        <w:t xml:space="preserve">“Pauvrete et Inegalites A L’Horizon 2030”, </w:t>
      </w:r>
      <w:r w:rsidRPr="00A36B75">
        <w:rPr>
          <w:u w:val="single"/>
          <w:lang w:val="fr-FR"/>
        </w:rPr>
        <w:t>Politique Etranger</w:t>
      </w:r>
      <w:r w:rsidRPr="00A36B75">
        <w:rPr>
          <w:lang w:val="fr-FR"/>
        </w:rPr>
        <w:t xml:space="preserve">, Vol. </w:t>
      </w:r>
      <w:r>
        <w:t>Printemps 2019, pp. 71-82, 2019.</w:t>
      </w:r>
    </w:p>
    <w:p w14:paraId="697B0935" w14:textId="77777777" w:rsidR="000D7DA8" w:rsidRDefault="000D7DA8" w:rsidP="000D7DA8">
      <w:pPr>
        <w:pStyle w:val="ListParagraph"/>
      </w:pPr>
    </w:p>
    <w:p w14:paraId="301D36E8" w14:textId="77777777" w:rsidR="00D0496C" w:rsidRDefault="000D7DA8" w:rsidP="00D0496C">
      <w:pPr>
        <w:pStyle w:val="ListParagraph"/>
        <w:numPr>
          <w:ilvl w:val="0"/>
          <w:numId w:val="32"/>
        </w:numPr>
      </w:pPr>
      <w:r>
        <w:t>“Inequality Indices as Test</w:t>
      </w:r>
      <w:r w:rsidR="001A0465">
        <w:t>s</w:t>
      </w:r>
      <w:r>
        <w:t xml:space="preserve"> of Fairness” (with A. Snell), </w:t>
      </w:r>
      <w:r>
        <w:rPr>
          <w:u w:val="single"/>
        </w:rPr>
        <w:t>Economic Journal</w:t>
      </w:r>
      <w:r w:rsidR="00D85911">
        <w:t>,</w:t>
      </w:r>
      <w:r w:rsidR="00D0496C">
        <w:t xml:space="preserve"> Vol. 129, pp 2216-2239, 2019.</w:t>
      </w:r>
    </w:p>
    <w:p w14:paraId="6BD03766" w14:textId="77777777" w:rsidR="00D85911" w:rsidRDefault="00D0496C" w:rsidP="00D0496C">
      <w:r>
        <w:t xml:space="preserve"> </w:t>
      </w:r>
    </w:p>
    <w:p w14:paraId="2DEA2B15" w14:textId="50AD6BF1" w:rsidR="00E17925" w:rsidRDefault="00E17925" w:rsidP="009410E4">
      <w:pPr>
        <w:pStyle w:val="ListParagraph"/>
        <w:numPr>
          <w:ilvl w:val="0"/>
          <w:numId w:val="32"/>
        </w:numPr>
      </w:pPr>
      <w:r>
        <w:t xml:space="preserve">“Where to Create Jobs: Cities or Towns?” (with L. Christiaensen and J. De Weerdt), </w:t>
      </w:r>
      <w:r>
        <w:rPr>
          <w:u w:val="single"/>
        </w:rPr>
        <w:t xml:space="preserve">Journal of Economic </w:t>
      </w:r>
      <w:r w:rsidRPr="00E17925">
        <w:rPr>
          <w:u w:val="single"/>
        </w:rPr>
        <w:t>Inequality</w:t>
      </w:r>
      <w:r>
        <w:t xml:space="preserve">, </w:t>
      </w:r>
      <w:hyperlink r:id="rId22" w:history="1">
        <w:r w:rsidR="00D85911" w:rsidRPr="00F35168">
          <w:rPr>
            <w:rStyle w:val="Hyperlink"/>
          </w:rPr>
          <w:t>https://doi.org/10.1007/s10888-019-09419-5</w:t>
        </w:r>
      </w:hyperlink>
      <w:r w:rsidR="00D85911">
        <w:t xml:space="preserve">, </w:t>
      </w:r>
      <w:r>
        <w:t>2019.</w:t>
      </w:r>
    </w:p>
    <w:p w14:paraId="0B83952E" w14:textId="77777777" w:rsidR="00B21D3D" w:rsidRDefault="00B21D3D" w:rsidP="00B21D3D">
      <w:pPr>
        <w:pStyle w:val="ListParagraph"/>
      </w:pPr>
    </w:p>
    <w:p w14:paraId="51FEC34D" w14:textId="77777777" w:rsidR="00750A6E" w:rsidRDefault="00B21D3D" w:rsidP="00750A6E">
      <w:pPr>
        <w:pStyle w:val="ListParagraph"/>
        <w:numPr>
          <w:ilvl w:val="0"/>
          <w:numId w:val="32"/>
        </w:numPr>
      </w:pPr>
      <w:r>
        <w:t xml:space="preserve"> </w:t>
      </w:r>
      <w:r w:rsidR="00750A6E">
        <w:t xml:space="preserve">“Minimum Wage Competition between Local Governments in China,” (with Y. Li and C. Lin), </w:t>
      </w:r>
      <w:r w:rsidR="00750A6E">
        <w:rPr>
          <w:u w:val="single"/>
        </w:rPr>
        <w:t>Journal of Development Studies</w:t>
      </w:r>
      <w:r w:rsidR="00750A6E">
        <w:t>, Vol. 55, No. 12, pp 2479-2494, 2019.</w:t>
      </w:r>
    </w:p>
    <w:p w14:paraId="359746A7" w14:textId="77777777" w:rsidR="00750A6E" w:rsidRDefault="00750A6E" w:rsidP="00750A6E"/>
    <w:p w14:paraId="077E3ACE" w14:textId="77777777" w:rsidR="00750A6E" w:rsidRDefault="002D1FC5" w:rsidP="00750A6E">
      <w:pPr>
        <w:pStyle w:val="ListParagraph"/>
        <w:numPr>
          <w:ilvl w:val="0"/>
          <w:numId w:val="32"/>
        </w:numPr>
      </w:pPr>
      <w:r>
        <w:t xml:space="preserve">“Inequality in a Global Perspective,” </w:t>
      </w:r>
      <w:r w:rsidRPr="00750A6E">
        <w:rPr>
          <w:u w:val="single"/>
        </w:rPr>
        <w:t>Oxford Review of Economic Policy</w:t>
      </w:r>
      <w:r>
        <w:t>, Vol. 35, No. 3, pp 431-444, 2019.</w:t>
      </w:r>
    </w:p>
    <w:p w14:paraId="10A2A4EA" w14:textId="77777777" w:rsidR="00750A6E" w:rsidRDefault="00750A6E" w:rsidP="00750A6E">
      <w:pPr>
        <w:pStyle w:val="ListParagraph"/>
      </w:pPr>
    </w:p>
    <w:p w14:paraId="4A9D61B3" w14:textId="77777777" w:rsidR="00750A6E" w:rsidRDefault="00750A6E" w:rsidP="00750A6E">
      <w:pPr>
        <w:pStyle w:val="ListParagraph"/>
        <w:numPr>
          <w:ilvl w:val="0"/>
          <w:numId w:val="32"/>
        </w:numPr>
      </w:pPr>
      <w:r w:rsidRPr="00750A6E">
        <w:t>“The Quality of Growth in Africa: An Overview,”</w:t>
      </w:r>
      <w:r w:rsidR="00A36654">
        <w:t xml:space="preserve"> (with A. Noman and J.E. Stiglit</w:t>
      </w:r>
      <w:r>
        <w:t>z),</w:t>
      </w:r>
      <w:r w:rsidRPr="00750A6E">
        <w:t xml:space="preserve"> in</w:t>
      </w:r>
      <w:r>
        <w:t xml:space="preserve"> R. Kanbur, A. Noman and J.E. Stiglit</w:t>
      </w:r>
      <w:r w:rsidRPr="00750A6E">
        <w:t xml:space="preserve">z (Eds.), </w:t>
      </w:r>
      <w:r w:rsidRPr="00750A6E">
        <w:rPr>
          <w:u w:val="single"/>
        </w:rPr>
        <w:t>The Quality of Growth in Africa</w:t>
      </w:r>
      <w:r w:rsidRPr="00750A6E">
        <w:t>, pp. 1-29, Columbia University Press, 2019.</w:t>
      </w:r>
    </w:p>
    <w:p w14:paraId="12B9EED1" w14:textId="77777777" w:rsidR="0017135A" w:rsidRDefault="0017135A" w:rsidP="0017135A">
      <w:pPr>
        <w:pStyle w:val="ListParagraph"/>
      </w:pPr>
    </w:p>
    <w:p w14:paraId="020B72CA" w14:textId="77777777" w:rsidR="0017135A" w:rsidRDefault="0017135A" w:rsidP="00750A6E">
      <w:pPr>
        <w:pStyle w:val="ListParagraph"/>
        <w:numPr>
          <w:ilvl w:val="0"/>
          <w:numId w:val="32"/>
        </w:numPr>
      </w:pPr>
      <w:r>
        <w:t xml:space="preserve"> “Sub-Saharan Africa’s Manufacturing Sector: Building Complexity,” (with H. Bhorat, C. Rooney and F. Steenkamp), in</w:t>
      </w:r>
      <w:r w:rsidRPr="0017135A">
        <w:t xml:space="preserve"> R. Kanbur, A. Noman and J.E. Stiglitz (Eds.), </w:t>
      </w:r>
      <w:r w:rsidRPr="0017135A">
        <w:rPr>
          <w:u w:val="single"/>
        </w:rPr>
        <w:t>The Quality of Growth in Africa</w:t>
      </w:r>
      <w:r>
        <w:t>, pp. 234-263</w:t>
      </w:r>
      <w:r w:rsidRPr="0017135A">
        <w:t>, Columbia University Press, 2019.</w:t>
      </w:r>
    </w:p>
    <w:p w14:paraId="0C3F5EF7" w14:textId="77777777" w:rsidR="0017135A" w:rsidRDefault="0017135A" w:rsidP="0017135A">
      <w:pPr>
        <w:pStyle w:val="ListParagraph"/>
      </w:pPr>
    </w:p>
    <w:p w14:paraId="762AEA51" w14:textId="77777777" w:rsidR="0017135A" w:rsidRDefault="0017135A" w:rsidP="00750A6E">
      <w:pPr>
        <w:pStyle w:val="ListParagraph"/>
        <w:numPr>
          <w:ilvl w:val="0"/>
          <w:numId w:val="32"/>
        </w:numPr>
      </w:pPr>
      <w:r>
        <w:t xml:space="preserve">“Migrants, Towns, Poverty and Jobs: Insights from Tanzania,” (with L. Christiaensen, J. De Weerdt and B. Ingelaere), </w:t>
      </w:r>
      <w:r w:rsidRPr="0017135A">
        <w:t xml:space="preserve">in R. Kanbur, A. Noman and J.E. Stiglitz (Eds.), </w:t>
      </w:r>
      <w:r w:rsidRPr="0017135A">
        <w:rPr>
          <w:u w:val="single"/>
        </w:rPr>
        <w:t>The Quality of Growth in Africa</w:t>
      </w:r>
      <w:r>
        <w:t>, pp. 398-420</w:t>
      </w:r>
      <w:r w:rsidRPr="0017135A">
        <w:t>, Columbia University Press, 2019.</w:t>
      </w:r>
    </w:p>
    <w:p w14:paraId="676C2C49" w14:textId="77777777" w:rsidR="00E458F4" w:rsidRDefault="00E458F4" w:rsidP="00E458F4">
      <w:pPr>
        <w:pStyle w:val="ListParagraph"/>
      </w:pPr>
    </w:p>
    <w:p w14:paraId="3BEBDBCA" w14:textId="77777777" w:rsidR="00E458F4" w:rsidRDefault="00E458F4" w:rsidP="00E458F4">
      <w:pPr>
        <w:pStyle w:val="ListParagraph"/>
        <w:numPr>
          <w:ilvl w:val="0"/>
          <w:numId w:val="32"/>
        </w:numPr>
      </w:pPr>
      <w:r>
        <w:t xml:space="preserve"> “Compliance with Labor Laws in Developing Countries,” (with H. Bhorat and B. Stanwix), </w:t>
      </w:r>
      <w:r>
        <w:rPr>
          <w:u w:val="single"/>
        </w:rPr>
        <w:t>IZA World of Labor</w:t>
      </w:r>
      <w:r>
        <w:t xml:space="preserve">, </w:t>
      </w:r>
      <w:r w:rsidRPr="00E458F4">
        <w:t>doi: 10.15185/izawol.80.v2</w:t>
      </w:r>
      <w:r>
        <w:t>, 2019.</w:t>
      </w:r>
    </w:p>
    <w:p w14:paraId="625BA41B" w14:textId="77777777" w:rsidR="00A322CC" w:rsidRDefault="00A322CC" w:rsidP="00A322CC">
      <w:pPr>
        <w:pStyle w:val="ListParagraph"/>
      </w:pPr>
    </w:p>
    <w:p w14:paraId="70B383D6" w14:textId="77777777" w:rsidR="00A322CC" w:rsidRDefault="00A322CC" w:rsidP="00E458F4">
      <w:pPr>
        <w:pStyle w:val="ListParagraph"/>
        <w:numPr>
          <w:ilvl w:val="0"/>
          <w:numId w:val="32"/>
        </w:numPr>
      </w:pPr>
      <w:r>
        <w:t xml:space="preserve">“Gunnar Myrdal and </w:t>
      </w:r>
      <w:r w:rsidRPr="00A322CC">
        <w:rPr>
          <w:i/>
        </w:rPr>
        <w:t>Asian Drama</w:t>
      </w:r>
      <w:r>
        <w:t xml:space="preserve"> in Context,” in D. Nayyar (Ed.), </w:t>
      </w:r>
      <w:r>
        <w:rPr>
          <w:u w:val="single"/>
        </w:rPr>
        <w:t xml:space="preserve">Asian Transformations: An Inquiry into the Development of Nations, </w:t>
      </w:r>
      <w:r>
        <w:t xml:space="preserve"> pp. 29-51, Oxford University Press.</w:t>
      </w:r>
      <w:r w:rsidR="005C0150">
        <w:t xml:space="preserve"> 2019.</w:t>
      </w:r>
    </w:p>
    <w:p w14:paraId="31D59564" w14:textId="77777777" w:rsidR="00835172" w:rsidRDefault="00835172" w:rsidP="00835172">
      <w:pPr>
        <w:pStyle w:val="ListParagraph"/>
      </w:pPr>
    </w:p>
    <w:p w14:paraId="69D0DF7D" w14:textId="0BD47AB5" w:rsidR="00835172" w:rsidRDefault="00835172" w:rsidP="00835172">
      <w:pPr>
        <w:pStyle w:val="ListParagraph"/>
        <w:numPr>
          <w:ilvl w:val="0"/>
          <w:numId w:val="32"/>
        </w:numPr>
      </w:pPr>
      <w:r>
        <w:t xml:space="preserve">“Social Progress and Global Governance,” (with M. Fleurbaey), </w:t>
      </w:r>
      <w:r>
        <w:rPr>
          <w:u w:val="single"/>
        </w:rPr>
        <w:t>Global Summitry</w:t>
      </w:r>
      <w:r w:rsidRPr="00835172">
        <w:t>, 2019.</w:t>
      </w:r>
      <w:r>
        <w:rPr>
          <w:u w:val="single"/>
        </w:rPr>
        <w:t xml:space="preserve"> </w:t>
      </w:r>
      <w:r w:rsidRPr="00835172">
        <w:t>doi: 10.1093/global/guz003</w:t>
      </w:r>
      <w:r w:rsidR="00397F90">
        <w:t>, 20</w:t>
      </w:r>
      <w:r w:rsidR="0087414D">
        <w:t>19</w:t>
      </w:r>
      <w:r>
        <w:t xml:space="preserve"> </w:t>
      </w:r>
    </w:p>
    <w:p w14:paraId="0D77D49F" w14:textId="77777777" w:rsidR="0087414D" w:rsidRDefault="0087414D" w:rsidP="0087414D">
      <w:pPr>
        <w:pStyle w:val="ListParagraph"/>
      </w:pPr>
    </w:p>
    <w:p w14:paraId="717415DE" w14:textId="14B314C0" w:rsidR="0087414D" w:rsidRPr="0087414D" w:rsidRDefault="0087414D" w:rsidP="0087414D">
      <w:pPr>
        <w:pStyle w:val="ListParagraph"/>
        <w:numPr>
          <w:ilvl w:val="0"/>
          <w:numId w:val="32"/>
        </w:numPr>
        <w:rPr>
          <w:u w:val="single"/>
        </w:rPr>
      </w:pPr>
      <w:r>
        <w:t xml:space="preserve"> “Introduction and Overview to </w:t>
      </w:r>
      <w:r w:rsidRPr="0087414D">
        <w:t>Good Jobs for Inclusive Growth in Central Asia and the South Caucasus</w:t>
      </w:r>
      <w:r>
        <w:t xml:space="preserve">,” (with G. Capannelli), in </w:t>
      </w:r>
      <w:bookmarkStart w:id="3" w:name="_Hlk98484105"/>
      <w:r>
        <w:t xml:space="preserve">Giovanni Capannelli and Ravi Kanbur (Eds.), </w:t>
      </w:r>
      <w:bookmarkEnd w:id="3"/>
      <w:r w:rsidRPr="0087414D">
        <w:rPr>
          <w:u w:val="single"/>
        </w:rPr>
        <w:t>Good Jobs for Inclusive Growth in Central Asia and the South Caucasus</w:t>
      </w:r>
      <w:r w:rsidRPr="0087414D">
        <w:t xml:space="preserve">, Asian Development Bank, </w:t>
      </w:r>
      <w:r w:rsidR="004B6771">
        <w:t xml:space="preserve">2019. </w:t>
      </w:r>
      <w:r w:rsidRPr="0087414D">
        <w:t xml:space="preserve">DOI: </w:t>
      </w:r>
      <w:hyperlink r:id="rId23" w:history="1">
        <w:r w:rsidRPr="0087414D">
          <w:rPr>
            <w:rStyle w:val="Hyperlink"/>
          </w:rPr>
          <w:t>http://dx.doi.org/10.22617/TCS190016-2</w:t>
        </w:r>
      </w:hyperlink>
      <w:r w:rsidRPr="0087414D">
        <w:t xml:space="preserve"> </w:t>
      </w:r>
    </w:p>
    <w:p w14:paraId="0623F34F" w14:textId="77777777" w:rsidR="0087414D" w:rsidRDefault="0087414D" w:rsidP="0087414D">
      <w:pPr>
        <w:pStyle w:val="ListParagraph"/>
      </w:pPr>
    </w:p>
    <w:p w14:paraId="46D8CC57" w14:textId="1F40914A" w:rsidR="0087414D" w:rsidRPr="0087414D" w:rsidRDefault="0087414D" w:rsidP="0087414D">
      <w:pPr>
        <w:pStyle w:val="ListParagraph"/>
        <w:numPr>
          <w:ilvl w:val="0"/>
          <w:numId w:val="32"/>
        </w:numPr>
        <w:rPr>
          <w:u w:val="single"/>
        </w:rPr>
      </w:pPr>
      <w:r w:rsidRPr="0087414D">
        <w:lastRenderedPageBreak/>
        <w:t xml:space="preserve"> </w:t>
      </w:r>
      <w:r>
        <w:t xml:space="preserve">“Growth and Inclusiveness in </w:t>
      </w:r>
      <w:r w:rsidRPr="0087414D">
        <w:t>Good Jobs for Inclusive Growth in Central Asia and the South Caucasus</w:t>
      </w:r>
      <w:r>
        <w:t xml:space="preserve">,” (with J. Zhuang), in </w:t>
      </w:r>
      <w:r w:rsidRPr="0087414D">
        <w:t xml:space="preserve">Giovanni Capannelli and Ravi Kanbur (Eds.), </w:t>
      </w:r>
      <w:r w:rsidRPr="0087414D">
        <w:rPr>
          <w:u w:val="single"/>
        </w:rPr>
        <w:t xml:space="preserve"> Good Jobs for Inclusive Growth in Central Asia and the South Caucasus</w:t>
      </w:r>
      <w:r w:rsidRPr="0087414D">
        <w:t xml:space="preserve">,  Asian Development Bank, </w:t>
      </w:r>
      <w:r w:rsidR="004B6771">
        <w:t xml:space="preserve">2019. </w:t>
      </w:r>
      <w:r w:rsidRPr="0087414D">
        <w:t xml:space="preserve">DOI: </w:t>
      </w:r>
      <w:hyperlink r:id="rId24" w:history="1">
        <w:r w:rsidRPr="0087414D">
          <w:rPr>
            <w:rStyle w:val="Hyperlink"/>
          </w:rPr>
          <w:t>http://dx.doi.org/10.22617/TCS190016-2</w:t>
        </w:r>
      </w:hyperlink>
      <w:r w:rsidRPr="0087414D">
        <w:t xml:space="preserve"> </w:t>
      </w:r>
    </w:p>
    <w:p w14:paraId="0D1AA72A" w14:textId="77777777" w:rsidR="005C0150" w:rsidRDefault="005C0150" w:rsidP="005C0150">
      <w:pPr>
        <w:pStyle w:val="ListParagraph"/>
      </w:pPr>
    </w:p>
    <w:p w14:paraId="528BA72F" w14:textId="77777777" w:rsidR="005C0150" w:rsidRDefault="00C8341C" w:rsidP="00C8341C">
      <w:pPr>
        <w:pStyle w:val="ListParagraph"/>
        <w:numPr>
          <w:ilvl w:val="0"/>
          <w:numId w:val="32"/>
        </w:numPr>
      </w:pPr>
      <w:r>
        <w:t xml:space="preserve"> “</w:t>
      </w:r>
      <w:r w:rsidRPr="00C8341C">
        <w:t>Occupational arbitrage equilibrium as an entropy maximizing solution</w:t>
      </w:r>
      <w:r>
        <w:t xml:space="preserve">,” (with V. Venkatasubramanian), </w:t>
      </w:r>
      <w:r>
        <w:rPr>
          <w:i/>
        </w:rPr>
        <w:t>The European Physical Journal Special Topics</w:t>
      </w:r>
      <w:r>
        <w:t xml:space="preserve">, </w:t>
      </w:r>
      <w:r>
        <w:rPr>
          <w:i/>
        </w:rPr>
        <w:t xml:space="preserve"> </w:t>
      </w:r>
      <w:r w:rsidRPr="00C8341C">
        <w:t>Vol</w:t>
      </w:r>
      <w:r>
        <w:rPr>
          <w:i/>
        </w:rPr>
        <w:t xml:space="preserve">. </w:t>
      </w:r>
      <w:r w:rsidRPr="00C8341C">
        <w:t xml:space="preserve">229, </w:t>
      </w:r>
      <w:r>
        <w:t xml:space="preserve">pp </w:t>
      </w:r>
      <w:r w:rsidRPr="00C8341C">
        <w:t>1661–1673</w:t>
      </w:r>
      <w:r>
        <w:t xml:space="preserve">. </w:t>
      </w:r>
      <w:hyperlink r:id="rId25" w:history="1">
        <w:r w:rsidRPr="00F32AD0">
          <w:rPr>
            <w:rStyle w:val="Hyperlink"/>
          </w:rPr>
          <w:t>https://doi.org/10.1140/epjst/e2020-900140-9</w:t>
        </w:r>
      </w:hyperlink>
      <w:r>
        <w:t>, 2020.</w:t>
      </w:r>
    </w:p>
    <w:p w14:paraId="5299A75D" w14:textId="77777777" w:rsidR="00501207" w:rsidRDefault="00501207" w:rsidP="00AF29FA"/>
    <w:p w14:paraId="6BB68D33" w14:textId="77777777" w:rsidR="00501207" w:rsidRPr="00501207" w:rsidRDefault="00501207" w:rsidP="00501207">
      <w:pPr>
        <w:pStyle w:val="ListParagraph"/>
        <w:numPr>
          <w:ilvl w:val="0"/>
          <w:numId w:val="32"/>
        </w:numPr>
        <w:rPr>
          <w:bCs/>
        </w:rPr>
      </w:pPr>
      <w:r>
        <w:rPr>
          <w:bCs/>
        </w:rPr>
        <w:t xml:space="preserve"> “</w:t>
      </w:r>
      <w:r w:rsidRPr="00501207">
        <w:rPr>
          <w:bCs/>
        </w:rPr>
        <w:t>Assessing statistical similarity in dietary intakes of women of reproductive age in Bangladesh</w:t>
      </w:r>
      <w:r>
        <w:rPr>
          <w:bCs/>
        </w:rPr>
        <w:t xml:space="preserve">,” (with G. Wable Gardner, K. Dickin, P. Menon, K. Rasmussen and Jo. Hoddinott), </w:t>
      </w:r>
      <w:r>
        <w:rPr>
          <w:bCs/>
          <w:i/>
        </w:rPr>
        <w:t>Maternal and Child Nutrition</w:t>
      </w:r>
      <w:r>
        <w:rPr>
          <w:bCs/>
        </w:rPr>
        <w:t xml:space="preserve">, </w:t>
      </w:r>
      <w:r w:rsidRPr="00501207">
        <w:t xml:space="preserve"> </w:t>
      </w:r>
      <w:hyperlink r:id="rId26" w:history="1">
        <w:r w:rsidRPr="00260412">
          <w:rPr>
            <w:rStyle w:val="Hyperlink"/>
          </w:rPr>
          <w:t>https://doi.org/10.1111/mcn.13086</w:t>
        </w:r>
      </w:hyperlink>
      <w:r>
        <w:t>, 2020.</w:t>
      </w:r>
    </w:p>
    <w:p w14:paraId="5553C561" w14:textId="77777777" w:rsidR="00A00EB7" w:rsidRDefault="00A00EB7" w:rsidP="00A00EB7">
      <w:pPr>
        <w:pStyle w:val="ListParagraph"/>
      </w:pPr>
    </w:p>
    <w:p w14:paraId="09C7EACA" w14:textId="77777777" w:rsidR="00A00EB7" w:rsidRDefault="00A00EB7" w:rsidP="0077176E">
      <w:pPr>
        <w:pStyle w:val="ListParagraph"/>
        <w:numPr>
          <w:ilvl w:val="0"/>
          <w:numId w:val="32"/>
        </w:numPr>
      </w:pPr>
      <w:r>
        <w:t xml:space="preserve"> “Assessing Informality: D</w:t>
      </w:r>
      <w:r w:rsidR="000F18AB">
        <w:t>isaggregated Frameworks Matter,”</w:t>
      </w:r>
      <w:r>
        <w:t xml:space="preserve"> in Martha Chen and Francoise Carre (Eds.), </w:t>
      </w:r>
      <w:r>
        <w:rPr>
          <w:i/>
        </w:rPr>
        <w:t xml:space="preserve">The Informal Economy Revisited: Examining the Past, Envisioning the Future, </w:t>
      </w:r>
      <w:r w:rsidR="00835172">
        <w:t>pp. 79-83, Routledge, 2020.</w:t>
      </w:r>
    </w:p>
    <w:p w14:paraId="558704F9" w14:textId="77777777" w:rsidR="000F18AB" w:rsidRDefault="000F18AB" w:rsidP="000F18AB">
      <w:pPr>
        <w:pStyle w:val="ListParagraph"/>
      </w:pPr>
    </w:p>
    <w:p w14:paraId="37D6AA23" w14:textId="77777777" w:rsidR="000F18AB" w:rsidRDefault="000F18AB" w:rsidP="0077176E">
      <w:pPr>
        <w:pStyle w:val="ListParagraph"/>
        <w:numPr>
          <w:ilvl w:val="0"/>
          <w:numId w:val="32"/>
        </w:numPr>
      </w:pPr>
      <w:r>
        <w:t xml:space="preserve"> “</w:t>
      </w:r>
      <w:r w:rsidRPr="000F18AB">
        <w:t>Sustainable Development Goals and the Study of Economic Inequality</w:t>
      </w:r>
      <w:r>
        <w:t xml:space="preserve">,” </w:t>
      </w:r>
      <w:r>
        <w:rPr>
          <w:i/>
        </w:rPr>
        <w:t>Journal of Economic Inequality</w:t>
      </w:r>
      <w:r>
        <w:t xml:space="preserve">, </w:t>
      </w:r>
      <w:hyperlink r:id="rId27" w:history="1">
        <w:r w:rsidRPr="000F18AB">
          <w:rPr>
            <w:rStyle w:val="Hyperlink"/>
          </w:rPr>
          <w:t>Sustainable Development Goals and the Study of Economic Inequality | SpringerLink (doi.org)</w:t>
        </w:r>
      </w:hyperlink>
      <w:r>
        <w:t>, 2020</w:t>
      </w:r>
      <w:r w:rsidR="00B23460">
        <w:t>.</w:t>
      </w:r>
    </w:p>
    <w:p w14:paraId="4149C6D9" w14:textId="77777777" w:rsidR="00B23460" w:rsidRDefault="00B23460" w:rsidP="00B23460">
      <w:pPr>
        <w:pStyle w:val="ListParagraph"/>
      </w:pPr>
    </w:p>
    <w:p w14:paraId="465E4D45" w14:textId="31AED3B6" w:rsidR="00B23460" w:rsidRDefault="00B23460" w:rsidP="00B23460">
      <w:pPr>
        <w:pStyle w:val="ListParagraph"/>
        <w:numPr>
          <w:ilvl w:val="0"/>
          <w:numId w:val="32"/>
        </w:numPr>
      </w:pPr>
      <w:r>
        <w:t xml:space="preserve"> </w:t>
      </w:r>
      <w:r w:rsidRPr="00B23460">
        <w:t xml:space="preserve">"Measuring Multidimensional Labour Law Violation with an Application to South Africa" (with H. Bhorat, B. Stanwix and A. Thornton), </w:t>
      </w:r>
      <w:r w:rsidRPr="00B23460">
        <w:rPr>
          <w:i/>
        </w:rPr>
        <w:t>British Journal of Industrial Relations</w:t>
      </w:r>
      <w:r>
        <w:t xml:space="preserve">, </w:t>
      </w:r>
      <w:r w:rsidRPr="00B23460">
        <w:t>doi: 10.1111/bjir.12580</w:t>
      </w:r>
      <w:r>
        <w:t>, 2020.</w:t>
      </w:r>
    </w:p>
    <w:p w14:paraId="16590E27" w14:textId="77777777" w:rsidR="00134610" w:rsidRDefault="00134610" w:rsidP="00134610">
      <w:pPr>
        <w:pStyle w:val="ListParagraph"/>
      </w:pPr>
    </w:p>
    <w:p w14:paraId="1AFCBC78" w14:textId="39511402" w:rsidR="00134610" w:rsidRDefault="00134610" w:rsidP="00134610">
      <w:pPr>
        <w:pStyle w:val="ListParagraph"/>
        <w:numPr>
          <w:ilvl w:val="0"/>
          <w:numId w:val="32"/>
        </w:numPr>
      </w:pPr>
      <w:bookmarkStart w:id="4" w:name="_Hlk131857383"/>
      <w:r>
        <w:t>“</w:t>
      </w:r>
      <w:r w:rsidRPr="00134610">
        <w:t>Capability, Opportunity, Outcome and and Equality. In E. Chiappero-Martinetti, S. Osmani</w:t>
      </w:r>
      <w:r w:rsidR="005931A4">
        <w:t xml:space="preserve"> </w:t>
      </w:r>
      <w:r w:rsidRPr="00134610">
        <w:t>and, &amp; M. Qizilbash (Eds.), The Cambridge Handbook of the Capability Approach (pp. 333-34</w:t>
      </w:r>
      <w:r>
        <w:t>6). Cambridge University Press. 202</w:t>
      </w:r>
      <w:r w:rsidR="005931A4">
        <w:t>1</w:t>
      </w:r>
      <w:bookmarkEnd w:id="4"/>
      <w:r>
        <w:t>.</w:t>
      </w:r>
    </w:p>
    <w:p w14:paraId="2AC73320" w14:textId="77777777" w:rsidR="00BD24C8" w:rsidRDefault="00BD24C8" w:rsidP="00BD24C8">
      <w:pPr>
        <w:pStyle w:val="ListParagraph"/>
      </w:pPr>
    </w:p>
    <w:p w14:paraId="37010B0C" w14:textId="77777777" w:rsidR="00BD24C8" w:rsidRDefault="00BD24C8" w:rsidP="00B23460">
      <w:pPr>
        <w:pStyle w:val="ListParagraph"/>
        <w:numPr>
          <w:ilvl w:val="0"/>
          <w:numId w:val="32"/>
        </w:numPr>
      </w:pPr>
      <w:r>
        <w:t xml:space="preserve">“Social Externalities and Economic Analysis” (with M. Fleurbaey and B. Viney), </w:t>
      </w:r>
      <w:r>
        <w:rPr>
          <w:i/>
        </w:rPr>
        <w:t>Social Research</w:t>
      </w:r>
      <w:r w:rsidR="00C966E3">
        <w:t>, Vol. 88, No. 1, pp 171-202</w:t>
      </w:r>
      <w:r w:rsidR="00D55C3C">
        <w:t>, 2021.</w:t>
      </w:r>
    </w:p>
    <w:p w14:paraId="3E119C95" w14:textId="77777777" w:rsidR="00AF29FA" w:rsidRDefault="00AF29FA" w:rsidP="00AF29FA">
      <w:pPr>
        <w:pStyle w:val="ListParagraph"/>
      </w:pPr>
    </w:p>
    <w:p w14:paraId="44B0D612" w14:textId="77777777" w:rsidR="00AF29FA" w:rsidRDefault="00AF29FA" w:rsidP="00B23460">
      <w:pPr>
        <w:pStyle w:val="ListParagraph"/>
        <w:numPr>
          <w:ilvl w:val="0"/>
          <w:numId w:val="32"/>
        </w:numPr>
      </w:pPr>
      <w:r w:rsidRPr="00AF29FA">
        <w:t>“The Great Chinese Inequality Turnaround,”</w:t>
      </w:r>
      <w:r>
        <w:t xml:space="preserve"> (with Y. Wang and X. Zhang),</w:t>
      </w:r>
      <w:r w:rsidRPr="00AF29FA">
        <w:t xml:space="preserve"> </w:t>
      </w:r>
      <w:r w:rsidRPr="00AF29FA">
        <w:rPr>
          <w:i/>
        </w:rPr>
        <w:t>Journal of Comparative Economics</w:t>
      </w:r>
      <w:r w:rsidRPr="00AF29FA">
        <w:t xml:space="preserve">, Vol. 49, Issue 2, </w:t>
      </w:r>
      <w:r>
        <w:t>pp. 467-482, 2021.</w:t>
      </w:r>
    </w:p>
    <w:p w14:paraId="4F11577D" w14:textId="77777777" w:rsidR="00D55C3C" w:rsidRDefault="00D55C3C" w:rsidP="00D55C3C">
      <w:pPr>
        <w:pStyle w:val="ListParagraph"/>
      </w:pPr>
    </w:p>
    <w:p w14:paraId="67564647" w14:textId="7830CC78" w:rsidR="00D55C3C" w:rsidRPr="00531A03" w:rsidRDefault="00D55C3C" w:rsidP="00D55C3C">
      <w:pPr>
        <w:pStyle w:val="ListParagraph"/>
        <w:numPr>
          <w:ilvl w:val="0"/>
          <w:numId w:val="32"/>
        </w:numPr>
        <w:rPr>
          <w:rStyle w:val="Hyperlink"/>
          <w:color w:val="auto"/>
        </w:rPr>
      </w:pPr>
      <w:r>
        <w:t xml:space="preserve">“The Long Discourse on Informality as Reflected in Selected Articles of the International Labour Review”, </w:t>
      </w:r>
      <w:r w:rsidRPr="00D55C3C">
        <w:t xml:space="preserve">Centenary Issue No. 1, </w:t>
      </w:r>
      <w:r>
        <w:t xml:space="preserve">pp. 1-11, </w:t>
      </w:r>
      <w:r w:rsidRPr="00D55C3C">
        <w:rPr>
          <w:u w:val="single"/>
        </w:rPr>
        <w:t>International Labour Review</w:t>
      </w:r>
      <w:r w:rsidRPr="00D55C3C">
        <w:t xml:space="preserve">, 2021. </w:t>
      </w:r>
      <w:hyperlink r:id="rId28" w:history="1">
        <w:r w:rsidRPr="00D55C3C">
          <w:rPr>
            <w:rStyle w:val="Hyperlink"/>
          </w:rPr>
          <w:t>International Labour Review - Centenary Collection (2021): Centenary Issue No. 1: Informality (ilo.org)</w:t>
        </w:r>
      </w:hyperlink>
    </w:p>
    <w:p w14:paraId="27DFBBC1" w14:textId="77777777" w:rsidR="00531A03" w:rsidRPr="00531A03" w:rsidRDefault="00531A03" w:rsidP="00531A03">
      <w:pPr>
        <w:pStyle w:val="ListParagraph"/>
        <w:rPr>
          <w:u w:val="single"/>
        </w:rPr>
      </w:pPr>
    </w:p>
    <w:p w14:paraId="03211999" w14:textId="7ECC016D" w:rsidR="00531A03" w:rsidRDefault="00531A03" w:rsidP="00D55C3C">
      <w:pPr>
        <w:pStyle w:val="ListParagraph"/>
        <w:numPr>
          <w:ilvl w:val="0"/>
          <w:numId w:val="32"/>
        </w:numPr>
      </w:pPr>
      <w:r w:rsidRPr="00531A03">
        <w:t xml:space="preserve"> “An Empirical Assessment of the National Minimum Wage in South Africa</w:t>
      </w:r>
      <w:r>
        <w:t xml:space="preserve">” (with H. Bhorat and B. Stanwix). In Narnia Bohler-Muller, Vasu Reddy and Craig Soudien (Editors), </w:t>
      </w:r>
      <w:r w:rsidRPr="00531A03">
        <w:rPr>
          <w:u w:val="single"/>
        </w:rPr>
        <w:t>Ethics, Politics, Inequality: New Directions</w:t>
      </w:r>
      <w:r>
        <w:t xml:space="preserve">, </w:t>
      </w:r>
      <w:r w:rsidR="00A35190">
        <w:t>pp. 154-172, HSRC Press</w:t>
      </w:r>
      <w:r w:rsidR="00162E8F">
        <w:t>, 2021.</w:t>
      </w:r>
    </w:p>
    <w:p w14:paraId="0B1C1835" w14:textId="77777777" w:rsidR="00C8296A" w:rsidRDefault="00C8296A" w:rsidP="00C8296A">
      <w:pPr>
        <w:pStyle w:val="ListParagraph"/>
      </w:pPr>
    </w:p>
    <w:p w14:paraId="36C05225" w14:textId="07A52C03" w:rsidR="00C8296A" w:rsidRDefault="00C8296A" w:rsidP="00C8296A">
      <w:pPr>
        <w:pStyle w:val="ListParagraph"/>
        <w:numPr>
          <w:ilvl w:val="0"/>
          <w:numId w:val="32"/>
        </w:numPr>
      </w:pPr>
      <w:r>
        <w:t xml:space="preserve"> “</w:t>
      </w:r>
      <w:r w:rsidRPr="00C8296A">
        <w:t>Food system development pathways for healthy, nature-positive and inclusive food system</w:t>
      </w:r>
      <w:r>
        <w:t>” (with F. Gaupp and other</w:t>
      </w:r>
      <w:r w:rsidRPr="00C8296A">
        <w:t>s</w:t>
      </w:r>
      <w:r>
        <w:t xml:space="preserve">). </w:t>
      </w:r>
      <w:r>
        <w:rPr>
          <w:i/>
          <w:iCs/>
        </w:rPr>
        <w:t>Nature Food</w:t>
      </w:r>
      <w:r>
        <w:t xml:space="preserve">, 2021, </w:t>
      </w:r>
      <w:hyperlink r:id="rId29" w:history="1">
        <w:r w:rsidRPr="003A773F">
          <w:rPr>
            <w:rStyle w:val="Hyperlink"/>
          </w:rPr>
          <w:t>https://www.nature.com/articles/s43016-021-00421-7</w:t>
        </w:r>
      </w:hyperlink>
      <w:r>
        <w:t xml:space="preserve">. </w:t>
      </w:r>
    </w:p>
    <w:p w14:paraId="2ACF8E4B" w14:textId="77777777" w:rsidR="00C8296A" w:rsidRDefault="00C8296A" w:rsidP="00C8296A">
      <w:pPr>
        <w:pStyle w:val="ListParagraph"/>
      </w:pPr>
    </w:p>
    <w:p w14:paraId="66963080" w14:textId="49E26814" w:rsidR="00C8296A" w:rsidRDefault="00C8296A" w:rsidP="00C8296A">
      <w:pPr>
        <w:pStyle w:val="ListParagraph"/>
        <w:numPr>
          <w:ilvl w:val="0"/>
          <w:numId w:val="32"/>
        </w:numPr>
      </w:pPr>
      <w:r>
        <w:t xml:space="preserve"> “</w:t>
      </w:r>
      <w:r w:rsidRPr="00C8296A">
        <w:t>Meet the New Normal, Same as the Old Normal: The State-Market Balance and Economic Policy Debates After the Pandemic</w:t>
      </w:r>
      <w:r>
        <w:t xml:space="preserve">,” in Didier Fassin and Marion Fourcade (Eds), </w:t>
      </w:r>
      <w:r w:rsidRPr="00C8296A">
        <w:rPr>
          <w:i/>
          <w:iCs/>
        </w:rPr>
        <w:t>Pandemic Exposures: Economy and Society in the Time of Coronavirus</w:t>
      </w:r>
      <w:r>
        <w:t xml:space="preserve">, pp. </w:t>
      </w:r>
      <w:r w:rsidR="007F054E">
        <w:t xml:space="preserve">21-36, </w:t>
      </w:r>
      <w:r>
        <w:t>HAU Books for the Society for Ethnographic Theory, 2021.</w:t>
      </w:r>
    </w:p>
    <w:p w14:paraId="092A564A" w14:textId="77777777" w:rsidR="001D6D04" w:rsidRDefault="001D6D04" w:rsidP="001D6D04">
      <w:pPr>
        <w:pStyle w:val="ListParagraph"/>
      </w:pPr>
    </w:p>
    <w:p w14:paraId="0DBF9100" w14:textId="30084E01" w:rsidR="001D6D04" w:rsidRDefault="001D6D04" w:rsidP="001D6D04">
      <w:pPr>
        <w:pStyle w:val="ListParagraph"/>
        <w:numPr>
          <w:ilvl w:val="0"/>
          <w:numId w:val="32"/>
        </w:numPr>
      </w:pPr>
      <w:r>
        <w:t xml:space="preserve"> </w:t>
      </w:r>
      <w:r w:rsidRPr="001D6D04">
        <w:t xml:space="preserve">“Inequality and the Openness of Borders.” In V. Das and D. Fassin (Eds.), </w:t>
      </w:r>
      <w:r w:rsidRPr="00831826">
        <w:rPr>
          <w:i/>
          <w:iCs/>
        </w:rPr>
        <w:t>Words and Worlds</w:t>
      </w:r>
      <w:r w:rsidR="00831826" w:rsidRPr="00831826">
        <w:rPr>
          <w:i/>
          <w:iCs/>
        </w:rPr>
        <w:t>: A Lexicon for Dark Times</w:t>
      </w:r>
      <w:r w:rsidRPr="001D6D04">
        <w:t>,</w:t>
      </w:r>
      <w:r>
        <w:t xml:space="preserve"> pp 243-260,</w:t>
      </w:r>
      <w:r w:rsidRPr="001D6D04">
        <w:t xml:space="preserve"> Duke University Press,</w:t>
      </w:r>
      <w:r>
        <w:t xml:space="preserve"> 2021.</w:t>
      </w:r>
    </w:p>
    <w:p w14:paraId="672DD775" w14:textId="77777777" w:rsidR="009307FE" w:rsidRDefault="009307FE" w:rsidP="009307FE">
      <w:pPr>
        <w:pStyle w:val="ListParagraph"/>
      </w:pPr>
    </w:p>
    <w:p w14:paraId="49A55800" w14:textId="729878EC" w:rsidR="009307FE" w:rsidRDefault="009307FE" w:rsidP="009307FE">
      <w:pPr>
        <w:pStyle w:val="ListParagraph"/>
        <w:numPr>
          <w:ilvl w:val="0"/>
          <w:numId w:val="32"/>
        </w:numPr>
      </w:pPr>
      <w:r>
        <w:t xml:space="preserve"> </w:t>
      </w:r>
      <w:r w:rsidRPr="009307FE">
        <w:t>“In Praise of Snapshots.” In Vegard Iversen, Anirudh Krishna, and Kunal Sen (Eds.),</w:t>
      </w:r>
      <w:r w:rsidRPr="009307FE">
        <w:rPr>
          <w:i/>
          <w:iCs/>
        </w:rPr>
        <w:t xml:space="preserve"> Social mobility in Developing Countries: Concepts, Methods, and Determinants</w:t>
      </w:r>
      <w:r w:rsidRPr="009307FE">
        <w:t xml:space="preserve">, </w:t>
      </w:r>
      <w:r>
        <w:t xml:space="preserve">pp 97-114. </w:t>
      </w:r>
      <w:r w:rsidRPr="009307FE">
        <w:t xml:space="preserve">Oxford University Press, </w:t>
      </w:r>
      <w:r>
        <w:t>2021</w:t>
      </w:r>
      <w:r w:rsidRPr="009307FE">
        <w:t>.</w:t>
      </w:r>
    </w:p>
    <w:p w14:paraId="4657363A" w14:textId="77777777" w:rsidR="006910B7" w:rsidRDefault="006910B7" w:rsidP="006910B7">
      <w:pPr>
        <w:pStyle w:val="ListParagraph"/>
      </w:pPr>
    </w:p>
    <w:p w14:paraId="18AD2AFF" w14:textId="325901BB" w:rsidR="006910B7" w:rsidRDefault="006910B7" w:rsidP="00C8296A">
      <w:pPr>
        <w:pStyle w:val="ListParagraph"/>
        <w:numPr>
          <w:ilvl w:val="0"/>
          <w:numId w:val="32"/>
        </w:numPr>
      </w:pPr>
      <w:r>
        <w:lastRenderedPageBreak/>
        <w:t xml:space="preserve"> “</w:t>
      </w:r>
      <w:r w:rsidRPr="006910B7">
        <w:t>Past, Present and Future of International Organizations, Seen Through the Lens of Bretton Woods and the World Bank</w:t>
      </w:r>
      <w:r>
        <w:t xml:space="preserve">”, in </w:t>
      </w:r>
      <w:r w:rsidRPr="006910B7">
        <w:t>Enrica Chiappero-Martinetti</w:t>
      </w:r>
      <w:r w:rsidRPr="006910B7">
        <w:rPr>
          <w:i/>
          <w:iCs/>
        </w:rPr>
        <w:t xml:space="preserve"> </w:t>
      </w:r>
      <w:r>
        <w:t xml:space="preserve"> (Ed.) </w:t>
      </w:r>
      <w:r>
        <w:rPr>
          <w:i/>
          <w:iCs/>
        </w:rPr>
        <w:t>Social Justice in a Global Society</w:t>
      </w:r>
      <w:r>
        <w:t xml:space="preserve">, </w:t>
      </w:r>
      <w:r w:rsidRPr="006910B7">
        <w:t>Annale Feltrinelli 2021</w:t>
      </w:r>
      <w:r>
        <w:t>.</w:t>
      </w:r>
    </w:p>
    <w:p w14:paraId="078E202A" w14:textId="77777777" w:rsidR="00AE4423" w:rsidRDefault="00AE4423" w:rsidP="00AE4423">
      <w:pPr>
        <w:pStyle w:val="ListParagraph"/>
      </w:pPr>
    </w:p>
    <w:p w14:paraId="1BA4423F" w14:textId="67CBDCCE" w:rsidR="00AE4423" w:rsidRDefault="00AE4423" w:rsidP="00AE4423">
      <w:pPr>
        <w:pStyle w:val="ListParagraph"/>
        <w:numPr>
          <w:ilvl w:val="0"/>
          <w:numId w:val="32"/>
        </w:numPr>
      </w:pPr>
      <w:r>
        <w:t>“</w:t>
      </w:r>
      <w:r w:rsidRPr="0077176E">
        <w:t>Employer Power, Labor Saving T</w:t>
      </w:r>
      <w:r>
        <w:t xml:space="preserve">echnical Change, and Inequality” (with N. Chau). In K. Basu, M. Ghatak, K. Kletzer, S. Mundle and E. Verhoogen (Eds.), Development, </w:t>
      </w:r>
      <w:r w:rsidRPr="00AE4423">
        <w:rPr>
          <w:i/>
          <w:iCs/>
        </w:rPr>
        <w:t xml:space="preserve">Distribution and Markets: Festschrift </w:t>
      </w:r>
      <w:r>
        <w:rPr>
          <w:i/>
        </w:rPr>
        <w:t>in Honor of Pranab Bardhan</w:t>
      </w:r>
      <w:r>
        <w:rPr>
          <w:iCs/>
        </w:rPr>
        <w:t xml:space="preserve"> pp. 158-180.</w:t>
      </w:r>
      <w:r>
        <w:rPr>
          <w:i/>
        </w:rPr>
        <w:t xml:space="preserve"> </w:t>
      </w:r>
      <w:r>
        <w:t>Oxford University Press, 2021.</w:t>
      </w:r>
    </w:p>
    <w:p w14:paraId="1E97C454" w14:textId="77777777" w:rsidR="00332206" w:rsidRDefault="00332206" w:rsidP="00332206">
      <w:pPr>
        <w:pStyle w:val="ListParagraph"/>
      </w:pPr>
    </w:p>
    <w:p w14:paraId="12E2B0D1" w14:textId="02407BFF" w:rsidR="00332206" w:rsidRDefault="00332206" w:rsidP="00190CB5">
      <w:pPr>
        <w:pStyle w:val="ListParagraph"/>
        <w:numPr>
          <w:ilvl w:val="0"/>
          <w:numId w:val="32"/>
        </w:numPr>
      </w:pPr>
      <w:r>
        <w:t xml:space="preserve">“Social Acceptability of Tax and Transfer Schemes” (with S. Levy). </w:t>
      </w:r>
      <w:r w:rsidR="00190CB5" w:rsidRPr="00190CB5">
        <w:rPr>
          <w:i/>
        </w:rPr>
        <w:t>LSE Public Policy Review</w:t>
      </w:r>
      <w:r w:rsidR="00190CB5" w:rsidRPr="00190CB5">
        <w:t>. 2022; 2(4): 3, pp. 1–10.</w:t>
      </w:r>
    </w:p>
    <w:p w14:paraId="1F629B18" w14:textId="77777777" w:rsidR="00BD365B" w:rsidRDefault="00BD365B" w:rsidP="00BD365B">
      <w:pPr>
        <w:pStyle w:val="ListParagraph"/>
      </w:pPr>
    </w:p>
    <w:p w14:paraId="56B6DADB" w14:textId="3A16B796" w:rsidR="00BD365B" w:rsidRDefault="00BD365B" w:rsidP="00BD365B">
      <w:pPr>
        <w:pStyle w:val="ListParagraph"/>
        <w:numPr>
          <w:ilvl w:val="0"/>
          <w:numId w:val="32"/>
        </w:numPr>
      </w:pPr>
      <w:r w:rsidRPr="00BD365B">
        <w:t xml:space="preserve">“Measuring Unfair Inequality: Reconciling Equality of Opportunity and Freedom from Poverty,” (with P. Hufe and A. Peichl), </w:t>
      </w:r>
      <w:r w:rsidRPr="000558AA">
        <w:rPr>
          <w:i/>
          <w:iCs/>
        </w:rPr>
        <w:t>Review of Economic Studies</w:t>
      </w:r>
      <w:r w:rsidRPr="00BD365B">
        <w:t>, Vol. 89, Issue 6, pp. 3345-3380, 2022.</w:t>
      </w:r>
    </w:p>
    <w:p w14:paraId="61ECEEB1" w14:textId="77777777" w:rsidR="00F365AB" w:rsidRDefault="00F365AB" w:rsidP="00F365AB">
      <w:pPr>
        <w:pStyle w:val="ListParagraph"/>
      </w:pPr>
    </w:p>
    <w:p w14:paraId="59C47C99" w14:textId="5E6CEBB9" w:rsidR="00F365AB" w:rsidRDefault="00F365AB" w:rsidP="00F365AB">
      <w:pPr>
        <w:pStyle w:val="ListParagraph"/>
        <w:numPr>
          <w:ilvl w:val="0"/>
          <w:numId w:val="32"/>
        </w:numPr>
      </w:pPr>
      <w:r>
        <w:t xml:space="preserve"> </w:t>
      </w:r>
      <w:r w:rsidRPr="00F365AB">
        <w:t>“Promoting Education Under Distortionary Taxation: Equality of Opportunity Versus Welfarism” (with P. Haaparanta, T. Paukkeri, J. Pirttila and M. Tuomala).</w:t>
      </w:r>
      <w:r>
        <w:t xml:space="preserve"> </w:t>
      </w:r>
      <w:r w:rsidRPr="00F365AB">
        <w:rPr>
          <w:i/>
          <w:iCs/>
        </w:rPr>
        <w:t>Journal of Economic Inequality.</w:t>
      </w:r>
      <w:r w:rsidR="00451D7B">
        <w:rPr>
          <w:iCs/>
        </w:rPr>
        <w:t xml:space="preserve"> Vol. 20, pp. 281–297, 2022.</w:t>
      </w:r>
    </w:p>
    <w:p w14:paraId="367C4C1B" w14:textId="05CF948F" w:rsidR="00BD365B" w:rsidRPr="00A65438" w:rsidRDefault="00BD365B" w:rsidP="00A65438">
      <w:pPr>
        <w:rPr>
          <w:iCs/>
        </w:rPr>
      </w:pPr>
    </w:p>
    <w:p w14:paraId="58460079" w14:textId="2BB833ED" w:rsidR="00BD365B" w:rsidRDefault="00BD365B" w:rsidP="00BD365B">
      <w:pPr>
        <w:pStyle w:val="ListParagraph"/>
        <w:numPr>
          <w:ilvl w:val="0"/>
          <w:numId w:val="32"/>
        </w:numPr>
        <w:rPr>
          <w:iCs/>
        </w:rPr>
      </w:pPr>
      <w:r w:rsidRPr="00BD365B">
        <w:rPr>
          <w:iCs/>
        </w:rPr>
        <w:t>“Who Demands Labor (De) regulation in the Developing World? Insider-Outsider Theory Revisited. (with L.</w:t>
      </w:r>
      <w:r>
        <w:rPr>
          <w:iCs/>
        </w:rPr>
        <w:t xml:space="preserve"> Ronconi and S. Lopez-Caroboni), </w:t>
      </w:r>
      <w:r>
        <w:rPr>
          <w:i/>
          <w:iCs/>
        </w:rPr>
        <w:t>International Labour Review</w:t>
      </w:r>
      <w:r w:rsidR="00833C88">
        <w:t>, Vol. 162, Issue 2, pp 223-243, 2023</w:t>
      </w:r>
      <w:r>
        <w:rPr>
          <w:iCs/>
        </w:rPr>
        <w:t>.</w:t>
      </w:r>
    </w:p>
    <w:p w14:paraId="2369A259" w14:textId="77777777" w:rsidR="009D2115" w:rsidRPr="009D2115" w:rsidRDefault="009D2115" w:rsidP="009D2115">
      <w:pPr>
        <w:pStyle w:val="ListParagraph"/>
        <w:rPr>
          <w:iCs/>
        </w:rPr>
      </w:pPr>
    </w:p>
    <w:p w14:paraId="204C1FB8" w14:textId="4D6E45F9" w:rsidR="009D2115" w:rsidRDefault="009D2115" w:rsidP="00BD365B">
      <w:pPr>
        <w:pStyle w:val="ListParagraph"/>
        <w:numPr>
          <w:ilvl w:val="0"/>
          <w:numId w:val="32"/>
        </w:numPr>
        <w:rPr>
          <w:iCs/>
        </w:rPr>
      </w:pPr>
      <w:r>
        <w:rPr>
          <w:iCs/>
        </w:rPr>
        <w:t xml:space="preserve"> “Equality of Opportunity: Use with Extreme Caution.” 2023. </w:t>
      </w:r>
      <w:r>
        <w:rPr>
          <w:i/>
        </w:rPr>
        <w:t>Boston Review</w:t>
      </w:r>
      <w:r>
        <w:rPr>
          <w:iCs/>
        </w:rPr>
        <w:t>. Issue 2. Pp 53-58.</w:t>
      </w:r>
    </w:p>
    <w:p w14:paraId="5F398C69" w14:textId="77777777" w:rsidR="00833C88" w:rsidRPr="00833C88" w:rsidRDefault="00833C88" w:rsidP="00833C88">
      <w:pPr>
        <w:pStyle w:val="ListParagraph"/>
        <w:rPr>
          <w:iCs/>
        </w:rPr>
      </w:pPr>
    </w:p>
    <w:p w14:paraId="3EE12AF3" w14:textId="3CAD1483" w:rsidR="00833C88" w:rsidRDefault="00833C88" w:rsidP="00BD365B">
      <w:pPr>
        <w:pStyle w:val="ListParagraph"/>
        <w:numPr>
          <w:ilvl w:val="0"/>
          <w:numId w:val="32"/>
        </w:numPr>
        <w:rPr>
          <w:iCs/>
        </w:rPr>
      </w:pPr>
      <w:r>
        <w:rPr>
          <w:iCs/>
        </w:rPr>
        <w:t xml:space="preserve"> </w:t>
      </w:r>
      <w:r w:rsidR="00861541">
        <w:rPr>
          <w:iCs/>
        </w:rPr>
        <w:t>“Efficiency and Equity in a Socially Embedded Economy”</w:t>
      </w:r>
      <w:r w:rsidR="00DA15FA">
        <w:rPr>
          <w:iCs/>
        </w:rPr>
        <w:t xml:space="preserve"> (with M. Fleurbaey and D. Snower).</w:t>
      </w:r>
      <w:r w:rsidR="00861541">
        <w:rPr>
          <w:iCs/>
        </w:rPr>
        <w:t xml:space="preserve"> </w:t>
      </w:r>
      <w:r w:rsidR="00861541">
        <w:rPr>
          <w:i/>
        </w:rPr>
        <w:t>Economic Theory</w:t>
      </w:r>
      <w:r w:rsidR="00861541">
        <w:rPr>
          <w:iCs/>
        </w:rPr>
        <w:t>.</w:t>
      </w:r>
      <w:r w:rsidR="00C16A17">
        <w:rPr>
          <w:iCs/>
        </w:rPr>
        <w:t xml:space="preserve"> </w:t>
      </w:r>
      <w:hyperlink r:id="rId30" w:history="1">
        <w:r w:rsidR="00C16A17" w:rsidRPr="00C66A12">
          <w:rPr>
            <w:rStyle w:val="Hyperlink"/>
            <w:iCs/>
          </w:rPr>
          <w:t>https://doi.org/10.1007/s00199-023-01546-5</w:t>
        </w:r>
      </w:hyperlink>
      <w:r w:rsidR="00C16A17">
        <w:rPr>
          <w:iCs/>
        </w:rPr>
        <w:t xml:space="preserve"> , 2024.</w:t>
      </w:r>
    </w:p>
    <w:p w14:paraId="730F7365" w14:textId="77777777" w:rsidR="00D06AC2" w:rsidRPr="00D06AC2" w:rsidRDefault="00D06AC2" w:rsidP="00D06AC2">
      <w:pPr>
        <w:pStyle w:val="ListParagraph"/>
        <w:rPr>
          <w:iCs/>
        </w:rPr>
      </w:pPr>
    </w:p>
    <w:p w14:paraId="484DFDD3" w14:textId="48CCBE00" w:rsidR="00D06AC2" w:rsidRDefault="00D06AC2" w:rsidP="00BD365B">
      <w:pPr>
        <w:pStyle w:val="ListParagraph"/>
        <w:numPr>
          <w:ilvl w:val="0"/>
          <w:numId w:val="32"/>
        </w:numPr>
        <w:rPr>
          <w:iCs/>
        </w:rPr>
      </w:pPr>
      <w:r>
        <w:rPr>
          <w:iCs/>
        </w:rPr>
        <w:t xml:space="preserve"> “</w:t>
      </w:r>
      <w:bookmarkStart w:id="5" w:name="_Hlk154734481"/>
      <w:r>
        <w:rPr>
          <w:iCs/>
        </w:rPr>
        <w:t xml:space="preserve">Minimum Wages and Labour Supply in an Emerging Market: The Case of Mauritius.” </w:t>
      </w:r>
      <w:bookmarkEnd w:id="5"/>
      <w:r>
        <w:rPr>
          <w:iCs/>
        </w:rPr>
        <w:t>(With Z. Asmal, H. Bhorat, M. Ranzani, P. Paci</w:t>
      </w:r>
      <w:r w:rsidR="00C16A17">
        <w:rPr>
          <w:iCs/>
        </w:rPr>
        <w:t xml:space="preserve">). </w:t>
      </w:r>
      <w:r>
        <w:rPr>
          <w:i/>
        </w:rPr>
        <w:t>Journal of African Economies</w:t>
      </w:r>
      <w:r>
        <w:rPr>
          <w:iCs/>
        </w:rPr>
        <w:t>.</w:t>
      </w:r>
      <w:r w:rsidR="00C16A17">
        <w:rPr>
          <w:iCs/>
        </w:rPr>
        <w:t xml:space="preserve"> Vol. 33, No. 2, pp 185-203, 2024</w:t>
      </w:r>
    </w:p>
    <w:p w14:paraId="69144124" w14:textId="77777777" w:rsidR="00C16A17" w:rsidRPr="00C16A17" w:rsidRDefault="00C16A17" w:rsidP="00C16A17">
      <w:pPr>
        <w:pStyle w:val="ListParagraph"/>
        <w:rPr>
          <w:iCs/>
        </w:rPr>
      </w:pPr>
    </w:p>
    <w:p w14:paraId="1E817FE5" w14:textId="6436F2E1" w:rsidR="00C16A17" w:rsidRDefault="00C16A17" w:rsidP="00BD365B">
      <w:pPr>
        <w:pStyle w:val="ListParagraph"/>
        <w:numPr>
          <w:ilvl w:val="0"/>
          <w:numId w:val="32"/>
        </w:numPr>
        <w:rPr>
          <w:iCs/>
        </w:rPr>
      </w:pPr>
      <w:r>
        <w:rPr>
          <w:iCs/>
        </w:rPr>
        <w:t xml:space="preserve">“Is the Era of Declining Global Inequality Over?” (with E. Ortiz-Juarez and A. Sumner). </w:t>
      </w:r>
      <w:r>
        <w:rPr>
          <w:i/>
        </w:rPr>
        <w:t>Structural Change and Economic Dynamics</w:t>
      </w:r>
      <w:r>
        <w:rPr>
          <w:iCs/>
        </w:rPr>
        <w:t>. Vol. 70, pp. 45-55</w:t>
      </w:r>
      <w:r w:rsidR="00A2579E">
        <w:rPr>
          <w:iCs/>
        </w:rPr>
        <w:t>, 2024.</w:t>
      </w:r>
    </w:p>
    <w:p w14:paraId="2CD59EC4" w14:textId="77777777" w:rsidR="00A36B75" w:rsidRPr="00A36B75" w:rsidRDefault="00A36B75" w:rsidP="00A36B75">
      <w:pPr>
        <w:pStyle w:val="ListParagraph"/>
        <w:rPr>
          <w:iCs/>
        </w:rPr>
      </w:pPr>
    </w:p>
    <w:p w14:paraId="36105D3C" w14:textId="5BA4BED7" w:rsidR="00A36B75" w:rsidRDefault="00A36B75" w:rsidP="00BD365B">
      <w:pPr>
        <w:pStyle w:val="ListParagraph"/>
        <w:numPr>
          <w:ilvl w:val="0"/>
          <w:numId w:val="32"/>
        </w:numPr>
        <w:rPr>
          <w:iCs/>
        </w:rPr>
      </w:pPr>
      <w:r>
        <w:rPr>
          <w:iCs/>
        </w:rPr>
        <w:t xml:space="preserve">“How Does Predistribution Affect Redistribution?” (with M. Tuomala). </w:t>
      </w:r>
      <w:r>
        <w:rPr>
          <w:i/>
        </w:rPr>
        <w:t>Journal of Economic Inequality</w:t>
      </w:r>
      <w:r>
        <w:rPr>
          <w:iCs/>
        </w:rPr>
        <w:t xml:space="preserve">. </w:t>
      </w:r>
      <w:r w:rsidR="00A21C60">
        <w:rPr>
          <w:iCs/>
        </w:rPr>
        <w:t>Published</w:t>
      </w:r>
      <w:r>
        <w:rPr>
          <w:iCs/>
        </w:rPr>
        <w:t xml:space="preserve"> online, 22 Jan</w:t>
      </w:r>
      <w:r w:rsidR="0006067E">
        <w:rPr>
          <w:iCs/>
        </w:rPr>
        <w:t>ua</w:t>
      </w:r>
      <w:r>
        <w:rPr>
          <w:iCs/>
        </w:rPr>
        <w:t>ry, 2025.</w:t>
      </w:r>
    </w:p>
    <w:p w14:paraId="7DBBC338" w14:textId="77777777" w:rsidR="00916E7E" w:rsidRPr="00916E7E" w:rsidRDefault="00916E7E" w:rsidP="00916E7E">
      <w:pPr>
        <w:pStyle w:val="ListParagraph"/>
        <w:rPr>
          <w:iCs/>
        </w:rPr>
      </w:pPr>
    </w:p>
    <w:p w14:paraId="16D17D2C" w14:textId="158FAE6A" w:rsidR="00916E7E" w:rsidRDefault="00B25F33" w:rsidP="00BD365B">
      <w:pPr>
        <w:pStyle w:val="ListParagraph"/>
        <w:numPr>
          <w:ilvl w:val="0"/>
          <w:numId w:val="32"/>
        </w:numPr>
        <w:rPr>
          <w:iCs/>
        </w:rPr>
      </w:pPr>
      <w:r>
        <w:rPr>
          <w:iCs/>
        </w:rPr>
        <w:t xml:space="preserve"> “Is There A </w:t>
      </w:r>
      <w:r w:rsidR="00A814BB">
        <w:rPr>
          <w:iCs/>
        </w:rPr>
        <w:t>D</w:t>
      </w:r>
      <w:r>
        <w:rPr>
          <w:iCs/>
        </w:rPr>
        <w:t xml:space="preserve">evelopment Economics Anymore?” </w:t>
      </w:r>
      <w:r w:rsidR="00F84677" w:rsidRPr="00F84677">
        <w:rPr>
          <w:i/>
        </w:rPr>
        <w:t>The European Journal of Development Research</w:t>
      </w:r>
      <w:r w:rsidR="00F84677" w:rsidRPr="00F84677">
        <w:rPr>
          <w:iCs/>
        </w:rPr>
        <w:t xml:space="preserve"> </w:t>
      </w:r>
      <w:r w:rsidR="00F84677">
        <w:rPr>
          <w:iCs/>
        </w:rPr>
        <w:t xml:space="preserve">Vol. </w:t>
      </w:r>
      <w:r w:rsidR="00F84677" w:rsidRPr="00F84677">
        <w:rPr>
          <w:iCs/>
        </w:rPr>
        <w:t>37</w:t>
      </w:r>
      <w:r w:rsidR="00A814BB">
        <w:rPr>
          <w:iCs/>
        </w:rPr>
        <w:t xml:space="preserve">, pp. </w:t>
      </w:r>
      <w:r w:rsidR="00F84677" w:rsidRPr="00F84677">
        <w:rPr>
          <w:iCs/>
        </w:rPr>
        <w:t>391–397</w:t>
      </w:r>
      <w:r w:rsidR="00A814BB">
        <w:rPr>
          <w:iCs/>
        </w:rPr>
        <w:t>,</w:t>
      </w:r>
      <w:r w:rsidR="00F84677" w:rsidRPr="00F84677">
        <w:rPr>
          <w:iCs/>
        </w:rPr>
        <w:t xml:space="preserve"> </w:t>
      </w:r>
      <w:hyperlink r:id="rId31" w:history="1">
        <w:r w:rsidR="00A814BB" w:rsidRPr="00A6041B">
          <w:rPr>
            <w:rStyle w:val="Hyperlink"/>
            <w:iCs/>
          </w:rPr>
          <w:t>https://doi.or</w:t>
        </w:r>
        <w:r w:rsidR="00A814BB" w:rsidRPr="00A6041B">
          <w:rPr>
            <w:rStyle w:val="Hyperlink"/>
            <w:iCs/>
          </w:rPr>
          <w:t>g</w:t>
        </w:r>
        <w:r w:rsidR="00A814BB" w:rsidRPr="00A6041B">
          <w:rPr>
            <w:rStyle w:val="Hyperlink"/>
            <w:iCs/>
          </w:rPr>
          <w:t>/10.1057/s41287-024-00677-2</w:t>
        </w:r>
      </w:hyperlink>
      <w:r w:rsidR="00A814BB">
        <w:rPr>
          <w:iCs/>
        </w:rPr>
        <w:t xml:space="preserve"> </w:t>
      </w:r>
      <w:r w:rsidR="006379B1">
        <w:rPr>
          <w:iCs/>
        </w:rPr>
        <w:t>, 2025</w:t>
      </w:r>
    </w:p>
    <w:p w14:paraId="1C215F30" w14:textId="77777777" w:rsidR="00A36B75" w:rsidRPr="00A36B75" w:rsidRDefault="00A36B75" w:rsidP="00A36B75">
      <w:pPr>
        <w:pStyle w:val="ListParagraph"/>
        <w:rPr>
          <w:iCs/>
        </w:rPr>
      </w:pPr>
    </w:p>
    <w:p w14:paraId="23C3730C" w14:textId="7EB1A416" w:rsidR="00A36B75" w:rsidRDefault="00A36B75" w:rsidP="00BD365B">
      <w:pPr>
        <w:pStyle w:val="ListParagraph"/>
        <w:numPr>
          <w:ilvl w:val="0"/>
          <w:numId w:val="32"/>
        </w:numPr>
        <w:rPr>
          <w:iCs/>
        </w:rPr>
      </w:pPr>
      <w:r>
        <w:rPr>
          <w:iCs/>
        </w:rPr>
        <w:t xml:space="preserve">“Is Predistribution Superior to Redistribution?” </w:t>
      </w:r>
      <w:r w:rsidR="00A21C60">
        <w:rPr>
          <w:i/>
        </w:rPr>
        <w:t>International Tax and Public Finance</w:t>
      </w:r>
      <w:r w:rsidR="00A21C60">
        <w:rPr>
          <w:iCs/>
        </w:rPr>
        <w:t>. Published Online 25 August 2025.</w:t>
      </w:r>
    </w:p>
    <w:p w14:paraId="0AC6FE98" w14:textId="77777777" w:rsidR="00A21C60" w:rsidRPr="00AD1F22" w:rsidRDefault="00A21C60" w:rsidP="00AD1F22">
      <w:pPr>
        <w:rPr>
          <w:iCs/>
        </w:rPr>
      </w:pPr>
    </w:p>
    <w:p w14:paraId="734DCD39" w14:textId="14062308" w:rsidR="00A21C60" w:rsidRDefault="0091554A" w:rsidP="0091554A">
      <w:pPr>
        <w:pStyle w:val="ListParagraph"/>
        <w:numPr>
          <w:ilvl w:val="0"/>
          <w:numId w:val="32"/>
        </w:numPr>
        <w:rPr>
          <w:iCs/>
          <w:u w:val="single"/>
        </w:rPr>
      </w:pPr>
      <w:r>
        <w:rPr>
          <w:iCs/>
        </w:rPr>
        <w:t xml:space="preserve"> “Protecting the Poor and Vulnerable Wen Crises are the New Normal.” (with J. Pirttila, M. Jouste and P. Rattenhuber). In M. Jou</w:t>
      </w:r>
      <w:r w:rsidR="007012CA">
        <w:rPr>
          <w:iCs/>
        </w:rPr>
        <w:t>st</w:t>
      </w:r>
      <w:r>
        <w:rPr>
          <w:iCs/>
        </w:rPr>
        <w:t xml:space="preserve">e, R, Kanbur, J. Pirttila and P. Rattenhuber (Eds.), </w:t>
      </w:r>
      <w:r w:rsidRPr="0091554A">
        <w:rPr>
          <w:iCs/>
          <w:u w:val="single"/>
        </w:rPr>
        <w:t>Poor Protection: The Role of Taxes and Social Benefits in the Developing World During Crises</w:t>
      </w:r>
      <w:r>
        <w:rPr>
          <w:iCs/>
        </w:rPr>
        <w:t xml:space="preserve">. </w:t>
      </w:r>
      <w:r w:rsidRPr="0091554A">
        <w:rPr>
          <w:iCs/>
        </w:rPr>
        <w:t>2025.</w:t>
      </w:r>
      <w:r w:rsidRPr="0091554A">
        <w:rPr>
          <w:iCs/>
          <w:u w:val="single"/>
        </w:rPr>
        <w:t xml:space="preserve"> Oxford University Press.</w:t>
      </w:r>
    </w:p>
    <w:p w14:paraId="3DD53B9B" w14:textId="77777777" w:rsidR="0091554A" w:rsidRPr="0091554A" w:rsidRDefault="0091554A" w:rsidP="0091554A">
      <w:pPr>
        <w:pStyle w:val="ListParagraph"/>
        <w:rPr>
          <w:iCs/>
          <w:u w:val="single"/>
        </w:rPr>
      </w:pPr>
    </w:p>
    <w:p w14:paraId="0B5E5AFC" w14:textId="2D344337" w:rsidR="0091554A" w:rsidRPr="0091554A" w:rsidRDefault="0091554A" w:rsidP="0091554A">
      <w:pPr>
        <w:pStyle w:val="ListParagraph"/>
        <w:numPr>
          <w:ilvl w:val="0"/>
          <w:numId w:val="32"/>
        </w:numPr>
        <w:rPr>
          <w:iCs/>
        </w:rPr>
      </w:pPr>
      <w:r>
        <w:rPr>
          <w:iCs/>
        </w:rPr>
        <w:t>“</w:t>
      </w:r>
      <w:r w:rsidRPr="0091554A">
        <w:rPr>
          <w:iCs/>
        </w:rPr>
        <w:t>Targeted versus universal benefits: Poverty-reduction performance in times of crisis</w:t>
      </w:r>
      <w:r>
        <w:rPr>
          <w:iCs/>
        </w:rPr>
        <w:t>.”</w:t>
      </w:r>
      <w:r w:rsidRPr="0091554A">
        <w:rPr>
          <w:iCs/>
        </w:rPr>
        <w:t xml:space="preserve"> </w:t>
      </w:r>
      <w:r>
        <w:rPr>
          <w:iCs/>
        </w:rPr>
        <w:t xml:space="preserve">(with </w:t>
      </w:r>
      <w:r w:rsidRPr="0091554A">
        <w:rPr>
          <w:iCs/>
        </w:rPr>
        <w:t>Adnan Shahir, Jukka Pirttil</w:t>
      </w:r>
      <w:r w:rsidRPr="0091554A">
        <w:rPr>
          <w:rFonts w:hint="eastAsia"/>
          <w:iCs/>
        </w:rPr>
        <w:t>ä</w:t>
      </w:r>
      <w:r w:rsidRPr="0091554A">
        <w:rPr>
          <w:iCs/>
        </w:rPr>
        <w:t>, and Pia Rattenhuber</w:t>
      </w:r>
      <w:r>
        <w:rPr>
          <w:iCs/>
        </w:rPr>
        <w:t xml:space="preserve">). In </w:t>
      </w:r>
      <w:bookmarkStart w:id="6" w:name="_Hlk207785645"/>
      <w:r w:rsidRPr="0091554A">
        <w:rPr>
          <w:iCs/>
        </w:rPr>
        <w:t>M. Jou</w:t>
      </w:r>
      <w:r w:rsidR="00E35145">
        <w:rPr>
          <w:iCs/>
        </w:rPr>
        <w:t>st</w:t>
      </w:r>
      <w:r w:rsidRPr="0091554A">
        <w:rPr>
          <w:iCs/>
        </w:rPr>
        <w:t xml:space="preserve">e, R, Kanbur, J. Pirttila and P. Rattenhuber (Eds.), </w:t>
      </w:r>
      <w:r w:rsidRPr="0091554A">
        <w:rPr>
          <w:iCs/>
          <w:u w:val="single"/>
        </w:rPr>
        <w:t>Poor Protection: The Role of Taxes and Social Benefits in the Developing World During Crises</w:t>
      </w:r>
      <w:r w:rsidRPr="0091554A">
        <w:rPr>
          <w:iCs/>
        </w:rPr>
        <w:t>. 2025.</w:t>
      </w:r>
      <w:r w:rsidRPr="0091554A">
        <w:rPr>
          <w:iCs/>
          <w:u w:val="single"/>
        </w:rPr>
        <w:t xml:space="preserve"> Oxford University Press.</w:t>
      </w:r>
      <w:bookmarkEnd w:id="6"/>
    </w:p>
    <w:p w14:paraId="219D6D8F" w14:textId="77777777" w:rsidR="0091554A" w:rsidRPr="0091554A" w:rsidRDefault="0091554A" w:rsidP="0091554A">
      <w:pPr>
        <w:pStyle w:val="ListParagraph"/>
        <w:rPr>
          <w:iCs/>
        </w:rPr>
      </w:pPr>
    </w:p>
    <w:p w14:paraId="64C9826D" w14:textId="040A6A35" w:rsidR="0091554A" w:rsidRPr="00E35145" w:rsidRDefault="0091554A" w:rsidP="0091554A">
      <w:pPr>
        <w:pStyle w:val="ListParagraph"/>
        <w:numPr>
          <w:ilvl w:val="0"/>
          <w:numId w:val="32"/>
        </w:numPr>
        <w:rPr>
          <w:iCs/>
        </w:rPr>
      </w:pPr>
      <w:r>
        <w:rPr>
          <w:iCs/>
        </w:rPr>
        <w:t>“</w:t>
      </w:r>
      <w:r w:rsidRPr="0091554A">
        <w:rPr>
          <w:iCs/>
        </w:rPr>
        <w:t>Optimal taxation in crisis times: Simulation results for Zambia</w:t>
      </w:r>
      <w:r>
        <w:rPr>
          <w:iCs/>
        </w:rPr>
        <w:t>.” (with</w:t>
      </w:r>
      <w:r w:rsidRPr="0091554A">
        <w:rPr>
          <w:iCs/>
        </w:rPr>
        <w:t xml:space="preserve"> Dingquan Miao</w:t>
      </w:r>
      <w:r w:rsidR="00E35145">
        <w:rPr>
          <w:iCs/>
        </w:rPr>
        <w:t xml:space="preserve"> </w:t>
      </w:r>
      <w:r w:rsidRPr="0091554A">
        <w:rPr>
          <w:iCs/>
        </w:rPr>
        <w:t>and Jukka Pirttil</w:t>
      </w:r>
      <w:r w:rsidRPr="0091554A">
        <w:rPr>
          <w:rFonts w:hint="eastAsia"/>
          <w:iCs/>
        </w:rPr>
        <w:t>ä</w:t>
      </w:r>
      <w:r w:rsidR="00E35145">
        <w:rPr>
          <w:iCs/>
        </w:rPr>
        <w:t xml:space="preserve">). </w:t>
      </w:r>
      <w:bookmarkStart w:id="7" w:name="_Hlk207785733"/>
      <w:r w:rsidR="00E35145">
        <w:rPr>
          <w:iCs/>
        </w:rPr>
        <w:t xml:space="preserve">In </w:t>
      </w:r>
      <w:r w:rsidR="00E35145" w:rsidRPr="00E35145">
        <w:rPr>
          <w:iCs/>
        </w:rPr>
        <w:t>M. Jou</w:t>
      </w:r>
      <w:r w:rsidR="00E35145">
        <w:rPr>
          <w:iCs/>
        </w:rPr>
        <w:t>st</w:t>
      </w:r>
      <w:r w:rsidR="00E35145" w:rsidRPr="00E35145">
        <w:rPr>
          <w:iCs/>
        </w:rPr>
        <w:t xml:space="preserve">e, R, Kanbur, J. Pirttila and P. Rattenhuber (Eds.), </w:t>
      </w:r>
      <w:r w:rsidRPr="0091554A">
        <w:rPr>
          <w:iCs/>
          <w:u w:val="single"/>
        </w:rPr>
        <w:t>Poor Protection: The Role of Taxes and Social Benefits in the Developing World During Crises</w:t>
      </w:r>
      <w:r w:rsidR="00E35145" w:rsidRPr="00E35145">
        <w:rPr>
          <w:iCs/>
        </w:rPr>
        <w:t>. 2025.</w:t>
      </w:r>
      <w:r w:rsidR="00E35145" w:rsidRPr="00E35145">
        <w:rPr>
          <w:iCs/>
          <w:u w:val="single"/>
        </w:rPr>
        <w:t xml:space="preserve"> Oxford University Press.</w:t>
      </w:r>
      <w:bookmarkEnd w:id="7"/>
    </w:p>
    <w:p w14:paraId="3ED7C1D7" w14:textId="77777777" w:rsidR="00E35145" w:rsidRPr="00E35145" w:rsidRDefault="00E35145" w:rsidP="00E35145">
      <w:pPr>
        <w:pStyle w:val="ListParagraph"/>
        <w:rPr>
          <w:iCs/>
        </w:rPr>
      </w:pPr>
    </w:p>
    <w:p w14:paraId="2D5206B3" w14:textId="26329BA4" w:rsidR="00E35145" w:rsidRPr="00AD1F22" w:rsidRDefault="00E35145" w:rsidP="0091554A">
      <w:pPr>
        <w:pStyle w:val="ListParagraph"/>
        <w:numPr>
          <w:ilvl w:val="0"/>
          <w:numId w:val="32"/>
        </w:numPr>
        <w:rPr>
          <w:iCs/>
        </w:rPr>
      </w:pPr>
      <w:r>
        <w:rPr>
          <w:iCs/>
        </w:rPr>
        <w:lastRenderedPageBreak/>
        <w:t xml:space="preserve"> “Summary and </w:t>
      </w:r>
      <w:r w:rsidR="00AD1F22">
        <w:rPr>
          <w:iCs/>
        </w:rPr>
        <w:t>Discussion</w:t>
      </w:r>
      <w:r>
        <w:rPr>
          <w:iCs/>
        </w:rPr>
        <w:t xml:space="preserve"> of Main Policy Implications.” (with J. Pirttila, M. Jouste, R. Kanbur and P. Rattenhuber). </w:t>
      </w:r>
      <w:r w:rsidRPr="00E35145">
        <w:rPr>
          <w:iCs/>
        </w:rPr>
        <w:t xml:space="preserve">In M. Jouste, R, Kanbur, J. Pirttila and P. Rattenhuber (Eds.), </w:t>
      </w:r>
      <w:r w:rsidR="0091554A" w:rsidRPr="0091554A">
        <w:rPr>
          <w:iCs/>
          <w:u w:val="single"/>
        </w:rPr>
        <w:t>Poor Protection: The Role of Taxes and Social Benefits in the Developing World During Crises</w:t>
      </w:r>
      <w:r w:rsidRPr="00E35145">
        <w:rPr>
          <w:iCs/>
        </w:rPr>
        <w:t>. 2025.</w:t>
      </w:r>
      <w:r w:rsidRPr="00E35145">
        <w:rPr>
          <w:iCs/>
          <w:u w:val="single"/>
        </w:rPr>
        <w:t xml:space="preserve"> Oxford University Press.</w:t>
      </w:r>
    </w:p>
    <w:p w14:paraId="6286ACD5" w14:textId="77777777" w:rsidR="00AD1F22" w:rsidRPr="00AD1F22" w:rsidRDefault="00AD1F22" w:rsidP="00AD1F22">
      <w:pPr>
        <w:pStyle w:val="ListParagraph"/>
        <w:rPr>
          <w:iCs/>
        </w:rPr>
      </w:pPr>
    </w:p>
    <w:p w14:paraId="30E5C55C" w14:textId="26871B9C" w:rsidR="000D43EA" w:rsidRDefault="00AD1F22" w:rsidP="00C35A41">
      <w:pPr>
        <w:pStyle w:val="ListParagraph"/>
        <w:numPr>
          <w:ilvl w:val="0"/>
          <w:numId w:val="32"/>
        </w:numPr>
        <w:rPr>
          <w:iCs/>
        </w:rPr>
      </w:pPr>
      <w:r>
        <w:rPr>
          <w:iCs/>
        </w:rPr>
        <w:t xml:space="preserve">“Resisting the Drift Away from Redistribution.” In Timothy Besley and Andres Velasco (Eds.) </w:t>
      </w:r>
      <w:r w:rsidRPr="00AD1F22">
        <w:rPr>
          <w:i/>
        </w:rPr>
        <w:t>Towards a New Economic Consensus</w:t>
      </w:r>
      <w:r>
        <w:rPr>
          <w:iCs/>
        </w:rPr>
        <w:t>. 2025. LSE Press.</w:t>
      </w:r>
    </w:p>
    <w:p w14:paraId="5B8EF024" w14:textId="77777777" w:rsidR="00C35A41" w:rsidRPr="00C35A41" w:rsidRDefault="00C35A41" w:rsidP="00C35A41">
      <w:pPr>
        <w:pStyle w:val="ListParagraph"/>
        <w:rPr>
          <w:iCs/>
        </w:rPr>
      </w:pPr>
    </w:p>
    <w:p w14:paraId="799B72C5" w14:textId="4B3403E1" w:rsidR="00C35A41" w:rsidRPr="00A7012E" w:rsidRDefault="00C35A41" w:rsidP="00A7012E">
      <w:pPr>
        <w:pStyle w:val="ListParagraph"/>
        <w:numPr>
          <w:ilvl w:val="0"/>
          <w:numId w:val="32"/>
        </w:numPr>
        <w:rPr>
          <w:iCs/>
        </w:rPr>
      </w:pPr>
      <w:r w:rsidRPr="00A7012E">
        <w:rPr>
          <w:iCs/>
        </w:rPr>
        <w:t xml:space="preserve"> </w:t>
      </w:r>
      <w:r w:rsidR="00A7012E">
        <w:rPr>
          <w:iCs/>
        </w:rPr>
        <w:t>“</w:t>
      </w:r>
      <w:r w:rsidR="00A7012E" w:rsidRPr="00A7012E">
        <w:rPr>
          <w:iCs/>
        </w:rPr>
        <w:t>Targeting for poverty reduction: some open questions</w:t>
      </w:r>
      <w:r w:rsidR="00A7012E">
        <w:rPr>
          <w:iCs/>
        </w:rPr>
        <w:t xml:space="preserve">.” </w:t>
      </w:r>
      <w:r w:rsidR="00C123BA">
        <w:rPr>
          <w:i/>
        </w:rPr>
        <w:t xml:space="preserve">International Tax and Public Finance. </w:t>
      </w:r>
      <w:r w:rsidR="00C123BA">
        <w:rPr>
          <w:iCs/>
        </w:rPr>
        <w:t>Published online</w:t>
      </w:r>
      <w:r w:rsidR="003F60CC">
        <w:rPr>
          <w:iCs/>
        </w:rPr>
        <w:t xml:space="preserve"> 11 November 2025.</w:t>
      </w:r>
    </w:p>
    <w:p w14:paraId="434E73B3" w14:textId="77777777" w:rsidR="00AD1F22" w:rsidRPr="00AD1F22" w:rsidRDefault="00AD1F22" w:rsidP="00AD1F22">
      <w:pPr>
        <w:pStyle w:val="ListParagraph"/>
        <w:rPr>
          <w:iCs/>
        </w:rPr>
      </w:pPr>
    </w:p>
    <w:p w14:paraId="62B7E163" w14:textId="2585A3C9" w:rsidR="00AD1F22" w:rsidRDefault="00AD1F22" w:rsidP="00AD1F22">
      <w:pPr>
        <w:pStyle w:val="ListParagraph"/>
        <w:numPr>
          <w:ilvl w:val="0"/>
          <w:numId w:val="32"/>
        </w:numPr>
        <w:rPr>
          <w:iCs/>
        </w:rPr>
      </w:pPr>
      <w:r w:rsidRPr="00AD1F22">
        <w:rPr>
          <w:iCs/>
        </w:rPr>
        <w:t xml:space="preserve">“The Social Welfare Value of the Global Food System.” (with S. Dietz and others). </w:t>
      </w:r>
      <w:r w:rsidRPr="00276959">
        <w:rPr>
          <w:i/>
        </w:rPr>
        <w:t>Ecological Economics</w:t>
      </w:r>
      <w:r w:rsidRPr="00AD1F22">
        <w:rPr>
          <w:iCs/>
        </w:rPr>
        <w:t>, Vol. 239, pp. 1-12. 2026</w:t>
      </w:r>
      <w:r w:rsidR="003F60CC">
        <w:rPr>
          <w:iCs/>
        </w:rPr>
        <w:t>.</w:t>
      </w:r>
    </w:p>
    <w:p w14:paraId="0C651984" w14:textId="77777777" w:rsidR="003F60CC" w:rsidRPr="003F60CC" w:rsidRDefault="003F60CC" w:rsidP="003F60CC">
      <w:pPr>
        <w:pStyle w:val="ListParagraph"/>
        <w:rPr>
          <w:iCs/>
        </w:rPr>
      </w:pPr>
    </w:p>
    <w:p w14:paraId="120CB414" w14:textId="614212F2" w:rsidR="003F60CC" w:rsidRPr="00AD1F22" w:rsidRDefault="00B05819" w:rsidP="00AD1F22">
      <w:pPr>
        <w:pStyle w:val="ListParagraph"/>
        <w:numPr>
          <w:ilvl w:val="0"/>
          <w:numId w:val="32"/>
        </w:numPr>
        <w:rPr>
          <w:iCs/>
        </w:rPr>
      </w:pPr>
      <w:r>
        <w:rPr>
          <w:iCs/>
        </w:rPr>
        <w:t xml:space="preserve"> “</w:t>
      </w:r>
      <w:r w:rsidRPr="00B05819">
        <w:rPr>
          <w:iCs/>
        </w:rPr>
        <w:t>Food system transformation pathway reconciles 1.5° global warming with 5 improved health, environment and social inclusion</w:t>
      </w:r>
      <w:r w:rsidR="007D64CF">
        <w:rPr>
          <w:iCs/>
        </w:rPr>
        <w:t xml:space="preserve">.” (with B. Bodirsky and others). </w:t>
      </w:r>
      <w:r w:rsidR="007D64CF">
        <w:rPr>
          <w:i/>
        </w:rPr>
        <w:t xml:space="preserve">Nature </w:t>
      </w:r>
      <w:r w:rsidR="00CF0B6B">
        <w:rPr>
          <w:i/>
        </w:rPr>
        <w:t>Food</w:t>
      </w:r>
      <w:r w:rsidR="00CF0B6B">
        <w:rPr>
          <w:iCs/>
        </w:rPr>
        <w:t xml:space="preserve">, </w:t>
      </w:r>
      <w:r w:rsidR="006D6654">
        <w:rPr>
          <w:iCs/>
        </w:rPr>
        <w:t xml:space="preserve">2025. </w:t>
      </w:r>
      <w:hyperlink r:id="rId32" w:history="1">
        <w:r w:rsidR="006D6654" w:rsidRPr="003E14E9">
          <w:rPr>
            <w:rStyle w:val="Hyperlink"/>
            <w:iCs/>
          </w:rPr>
          <w:t>file:///C:/Users/sk145/Downloads/s43016-025-01268-y.pdf</w:t>
        </w:r>
      </w:hyperlink>
      <w:r w:rsidR="006D6654">
        <w:rPr>
          <w:iCs/>
        </w:rPr>
        <w:t xml:space="preserve"> </w:t>
      </w:r>
    </w:p>
    <w:p w14:paraId="6DEB591D" w14:textId="721AD9C2" w:rsidR="00BD365B" w:rsidRPr="00BD365B" w:rsidRDefault="00BD365B" w:rsidP="00BD365B">
      <w:pPr>
        <w:rPr>
          <w:iCs/>
        </w:rPr>
      </w:pPr>
    </w:p>
    <w:p w14:paraId="1F4F5FC8" w14:textId="77777777" w:rsidR="00D0142B" w:rsidRDefault="00D0142B" w:rsidP="00D0142B">
      <w:pPr>
        <w:pStyle w:val="ListParagraph"/>
      </w:pPr>
    </w:p>
    <w:p w14:paraId="431A4D07" w14:textId="77777777" w:rsidR="006C54FF" w:rsidRDefault="006C54FF">
      <w:pPr>
        <w:rPr>
          <w:b/>
          <w:sz w:val="24"/>
          <w:szCs w:val="24"/>
        </w:rPr>
      </w:pPr>
    </w:p>
    <w:p w14:paraId="6309E96C" w14:textId="77777777" w:rsidR="00387268" w:rsidRPr="00A7329A" w:rsidRDefault="003F438E" w:rsidP="001934CE">
      <w:pPr>
        <w:tabs>
          <w:tab w:val="left" w:pos="540"/>
        </w:tabs>
        <w:ind w:left="540" w:hanging="540"/>
        <w:rPr>
          <w:sz w:val="24"/>
          <w:szCs w:val="24"/>
        </w:rPr>
      </w:pPr>
      <w:r w:rsidRPr="00A7329A">
        <w:rPr>
          <w:b/>
          <w:sz w:val="24"/>
          <w:szCs w:val="24"/>
        </w:rPr>
        <w:t>W</w:t>
      </w:r>
      <w:r w:rsidR="00387268" w:rsidRPr="00A7329A">
        <w:rPr>
          <w:b/>
          <w:sz w:val="24"/>
          <w:szCs w:val="24"/>
        </w:rPr>
        <w:t>orking Papers</w:t>
      </w:r>
    </w:p>
    <w:p w14:paraId="0E4CB2F2" w14:textId="77777777" w:rsidR="00387268" w:rsidRDefault="00387268" w:rsidP="001934CE">
      <w:pPr>
        <w:tabs>
          <w:tab w:val="left" w:pos="540"/>
        </w:tabs>
        <w:ind w:left="540" w:hanging="540"/>
      </w:pPr>
    </w:p>
    <w:p w14:paraId="2F79B82B" w14:textId="77777777" w:rsidR="00387268" w:rsidRDefault="00387268" w:rsidP="001934CE">
      <w:pPr>
        <w:numPr>
          <w:ilvl w:val="0"/>
          <w:numId w:val="16"/>
        </w:numPr>
        <w:tabs>
          <w:tab w:val="clear" w:pos="720"/>
          <w:tab w:val="num" w:pos="540"/>
        </w:tabs>
        <w:ind w:left="540" w:hanging="540"/>
      </w:pPr>
      <w:r>
        <w:t xml:space="preserve">"The Links Between Economic Policy and Research." </w:t>
      </w:r>
    </w:p>
    <w:p w14:paraId="6B9B23AF" w14:textId="77777777" w:rsidR="00387268" w:rsidRDefault="00387268" w:rsidP="001934CE">
      <w:pPr>
        <w:tabs>
          <w:tab w:val="num" w:pos="540"/>
        </w:tabs>
        <w:ind w:left="540" w:hanging="540"/>
      </w:pPr>
    </w:p>
    <w:p w14:paraId="39B4D727" w14:textId="77777777" w:rsidR="00387268" w:rsidRDefault="00387268" w:rsidP="001934CE">
      <w:pPr>
        <w:numPr>
          <w:ilvl w:val="0"/>
          <w:numId w:val="16"/>
        </w:numPr>
        <w:tabs>
          <w:tab w:val="clear" w:pos="720"/>
          <w:tab w:val="num" w:pos="540"/>
        </w:tabs>
        <w:ind w:left="540" w:hanging="540"/>
      </w:pPr>
      <w:r>
        <w:t xml:space="preserve">"A Framework for Thinking Through Reduced Aid Dependence." </w:t>
      </w:r>
    </w:p>
    <w:p w14:paraId="69AEC044" w14:textId="77777777" w:rsidR="00387268" w:rsidRDefault="00387268" w:rsidP="001934CE">
      <w:pPr>
        <w:tabs>
          <w:tab w:val="num" w:pos="540"/>
        </w:tabs>
        <w:ind w:left="540" w:hanging="540"/>
      </w:pPr>
    </w:p>
    <w:p w14:paraId="7012ED62" w14:textId="77777777" w:rsidR="00387268" w:rsidRDefault="00387268" w:rsidP="00E55DCE">
      <w:pPr>
        <w:numPr>
          <w:ilvl w:val="0"/>
          <w:numId w:val="16"/>
        </w:numPr>
        <w:tabs>
          <w:tab w:val="clear" w:pos="720"/>
          <w:tab w:val="num" w:pos="540"/>
        </w:tabs>
        <w:ind w:left="540" w:hanging="540"/>
      </w:pPr>
      <w:r>
        <w:t xml:space="preserve">"Income Distribution Implications of Globalization and Liberalization in </w:t>
      </w:r>
      <w:smartTag w:uri="urn:schemas-microsoft-com:office:smarttags" w:element="place">
        <w:r>
          <w:t>Africa</w:t>
        </w:r>
      </w:smartTag>
      <w:r>
        <w:t xml:space="preserve">." </w:t>
      </w:r>
    </w:p>
    <w:p w14:paraId="2129AC09" w14:textId="77777777" w:rsidR="00387268" w:rsidRDefault="00387268" w:rsidP="001934CE">
      <w:pPr>
        <w:tabs>
          <w:tab w:val="num" w:pos="540"/>
        </w:tabs>
        <w:ind w:left="540" w:hanging="540"/>
      </w:pPr>
    </w:p>
    <w:p w14:paraId="56B98A3E" w14:textId="77777777" w:rsidR="00721BDC" w:rsidRDefault="00721BDC" w:rsidP="001934CE">
      <w:pPr>
        <w:numPr>
          <w:ilvl w:val="0"/>
          <w:numId w:val="16"/>
        </w:numPr>
        <w:tabs>
          <w:tab w:val="clear" w:pos="720"/>
          <w:tab w:val="num" w:pos="540"/>
        </w:tabs>
        <w:ind w:left="540" w:hanging="540"/>
      </w:pPr>
      <w:r>
        <w:t>“Conceptualizing Economic Marginalization.”</w:t>
      </w:r>
    </w:p>
    <w:p w14:paraId="26F95679" w14:textId="77777777" w:rsidR="00721BDC" w:rsidRDefault="00721BDC" w:rsidP="001934CE">
      <w:pPr>
        <w:tabs>
          <w:tab w:val="num" w:pos="540"/>
        </w:tabs>
        <w:ind w:left="540" w:hanging="540"/>
      </w:pPr>
    </w:p>
    <w:p w14:paraId="467733A7" w14:textId="77777777" w:rsidR="001D310E" w:rsidRDefault="001D310E" w:rsidP="001934CE">
      <w:pPr>
        <w:numPr>
          <w:ilvl w:val="0"/>
          <w:numId w:val="16"/>
        </w:numPr>
        <w:tabs>
          <w:tab w:val="clear" w:pos="720"/>
          <w:tab w:val="num" w:pos="540"/>
        </w:tabs>
        <w:ind w:left="540" w:hanging="540"/>
      </w:pPr>
      <w:r>
        <w:t>“Poverty Effects of the Minimum Wage:  The Role of Household Employment Composition” (with G. Fields and B. Han).</w:t>
      </w:r>
    </w:p>
    <w:p w14:paraId="66056362" w14:textId="77777777" w:rsidR="008B303A" w:rsidRDefault="008B303A" w:rsidP="008B303A">
      <w:pPr>
        <w:pStyle w:val="ListParagraph"/>
      </w:pPr>
    </w:p>
    <w:p w14:paraId="77C29F02" w14:textId="77777777" w:rsidR="00E81E09" w:rsidRDefault="00E81E09" w:rsidP="001934CE">
      <w:pPr>
        <w:numPr>
          <w:ilvl w:val="0"/>
          <w:numId w:val="16"/>
        </w:numPr>
        <w:tabs>
          <w:tab w:val="clear" w:pos="720"/>
          <w:tab w:val="num" w:pos="540"/>
        </w:tabs>
        <w:ind w:left="540" w:hanging="540"/>
      </w:pPr>
      <w:r>
        <w:t>“The Informal Economy in South Africa:  Issues, Debates and Policies</w:t>
      </w:r>
      <w:r w:rsidR="00E578CC">
        <w:t>,</w:t>
      </w:r>
      <w:r>
        <w:t>” (with I. Valodia and others).</w:t>
      </w:r>
    </w:p>
    <w:p w14:paraId="005B0BF6" w14:textId="77777777" w:rsidR="00E578CC" w:rsidRDefault="00E578CC" w:rsidP="001934CE">
      <w:pPr>
        <w:tabs>
          <w:tab w:val="num" w:pos="540"/>
        </w:tabs>
        <w:ind w:left="540" w:hanging="540"/>
      </w:pPr>
    </w:p>
    <w:p w14:paraId="3FE69623" w14:textId="77777777" w:rsidR="00633A49" w:rsidRDefault="00633A49" w:rsidP="001934CE">
      <w:pPr>
        <w:numPr>
          <w:ilvl w:val="0"/>
          <w:numId w:val="16"/>
        </w:numPr>
        <w:tabs>
          <w:tab w:val="clear" w:pos="720"/>
          <w:tab w:val="num" w:pos="540"/>
        </w:tabs>
        <w:ind w:left="540" w:hanging="540"/>
      </w:pPr>
      <w:r>
        <w:t>“What Determines Poverty Reduction?”</w:t>
      </w:r>
    </w:p>
    <w:p w14:paraId="0C1A9848" w14:textId="77777777" w:rsidR="00633A49" w:rsidRDefault="00633A49" w:rsidP="00633A49"/>
    <w:p w14:paraId="7350C2AB" w14:textId="77777777" w:rsidR="00633A49" w:rsidRDefault="00633A49" w:rsidP="001934CE">
      <w:pPr>
        <w:numPr>
          <w:ilvl w:val="0"/>
          <w:numId w:val="16"/>
        </w:numPr>
        <w:tabs>
          <w:tab w:val="clear" w:pos="720"/>
          <w:tab w:val="num" w:pos="540"/>
        </w:tabs>
        <w:ind w:left="540" w:hanging="540"/>
      </w:pPr>
      <w:r>
        <w:t>“Amartya Sen:  A Personal Appreciation.”</w:t>
      </w:r>
    </w:p>
    <w:p w14:paraId="7C490304" w14:textId="77777777" w:rsidR="003F0969" w:rsidRDefault="003F0969" w:rsidP="007B0D21"/>
    <w:p w14:paraId="1805BC0C" w14:textId="77777777" w:rsidR="00025F2D" w:rsidRDefault="00AF5C82" w:rsidP="00EB60BB">
      <w:pPr>
        <w:numPr>
          <w:ilvl w:val="0"/>
          <w:numId w:val="16"/>
        </w:numPr>
        <w:tabs>
          <w:tab w:val="clear" w:pos="720"/>
          <w:tab w:val="num" w:pos="540"/>
        </w:tabs>
        <w:ind w:left="540" w:hanging="540"/>
      </w:pPr>
      <w:r>
        <w:t>“Some Notes on the Conceptual Foundations of the MDG Process”.</w:t>
      </w:r>
    </w:p>
    <w:p w14:paraId="2F0BDB1F" w14:textId="77777777" w:rsidR="006C54FF" w:rsidRDefault="006C54FF" w:rsidP="006C54FF">
      <w:pPr>
        <w:ind w:left="540"/>
      </w:pPr>
    </w:p>
    <w:p w14:paraId="74E20807" w14:textId="77777777" w:rsidR="006032C6" w:rsidRDefault="006032C6" w:rsidP="001934CE">
      <w:pPr>
        <w:numPr>
          <w:ilvl w:val="0"/>
          <w:numId w:val="16"/>
        </w:numPr>
        <w:tabs>
          <w:tab w:val="clear" w:pos="720"/>
          <w:tab w:val="num" w:pos="540"/>
        </w:tabs>
        <w:ind w:left="540" w:hanging="540"/>
      </w:pPr>
      <w:r>
        <w:t>“Structural Inequality and the New Growth Path:  A Response to Jeremy Cronin, Deputy Minister of Transport, Republic of South Africa”.</w:t>
      </w:r>
    </w:p>
    <w:p w14:paraId="1E5AF798" w14:textId="77777777" w:rsidR="00656F0E" w:rsidRDefault="00656F0E" w:rsidP="00656F0E">
      <w:pPr>
        <w:ind w:left="540"/>
      </w:pPr>
    </w:p>
    <w:p w14:paraId="22D95039" w14:textId="77777777" w:rsidR="0071287D" w:rsidRDefault="0071287D" w:rsidP="0071287D">
      <w:pPr>
        <w:numPr>
          <w:ilvl w:val="0"/>
          <w:numId w:val="16"/>
        </w:numPr>
        <w:tabs>
          <w:tab w:val="clear" w:pos="720"/>
          <w:tab w:val="num" w:pos="540"/>
        </w:tabs>
        <w:ind w:left="540" w:hanging="540"/>
      </w:pPr>
      <w:r>
        <w:t>“Results Based Development Assistance:  Perspectives from the South Asia Region of the World Bank,” (with T. O’Brien, A. Fiszbein and A. Gelb).</w:t>
      </w:r>
    </w:p>
    <w:p w14:paraId="05E7518F" w14:textId="77777777" w:rsidR="00386B54" w:rsidRDefault="00386B54" w:rsidP="00386B54">
      <w:pPr>
        <w:pStyle w:val="ListParagraph"/>
      </w:pPr>
    </w:p>
    <w:p w14:paraId="16308CEE" w14:textId="77777777" w:rsidR="0071287D" w:rsidRDefault="00006EAE" w:rsidP="0071287D">
      <w:pPr>
        <w:numPr>
          <w:ilvl w:val="0"/>
          <w:numId w:val="16"/>
        </w:numPr>
        <w:tabs>
          <w:tab w:val="clear" w:pos="720"/>
          <w:tab w:val="num" w:pos="540"/>
        </w:tabs>
        <w:ind w:left="540" w:hanging="540"/>
      </w:pPr>
      <w:r>
        <w:t>“</w:t>
      </w:r>
      <w:r w:rsidR="0071287D">
        <w:t>Peer Effects, Risk Poo</w:t>
      </w:r>
      <w:r w:rsidR="0044673E">
        <w:t>l</w:t>
      </w:r>
      <w:r w:rsidR="0071287D">
        <w:t>ing, and Status Seeking:  What Explains Gift Spending Escalation in Rural China?” (with X. Chen and X. Zhang).</w:t>
      </w:r>
    </w:p>
    <w:p w14:paraId="5F9B3FDB" w14:textId="77777777" w:rsidR="00A2421E" w:rsidRDefault="00A2421E" w:rsidP="00A2421E">
      <w:pPr>
        <w:pStyle w:val="ListParagraph"/>
      </w:pPr>
    </w:p>
    <w:p w14:paraId="61ED93A4" w14:textId="77777777" w:rsidR="0086140B" w:rsidRDefault="008B303A" w:rsidP="00536033">
      <w:pPr>
        <w:numPr>
          <w:ilvl w:val="0"/>
          <w:numId w:val="16"/>
        </w:numPr>
        <w:tabs>
          <w:tab w:val="clear" w:pos="720"/>
          <w:tab w:val="num" w:pos="540"/>
        </w:tabs>
        <w:ind w:left="540" w:hanging="540"/>
      </w:pPr>
      <w:r>
        <w:t>“Economic Inequality and Economic Development:  Lessons and Implications of Global Experiences for the Arab World.”</w:t>
      </w:r>
    </w:p>
    <w:p w14:paraId="7245E7AC" w14:textId="77777777" w:rsidR="0086140B" w:rsidRDefault="0086140B" w:rsidP="0086140B">
      <w:pPr>
        <w:pStyle w:val="ListParagraph"/>
      </w:pPr>
    </w:p>
    <w:p w14:paraId="7ED59D4D" w14:textId="77777777" w:rsidR="00D37FE8" w:rsidRDefault="0086140B" w:rsidP="00204F3F">
      <w:pPr>
        <w:numPr>
          <w:ilvl w:val="0"/>
          <w:numId w:val="16"/>
        </w:numPr>
        <w:tabs>
          <w:tab w:val="clear" w:pos="720"/>
          <w:tab w:val="num" w:pos="540"/>
        </w:tabs>
        <w:ind w:left="540" w:hanging="540"/>
      </w:pPr>
      <w:r>
        <w:t>“Urbanization and Agglomeration Benefits:  Gender Differentiated Impacts on Enterprise Creation in India’s Informa</w:t>
      </w:r>
      <w:r w:rsidR="008F178F">
        <w:t>l</w:t>
      </w:r>
      <w:r>
        <w:t xml:space="preserve"> Sector” (with E. Ghani and S. O’Connell).</w:t>
      </w:r>
    </w:p>
    <w:p w14:paraId="5E69E905" w14:textId="77777777" w:rsidR="009D3D4B" w:rsidRDefault="009D3D4B" w:rsidP="00932E80"/>
    <w:p w14:paraId="201D5CA1" w14:textId="77777777" w:rsidR="009D3D4B" w:rsidRDefault="0057114A" w:rsidP="0083538D">
      <w:pPr>
        <w:numPr>
          <w:ilvl w:val="0"/>
          <w:numId w:val="16"/>
        </w:numPr>
        <w:tabs>
          <w:tab w:val="clear" w:pos="720"/>
          <w:tab w:val="num" w:pos="540"/>
        </w:tabs>
        <w:ind w:left="540" w:hanging="540"/>
      </w:pPr>
      <w:r>
        <w:lastRenderedPageBreak/>
        <w:t>“The Index Ecosystem and the Commitment to Development Index.”</w:t>
      </w:r>
    </w:p>
    <w:p w14:paraId="3B6ED62C" w14:textId="77777777" w:rsidR="00277B74" w:rsidRDefault="00277B74" w:rsidP="00C16A17"/>
    <w:p w14:paraId="261B2B42" w14:textId="77777777" w:rsidR="00277B74" w:rsidRDefault="00277B74" w:rsidP="0083538D">
      <w:pPr>
        <w:numPr>
          <w:ilvl w:val="0"/>
          <w:numId w:val="16"/>
        </w:numPr>
        <w:tabs>
          <w:tab w:val="clear" w:pos="720"/>
          <w:tab w:val="num" w:pos="540"/>
        </w:tabs>
        <w:ind w:left="540" w:hanging="540"/>
      </w:pPr>
      <w:r>
        <w:t>“Economic Inequality and Academic Freedom”</w:t>
      </w:r>
    </w:p>
    <w:p w14:paraId="7B574236" w14:textId="77777777" w:rsidR="002F5B07" w:rsidRDefault="002F5B07" w:rsidP="002F5B07">
      <w:pPr>
        <w:pStyle w:val="ListParagraph"/>
      </w:pPr>
    </w:p>
    <w:p w14:paraId="5D941D82" w14:textId="77777777" w:rsidR="00B74E1E" w:rsidRDefault="002F5B07" w:rsidP="00B74E1E">
      <w:pPr>
        <w:numPr>
          <w:ilvl w:val="0"/>
          <w:numId w:val="16"/>
        </w:numPr>
        <w:tabs>
          <w:tab w:val="clear" w:pos="720"/>
          <w:tab w:val="num" w:pos="540"/>
        </w:tabs>
        <w:ind w:left="540" w:hanging="540"/>
      </w:pPr>
      <w:r>
        <w:t>“The Economic Basis of Academic Privilege and the Academic Basis of Economic Privilege.”</w:t>
      </w:r>
    </w:p>
    <w:p w14:paraId="0DD8BAC6" w14:textId="77777777" w:rsidR="0031459F" w:rsidRDefault="0031459F" w:rsidP="006910B7"/>
    <w:p w14:paraId="2FFCB484" w14:textId="57D696FE" w:rsidR="008B05BC" w:rsidRDefault="0031459F" w:rsidP="000B418B">
      <w:pPr>
        <w:numPr>
          <w:ilvl w:val="0"/>
          <w:numId w:val="16"/>
        </w:numPr>
        <w:tabs>
          <w:tab w:val="clear" w:pos="720"/>
          <w:tab w:val="num" w:pos="540"/>
        </w:tabs>
        <w:ind w:left="540" w:hanging="540"/>
      </w:pPr>
      <w:r>
        <w:t>“Moral Motives in Economic and Social Decisions” (with M. Fleurbaey and D. Snower).</w:t>
      </w:r>
    </w:p>
    <w:p w14:paraId="263E5E0E" w14:textId="77777777" w:rsidR="00F96D7A" w:rsidRDefault="00F96D7A" w:rsidP="00F96D7A">
      <w:pPr>
        <w:pStyle w:val="ListParagraph"/>
      </w:pPr>
    </w:p>
    <w:p w14:paraId="0E050740" w14:textId="77777777" w:rsidR="000E478B" w:rsidRDefault="00F96D7A" w:rsidP="000E478B">
      <w:pPr>
        <w:numPr>
          <w:ilvl w:val="0"/>
          <w:numId w:val="16"/>
        </w:numPr>
        <w:tabs>
          <w:tab w:val="clear" w:pos="720"/>
          <w:tab w:val="num" w:pos="540"/>
        </w:tabs>
        <w:ind w:left="540" w:hanging="540"/>
      </w:pPr>
      <w:r>
        <w:t>“Shannon-Theil-Rawls: “Information Theory, Inequality and the Veil of Ignorance.</w:t>
      </w:r>
      <w:r w:rsidR="00AA4EAA">
        <w:t>”</w:t>
      </w:r>
    </w:p>
    <w:p w14:paraId="71F3EDDA" w14:textId="77777777" w:rsidR="000E478B" w:rsidRDefault="000E478B" w:rsidP="000E478B">
      <w:pPr>
        <w:pStyle w:val="ListParagraph"/>
        <w:rPr>
          <w:color w:val="15234A"/>
        </w:rPr>
      </w:pPr>
    </w:p>
    <w:p w14:paraId="08E8E91B" w14:textId="36DB74A4" w:rsidR="00D7221F" w:rsidRPr="00AA4EAA" w:rsidRDefault="000E478B" w:rsidP="000E478B">
      <w:pPr>
        <w:numPr>
          <w:ilvl w:val="0"/>
          <w:numId w:val="16"/>
        </w:numPr>
        <w:tabs>
          <w:tab w:val="clear" w:pos="720"/>
          <w:tab w:val="num" w:pos="540"/>
        </w:tabs>
        <w:ind w:left="540" w:hanging="540"/>
      </w:pPr>
      <w:r>
        <w:rPr>
          <w:color w:val="15234A"/>
        </w:rPr>
        <w:t>“</w:t>
      </w:r>
      <w:r w:rsidR="00D7221F" w:rsidRPr="000E478B">
        <w:rPr>
          <w:color w:val="15234A"/>
        </w:rPr>
        <w:t>Kuznets at 70</w:t>
      </w:r>
      <w:r w:rsidR="00AA4EAA" w:rsidRPr="000E478B">
        <w:rPr>
          <w:bCs/>
          <w:color w:val="15234A"/>
        </w:rPr>
        <w:t xml:space="preserve"> </w:t>
      </w:r>
      <w:r w:rsidR="00D7221F" w:rsidRPr="000E478B">
        <w:rPr>
          <w:color w:val="15234A"/>
        </w:rPr>
        <w:t>The enduring significance of a curve and a hypothesis</w:t>
      </w:r>
      <w:r>
        <w:rPr>
          <w:color w:val="15234A"/>
        </w:rPr>
        <w:t xml:space="preserve">.” </w:t>
      </w:r>
      <w:r w:rsidR="00356E71">
        <w:rPr>
          <w:color w:val="15234A"/>
        </w:rPr>
        <w:t xml:space="preserve">(with </w:t>
      </w:r>
      <w:r w:rsidR="00FF3817">
        <w:rPr>
          <w:color w:val="15234A"/>
        </w:rPr>
        <w:t>J. Galbraith, K. Sen and A. Sumner.”</w:t>
      </w:r>
    </w:p>
    <w:p w14:paraId="04ECC648" w14:textId="77777777" w:rsidR="00175AFD" w:rsidRDefault="00175AFD" w:rsidP="00AA4EAA"/>
    <w:p w14:paraId="7E38D05C" w14:textId="77777777" w:rsidR="009A3CDA" w:rsidRDefault="009A3CDA" w:rsidP="009A3CDA">
      <w:pPr>
        <w:pStyle w:val="ListParagraph"/>
      </w:pPr>
    </w:p>
    <w:p w14:paraId="50DAEE39" w14:textId="77777777" w:rsidR="00A71D34" w:rsidRPr="004B4E83" w:rsidRDefault="00A71D34" w:rsidP="00A26A1B"/>
    <w:p w14:paraId="79F1E6E8" w14:textId="77777777" w:rsidR="000D7DA8" w:rsidRDefault="000D7DA8" w:rsidP="000D7DA8">
      <w:pPr>
        <w:ind w:left="540"/>
      </w:pPr>
    </w:p>
    <w:p w14:paraId="50344931" w14:textId="77777777" w:rsidR="002C6EC2" w:rsidRPr="002C6EC2" w:rsidRDefault="002C6EC2" w:rsidP="002C6EC2">
      <w:pPr>
        <w:rPr>
          <w:b/>
          <w:sz w:val="24"/>
          <w:szCs w:val="24"/>
        </w:rPr>
      </w:pPr>
    </w:p>
    <w:sectPr w:rsidR="002C6EC2" w:rsidRPr="002C6EC2" w:rsidSect="001B7485">
      <w:headerReference w:type="default" r:id="rId33"/>
      <w:endnotePr>
        <w:numFmt w:val="decimal"/>
      </w:endnotePr>
      <w:pgSz w:w="12240" w:h="15840" w:code="1"/>
      <w:pgMar w:top="1440" w:right="1440" w:bottom="1440" w:left="1440" w:header="720" w:footer="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5358" w14:textId="77777777" w:rsidR="006743A5" w:rsidRDefault="006743A5">
      <w:r>
        <w:separator/>
      </w:r>
    </w:p>
  </w:endnote>
  <w:endnote w:type="continuationSeparator" w:id="0">
    <w:p w14:paraId="519B8C5C" w14:textId="77777777" w:rsidR="006743A5" w:rsidRDefault="0067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7E8A" w14:textId="77777777" w:rsidR="006743A5" w:rsidRDefault="006743A5">
      <w:r>
        <w:separator/>
      </w:r>
    </w:p>
  </w:footnote>
  <w:footnote w:type="continuationSeparator" w:id="0">
    <w:p w14:paraId="6C4B6C0D" w14:textId="77777777" w:rsidR="006743A5" w:rsidRDefault="00674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9891" w14:textId="77777777" w:rsidR="009421C6" w:rsidRDefault="009421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1DB5A" w14:textId="77777777" w:rsidR="009421C6" w:rsidRDefault="00942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5ABC" w14:textId="47ECC91F" w:rsidR="009421C6" w:rsidRPr="00484EFD" w:rsidRDefault="009421C6">
    <w:pPr>
      <w:pStyle w:val="Header"/>
      <w:tabs>
        <w:tab w:val="clear" w:pos="8640"/>
        <w:tab w:val="right" w:pos="9270"/>
      </w:tabs>
      <w:rPr>
        <w:b/>
      </w:rPr>
    </w:pPr>
    <w:r w:rsidRPr="00484EFD">
      <w:rPr>
        <w:b/>
      </w:rPr>
      <w:t xml:space="preserve">Ravi Kanbur, Curriculum Vitae </w:t>
    </w:r>
    <w:r w:rsidRPr="00484EFD">
      <w:rPr>
        <w:b/>
      </w:rPr>
      <w:tab/>
    </w:r>
    <w:r w:rsidRPr="00484EFD">
      <w:rPr>
        <w:b/>
      </w:rPr>
      <w:tab/>
    </w:r>
    <w:r w:rsidR="005A1106" w:rsidRPr="00484EFD">
      <w:rPr>
        <w:b/>
      </w:rPr>
      <w:t>December</w:t>
    </w:r>
    <w:r w:rsidR="00823FDD" w:rsidRPr="00484EFD">
      <w:rPr>
        <w:b/>
      </w:rPr>
      <w:t xml:space="preserve"> 2025</w:t>
    </w:r>
  </w:p>
  <w:p w14:paraId="0AE5CC38" w14:textId="77777777" w:rsidR="009421C6" w:rsidRPr="00484EFD" w:rsidRDefault="009421C6">
    <w:pPr>
      <w:pStyle w:val="Header"/>
      <w:tabs>
        <w:tab w:val="clear" w:pos="8640"/>
        <w:tab w:val="right" w:pos="9270"/>
      </w:tabs>
    </w:pPr>
  </w:p>
  <w:p w14:paraId="2CD845BB" w14:textId="77777777" w:rsidR="009421C6" w:rsidRPr="00484EFD" w:rsidRDefault="009421C6">
    <w:pPr>
      <w:pStyle w:val="Header"/>
      <w:tabs>
        <w:tab w:val="clear" w:pos="4320"/>
        <w:tab w:val="clear" w:pos="8640"/>
        <w:tab w:val="center" w:pos="50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B470" w14:textId="40EDE832" w:rsidR="009421C6" w:rsidRDefault="009421C6" w:rsidP="007A33F4">
    <w:pPr>
      <w:pStyle w:val="Header"/>
      <w:tabs>
        <w:tab w:val="clear" w:pos="4320"/>
        <w:tab w:val="clear" w:pos="8640"/>
        <w:tab w:val="center" w:pos="4680"/>
        <w:tab w:val="right" w:pos="9270"/>
      </w:tabs>
    </w:pPr>
    <w:r>
      <w:rPr>
        <w:b/>
      </w:rPr>
      <w:t xml:space="preserve">Ravi Kanbur, Curriculum Vitae </w:t>
    </w:r>
    <w:r>
      <w:rPr>
        <w:b/>
      </w:rPr>
      <w:tab/>
    </w:r>
    <w:r>
      <w:rPr>
        <w:rStyle w:val="PageNumber"/>
      </w:rPr>
      <w:fldChar w:fldCharType="begin"/>
    </w:r>
    <w:r>
      <w:rPr>
        <w:rStyle w:val="PageNumber"/>
      </w:rPr>
      <w:instrText xml:space="preserve"> PAGE </w:instrText>
    </w:r>
    <w:r>
      <w:rPr>
        <w:rStyle w:val="PageNumber"/>
      </w:rPr>
      <w:fldChar w:fldCharType="separate"/>
    </w:r>
    <w:r w:rsidR="00365A16">
      <w:rPr>
        <w:rStyle w:val="PageNumber"/>
        <w:noProof/>
      </w:rPr>
      <w:t>24</w:t>
    </w:r>
    <w:r>
      <w:rPr>
        <w:rStyle w:val="PageNumber"/>
      </w:rPr>
      <w:fldChar w:fldCharType="end"/>
    </w:r>
    <w:r>
      <w:rPr>
        <w:b/>
      </w:rPr>
      <w:tab/>
    </w:r>
    <w:r w:rsidR="005A1106">
      <w:rPr>
        <w:b/>
      </w:rPr>
      <w:t>December</w:t>
    </w:r>
    <w:r w:rsidR="00823FDD">
      <w:rPr>
        <w:b/>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0BB"/>
    <w:multiLevelType w:val="hybridMultilevel"/>
    <w:tmpl w:val="66BE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4433"/>
    <w:multiLevelType w:val="multilevel"/>
    <w:tmpl w:val="35AC6B04"/>
    <w:lvl w:ilvl="0">
      <w:start w:val="2000"/>
      <w:numFmt w:val="decimal"/>
      <w:lvlText w:val="%1"/>
      <w:lvlJc w:val="left"/>
      <w:pPr>
        <w:ind w:left="900" w:hanging="900"/>
      </w:pPr>
      <w:rPr>
        <w:rFonts w:hint="default"/>
      </w:rPr>
    </w:lvl>
    <w:lvl w:ilvl="1">
      <w:start w:val="2002"/>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5D3166"/>
    <w:multiLevelType w:val="hybridMultilevel"/>
    <w:tmpl w:val="42F2A89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54B81"/>
    <w:multiLevelType w:val="singleLevel"/>
    <w:tmpl w:val="AC9A0214"/>
    <w:lvl w:ilvl="0">
      <w:start w:val="3"/>
      <w:numFmt w:val="decimal"/>
      <w:lvlText w:val="%1."/>
      <w:lvlJc w:val="left"/>
      <w:pPr>
        <w:tabs>
          <w:tab w:val="num" w:pos="2142"/>
        </w:tabs>
        <w:ind w:left="2142" w:hanging="720"/>
      </w:pPr>
      <w:rPr>
        <w:rFonts w:hint="default"/>
      </w:rPr>
    </w:lvl>
  </w:abstractNum>
  <w:abstractNum w:abstractNumId="4" w15:restartNumberingAfterBreak="0">
    <w:nsid w:val="11E52A56"/>
    <w:multiLevelType w:val="hybridMultilevel"/>
    <w:tmpl w:val="5630E6F8"/>
    <w:lvl w:ilvl="0" w:tplc="C77A170C">
      <w:start w:val="1"/>
      <w:numFmt w:val="decimal"/>
      <w:lvlText w:val="%1."/>
      <w:lvlJc w:val="left"/>
      <w:pPr>
        <w:ind w:left="1440" w:hanging="360"/>
      </w:pPr>
      <w:rPr>
        <w:rFonts w:hint="default"/>
      </w:rPr>
    </w:lvl>
    <w:lvl w:ilvl="1" w:tplc="7BC6DB38">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C66716"/>
    <w:multiLevelType w:val="hybridMultilevel"/>
    <w:tmpl w:val="6A906D2E"/>
    <w:lvl w:ilvl="0" w:tplc="2CB81EE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54BB3"/>
    <w:multiLevelType w:val="hybridMultilevel"/>
    <w:tmpl w:val="43E28CFA"/>
    <w:lvl w:ilvl="0" w:tplc="2CB81EE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E057D"/>
    <w:multiLevelType w:val="multilevel"/>
    <w:tmpl w:val="60C25782"/>
    <w:lvl w:ilvl="0">
      <w:start w:val="1994"/>
      <w:numFmt w:val="decimal"/>
      <w:lvlText w:val="%1"/>
      <w:lvlJc w:val="left"/>
      <w:pPr>
        <w:ind w:left="900" w:hanging="900"/>
      </w:pPr>
      <w:rPr>
        <w:rFonts w:hint="default"/>
      </w:rPr>
    </w:lvl>
    <w:lvl w:ilvl="1">
      <w:start w:val="1997"/>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8B213C"/>
    <w:multiLevelType w:val="hybridMultilevel"/>
    <w:tmpl w:val="69F8C1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DD7BF7"/>
    <w:multiLevelType w:val="multilevel"/>
    <w:tmpl w:val="B50289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5BC58E1"/>
    <w:multiLevelType w:val="hybridMultilevel"/>
    <w:tmpl w:val="D0D030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7A54A5"/>
    <w:multiLevelType w:val="hybridMultilevel"/>
    <w:tmpl w:val="4B8EF4FA"/>
    <w:lvl w:ilvl="0" w:tplc="C1EE3BD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E41C1"/>
    <w:multiLevelType w:val="hybridMultilevel"/>
    <w:tmpl w:val="F5EE4C8C"/>
    <w:lvl w:ilvl="0" w:tplc="3E42D828">
      <w:start w:val="200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643A1"/>
    <w:multiLevelType w:val="hybridMultilevel"/>
    <w:tmpl w:val="42F2A892"/>
    <w:lvl w:ilvl="0" w:tplc="84DC76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80DD1"/>
    <w:multiLevelType w:val="singleLevel"/>
    <w:tmpl w:val="5692846C"/>
    <w:lvl w:ilvl="0">
      <w:start w:val="1997"/>
      <w:numFmt w:val="decimal"/>
      <w:lvlText w:val="%1"/>
      <w:lvlJc w:val="left"/>
      <w:pPr>
        <w:tabs>
          <w:tab w:val="num" w:pos="390"/>
        </w:tabs>
        <w:ind w:left="390" w:hanging="390"/>
      </w:pPr>
      <w:rPr>
        <w:rFonts w:hint="default"/>
      </w:rPr>
    </w:lvl>
  </w:abstractNum>
  <w:abstractNum w:abstractNumId="15" w15:restartNumberingAfterBreak="0">
    <w:nsid w:val="2F190924"/>
    <w:multiLevelType w:val="hybridMultilevel"/>
    <w:tmpl w:val="AD2C1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24FFB"/>
    <w:multiLevelType w:val="hybridMultilevel"/>
    <w:tmpl w:val="1012D178"/>
    <w:lvl w:ilvl="0" w:tplc="B47A2850">
      <w:start w:val="4"/>
      <w:numFmt w:val="decimal"/>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CC920F6"/>
    <w:multiLevelType w:val="singleLevel"/>
    <w:tmpl w:val="7AD2529C"/>
    <w:lvl w:ilvl="0">
      <w:start w:val="2001"/>
      <w:numFmt w:val="decimal"/>
      <w:lvlText w:val="%1"/>
      <w:lvlJc w:val="left"/>
      <w:pPr>
        <w:tabs>
          <w:tab w:val="num" w:pos="2160"/>
        </w:tabs>
        <w:ind w:left="2160" w:hanging="2160"/>
      </w:pPr>
      <w:rPr>
        <w:rFonts w:hint="default"/>
      </w:rPr>
    </w:lvl>
  </w:abstractNum>
  <w:abstractNum w:abstractNumId="18" w15:restartNumberingAfterBreak="0">
    <w:nsid w:val="3F3A610B"/>
    <w:multiLevelType w:val="hybridMultilevel"/>
    <w:tmpl w:val="FD8A62B2"/>
    <w:lvl w:ilvl="0" w:tplc="0409000F">
      <w:start w:val="1"/>
      <w:numFmt w:val="decimal"/>
      <w:lvlText w:val="%1."/>
      <w:lvlJc w:val="left"/>
      <w:pPr>
        <w:tabs>
          <w:tab w:val="num" w:pos="5040"/>
        </w:tabs>
        <w:ind w:left="50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856BAB"/>
    <w:multiLevelType w:val="hybridMultilevel"/>
    <w:tmpl w:val="DF30CBE4"/>
    <w:lvl w:ilvl="0" w:tplc="36083A60">
      <w:start w:val="5"/>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0" w15:restartNumberingAfterBreak="0">
    <w:nsid w:val="4CDC6B79"/>
    <w:multiLevelType w:val="multilevel"/>
    <w:tmpl w:val="8B0AA07E"/>
    <w:lvl w:ilvl="0">
      <w:start w:val="2011"/>
      <w:numFmt w:val="decimal"/>
      <w:lvlText w:val="%1"/>
      <w:lvlJc w:val="left"/>
      <w:pPr>
        <w:ind w:left="1260" w:hanging="900"/>
      </w:pPr>
      <w:rPr>
        <w:rFonts w:hint="default"/>
      </w:rPr>
    </w:lvl>
    <w:lvl w:ilvl="1">
      <w:start w:val="2012"/>
      <w:numFmt w:val="decimal"/>
      <w:lvlText w:val="%1-%2"/>
      <w:lvlJc w:val="left"/>
      <w:pPr>
        <w:ind w:left="990" w:hanging="900"/>
      </w:pPr>
      <w:rPr>
        <w:rFonts w:hint="default"/>
      </w:rPr>
    </w:lvl>
    <w:lvl w:ilvl="2">
      <w:start w:val="1"/>
      <w:numFmt w:val="decimal"/>
      <w:lvlText w:val="%1-%2.%3"/>
      <w:lvlJc w:val="left"/>
      <w:pPr>
        <w:ind w:left="1080" w:hanging="900"/>
      </w:pPr>
      <w:rPr>
        <w:rFonts w:hint="default"/>
      </w:rPr>
    </w:lvl>
    <w:lvl w:ilvl="3">
      <w:start w:val="1"/>
      <w:numFmt w:val="decimal"/>
      <w:lvlText w:val="%1-%2.%3.%4"/>
      <w:lvlJc w:val="left"/>
      <w:pPr>
        <w:ind w:left="1170" w:hanging="900"/>
      </w:pPr>
      <w:rPr>
        <w:rFonts w:hint="default"/>
      </w:rPr>
    </w:lvl>
    <w:lvl w:ilvl="4">
      <w:start w:val="1"/>
      <w:numFmt w:val="decimal"/>
      <w:lvlText w:val="%1-%2.%3.%4.%5"/>
      <w:lvlJc w:val="left"/>
      <w:pPr>
        <w:ind w:left="1260" w:hanging="90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1" w15:restartNumberingAfterBreak="0">
    <w:nsid w:val="4F011FDC"/>
    <w:multiLevelType w:val="multilevel"/>
    <w:tmpl w:val="EB36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721F33"/>
    <w:multiLevelType w:val="singleLevel"/>
    <w:tmpl w:val="3F4CA3CC"/>
    <w:lvl w:ilvl="0">
      <w:start w:val="2001"/>
      <w:numFmt w:val="decimal"/>
      <w:lvlText w:val="%1"/>
      <w:lvlJc w:val="left"/>
      <w:pPr>
        <w:tabs>
          <w:tab w:val="num" w:pos="2160"/>
        </w:tabs>
        <w:ind w:left="2160" w:hanging="2160"/>
      </w:pPr>
      <w:rPr>
        <w:rFonts w:hint="default"/>
      </w:rPr>
    </w:lvl>
  </w:abstractNum>
  <w:abstractNum w:abstractNumId="23" w15:restartNumberingAfterBreak="0">
    <w:nsid w:val="53B46F70"/>
    <w:multiLevelType w:val="hybridMultilevel"/>
    <w:tmpl w:val="DCC4D97A"/>
    <w:lvl w:ilvl="0" w:tplc="E01E87B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15948"/>
    <w:multiLevelType w:val="hybridMultilevel"/>
    <w:tmpl w:val="8EC821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97361C"/>
    <w:multiLevelType w:val="singleLevel"/>
    <w:tmpl w:val="2334D28E"/>
    <w:lvl w:ilvl="0">
      <w:start w:val="2001"/>
      <w:numFmt w:val="decimal"/>
      <w:lvlText w:val="%1-"/>
      <w:lvlJc w:val="left"/>
      <w:pPr>
        <w:tabs>
          <w:tab w:val="num" w:pos="2160"/>
        </w:tabs>
        <w:ind w:left="2160" w:hanging="2160"/>
      </w:pPr>
      <w:rPr>
        <w:rFonts w:hint="default"/>
        <w:u w:val="none"/>
      </w:rPr>
    </w:lvl>
  </w:abstractNum>
  <w:abstractNum w:abstractNumId="26" w15:restartNumberingAfterBreak="0">
    <w:nsid w:val="585F6CA4"/>
    <w:multiLevelType w:val="singleLevel"/>
    <w:tmpl w:val="27485806"/>
    <w:lvl w:ilvl="0">
      <w:start w:val="1996"/>
      <w:numFmt w:val="decimal"/>
      <w:lvlText w:val="%1-"/>
      <w:lvlJc w:val="left"/>
      <w:pPr>
        <w:tabs>
          <w:tab w:val="num" w:pos="2160"/>
        </w:tabs>
        <w:ind w:left="2160" w:hanging="2160"/>
      </w:pPr>
      <w:rPr>
        <w:rFonts w:hint="default"/>
        <w:u w:val="none"/>
      </w:rPr>
    </w:lvl>
  </w:abstractNum>
  <w:abstractNum w:abstractNumId="27" w15:restartNumberingAfterBreak="0">
    <w:nsid w:val="62941445"/>
    <w:multiLevelType w:val="hybridMultilevel"/>
    <w:tmpl w:val="42F2A89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4E19"/>
    <w:multiLevelType w:val="multilevel"/>
    <w:tmpl w:val="D62CF5EC"/>
    <w:lvl w:ilvl="0">
      <w:start w:val="1979"/>
      <w:numFmt w:val="decimal"/>
      <w:lvlText w:val="%1"/>
      <w:lvlJc w:val="left"/>
      <w:pPr>
        <w:tabs>
          <w:tab w:val="num" w:pos="1440"/>
        </w:tabs>
        <w:ind w:left="1440" w:hanging="1440"/>
      </w:pPr>
      <w:rPr>
        <w:rFonts w:hint="default"/>
      </w:rPr>
    </w:lvl>
    <w:lvl w:ilvl="1">
      <w:start w:val="19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A13395C"/>
    <w:multiLevelType w:val="hybridMultilevel"/>
    <w:tmpl w:val="AD2C12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5B6DAA"/>
    <w:multiLevelType w:val="hybridMultilevel"/>
    <w:tmpl w:val="B42801EC"/>
    <w:lvl w:ilvl="0" w:tplc="9AC60CA8">
      <w:start w:val="4"/>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1" w15:restartNumberingAfterBreak="0">
    <w:nsid w:val="6B736D07"/>
    <w:multiLevelType w:val="hybridMultilevel"/>
    <w:tmpl w:val="AD2C1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44382"/>
    <w:multiLevelType w:val="hybridMultilevel"/>
    <w:tmpl w:val="64B4AFB2"/>
    <w:lvl w:ilvl="0" w:tplc="D92628AA">
      <w:start w:val="2009"/>
      <w:numFmt w:val="decimal"/>
      <w:lvlText w:val="%1-"/>
      <w:lvlJc w:val="left"/>
      <w:pPr>
        <w:tabs>
          <w:tab w:val="num" w:pos="1620"/>
        </w:tabs>
        <w:ind w:left="1620" w:hanging="144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6E4401BE"/>
    <w:multiLevelType w:val="singleLevel"/>
    <w:tmpl w:val="0BA2911E"/>
    <w:lvl w:ilvl="0">
      <w:start w:val="2000"/>
      <w:numFmt w:val="decimal"/>
      <w:lvlText w:val="%1-"/>
      <w:lvlJc w:val="left"/>
      <w:pPr>
        <w:tabs>
          <w:tab w:val="num" w:pos="1980"/>
        </w:tabs>
        <w:ind w:left="1980" w:hanging="1440"/>
      </w:pPr>
      <w:rPr>
        <w:rFonts w:hint="default"/>
      </w:rPr>
    </w:lvl>
  </w:abstractNum>
  <w:abstractNum w:abstractNumId="34" w15:restartNumberingAfterBreak="0">
    <w:nsid w:val="71F91E7C"/>
    <w:multiLevelType w:val="hybridMultilevel"/>
    <w:tmpl w:val="D29C65E4"/>
    <w:lvl w:ilvl="0" w:tplc="8D6E2348">
      <w:start w:val="20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D0837"/>
    <w:multiLevelType w:val="multilevel"/>
    <w:tmpl w:val="FD8A62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5FA4674"/>
    <w:multiLevelType w:val="multilevel"/>
    <w:tmpl w:val="20B07CE0"/>
    <w:lvl w:ilvl="0">
      <w:start w:val="1987"/>
      <w:numFmt w:val="decimal"/>
      <w:lvlText w:val="%1"/>
      <w:lvlJc w:val="left"/>
      <w:pPr>
        <w:tabs>
          <w:tab w:val="num" w:pos="1440"/>
        </w:tabs>
        <w:ind w:left="1440" w:hanging="1440"/>
      </w:pPr>
      <w:rPr>
        <w:rFonts w:hint="default"/>
      </w:rPr>
    </w:lvl>
    <w:lvl w:ilvl="1">
      <w:start w:val="199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A4170B8"/>
    <w:multiLevelType w:val="hybridMultilevel"/>
    <w:tmpl w:val="64126EEC"/>
    <w:lvl w:ilvl="0" w:tplc="39363A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04765"/>
    <w:multiLevelType w:val="hybridMultilevel"/>
    <w:tmpl w:val="434AEA12"/>
    <w:lvl w:ilvl="0" w:tplc="2CB81EE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D6E8E"/>
    <w:multiLevelType w:val="multilevel"/>
    <w:tmpl w:val="2628431A"/>
    <w:lvl w:ilvl="0">
      <w:start w:val="2008"/>
      <w:numFmt w:val="decimal"/>
      <w:lvlText w:val="%1"/>
      <w:lvlJc w:val="left"/>
      <w:pPr>
        <w:tabs>
          <w:tab w:val="num" w:pos="1890"/>
        </w:tabs>
        <w:ind w:left="189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42171883">
    <w:abstractNumId w:val="26"/>
  </w:num>
  <w:num w:numId="2" w16cid:durableId="486632837">
    <w:abstractNumId w:val="17"/>
  </w:num>
  <w:num w:numId="3" w16cid:durableId="1487744130">
    <w:abstractNumId w:val="25"/>
  </w:num>
  <w:num w:numId="4" w16cid:durableId="476148293">
    <w:abstractNumId w:val="28"/>
  </w:num>
  <w:num w:numId="5" w16cid:durableId="1594588243">
    <w:abstractNumId w:val="36"/>
  </w:num>
  <w:num w:numId="6" w16cid:durableId="1414548906">
    <w:abstractNumId w:val="14"/>
  </w:num>
  <w:num w:numId="7" w16cid:durableId="798839703">
    <w:abstractNumId w:val="33"/>
  </w:num>
  <w:num w:numId="8" w16cid:durableId="657726885">
    <w:abstractNumId w:val="22"/>
  </w:num>
  <w:num w:numId="9" w16cid:durableId="936788141">
    <w:abstractNumId w:val="3"/>
  </w:num>
  <w:num w:numId="10" w16cid:durableId="1630821673">
    <w:abstractNumId w:val="18"/>
  </w:num>
  <w:num w:numId="11" w16cid:durableId="154804742">
    <w:abstractNumId w:val="10"/>
  </w:num>
  <w:num w:numId="12" w16cid:durableId="1562057681">
    <w:abstractNumId w:val="8"/>
  </w:num>
  <w:num w:numId="13" w16cid:durableId="1753356660">
    <w:abstractNumId w:val="35"/>
  </w:num>
  <w:num w:numId="14" w16cid:durableId="339702928">
    <w:abstractNumId w:val="24"/>
  </w:num>
  <w:num w:numId="15" w16cid:durableId="506603852">
    <w:abstractNumId w:val="9"/>
  </w:num>
  <w:num w:numId="16" w16cid:durableId="1349257197">
    <w:abstractNumId w:val="0"/>
  </w:num>
  <w:num w:numId="17" w16cid:durableId="1554929060">
    <w:abstractNumId w:val="39"/>
  </w:num>
  <w:num w:numId="18" w16cid:durableId="1632520087">
    <w:abstractNumId w:val="32"/>
  </w:num>
  <w:num w:numId="19" w16cid:durableId="1498961688">
    <w:abstractNumId w:val="12"/>
  </w:num>
  <w:num w:numId="20" w16cid:durableId="2110350403">
    <w:abstractNumId w:val="1"/>
  </w:num>
  <w:num w:numId="21" w16cid:durableId="762998388">
    <w:abstractNumId w:val="7"/>
  </w:num>
  <w:num w:numId="22" w16cid:durableId="586115388">
    <w:abstractNumId w:val="20"/>
  </w:num>
  <w:num w:numId="23" w16cid:durableId="499349896">
    <w:abstractNumId w:val="34"/>
  </w:num>
  <w:num w:numId="24" w16cid:durableId="2096437409">
    <w:abstractNumId w:val="23"/>
  </w:num>
  <w:num w:numId="25" w16cid:durableId="558175258">
    <w:abstractNumId w:val="37"/>
  </w:num>
  <w:num w:numId="26" w16cid:durableId="1868372498">
    <w:abstractNumId w:val="11"/>
  </w:num>
  <w:num w:numId="27" w16cid:durableId="1678190641">
    <w:abstractNumId w:val="16"/>
  </w:num>
  <w:num w:numId="28" w16cid:durableId="486284951">
    <w:abstractNumId w:val="5"/>
  </w:num>
  <w:num w:numId="29" w16cid:durableId="940795035">
    <w:abstractNumId w:val="38"/>
  </w:num>
  <w:num w:numId="30" w16cid:durableId="406344266">
    <w:abstractNumId w:val="6"/>
  </w:num>
  <w:num w:numId="31" w16cid:durableId="1519346928">
    <w:abstractNumId w:val="15"/>
  </w:num>
  <w:num w:numId="32" w16cid:durableId="1592818311">
    <w:abstractNumId w:val="13"/>
  </w:num>
  <w:num w:numId="33" w16cid:durableId="663237519">
    <w:abstractNumId w:val="4"/>
  </w:num>
  <w:num w:numId="34" w16cid:durableId="1585525857">
    <w:abstractNumId w:val="19"/>
  </w:num>
  <w:num w:numId="35" w16cid:durableId="81219600">
    <w:abstractNumId w:val="30"/>
  </w:num>
  <w:num w:numId="36" w16cid:durableId="1442144598">
    <w:abstractNumId w:val="21"/>
  </w:num>
  <w:num w:numId="37" w16cid:durableId="1643732778">
    <w:abstractNumId w:val="31"/>
  </w:num>
  <w:num w:numId="38" w16cid:durableId="1155607941">
    <w:abstractNumId w:val="29"/>
  </w:num>
  <w:num w:numId="39" w16cid:durableId="1665011893">
    <w:abstractNumId w:val="2"/>
  </w:num>
  <w:num w:numId="40" w16cid:durableId="143578416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47"/>
    <w:rsid w:val="00000EB9"/>
    <w:rsid w:val="00000FB9"/>
    <w:rsid w:val="000031C7"/>
    <w:rsid w:val="00003473"/>
    <w:rsid w:val="00004225"/>
    <w:rsid w:val="00006EAE"/>
    <w:rsid w:val="00013971"/>
    <w:rsid w:val="000157BF"/>
    <w:rsid w:val="0001720D"/>
    <w:rsid w:val="00020214"/>
    <w:rsid w:val="0002078A"/>
    <w:rsid w:val="00022337"/>
    <w:rsid w:val="000224EC"/>
    <w:rsid w:val="00025CE9"/>
    <w:rsid w:val="00025F2D"/>
    <w:rsid w:val="00027D57"/>
    <w:rsid w:val="000408C3"/>
    <w:rsid w:val="00041175"/>
    <w:rsid w:val="00044A4C"/>
    <w:rsid w:val="00045BA1"/>
    <w:rsid w:val="00050BC4"/>
    <w:rsid w:val="00051B6C"/>
    <w:rsid w:val="000558AA"/>
    <w:rsid w:val="0006067E"/>
    <w:rsid w:val="00064094"/>
    <w:rsid w:val="00071779"/>
    <w:rsid w:val="000743B3"/>
    <w:rsid w:val="00075017"/>
    <w:rsid w:val="00076867"/>
    <w:rsid w:val="00077157"/>
    <w:rsid w:val="000826FF"/>
    <w:rsid w:val="000831B6"/>
    <w:rsid w:val="00090005"/>
    <w:rsid w:val="000903B5"/>
    <w:rsid w:val="000930AF"/>
    <w:rsid w:val="00094B41"/>
    <w:rsid w:val="00096E47"/>
    <w:rsid w:val="00096F5E"/>
    <w:rsid w:val="000A14D9"/>
    <w:rsid w:val="000A3598"/>
    <w:rsid w:val="000B2031"/>
    <w:rsid w:val="000B418B"/>
    <w:rsid w:val="000C0AD8"/>
    <w:rsid w:val="000C0FE0"/>
    <w:rsid w:val="000C3C9C"/>
    <w:rsid w:val="000C3DB6"/>
    <w:rsid w:val="000C49E6"/>
    <w:rsid w:val="000C68EF"/>
    <w:rsid w:val="000C6F3D"/>
    <w:rsid w:val="000D0105"/>
    <w:rsid w:val="000D43EA"/>
    <w:rsid w:val="000D457F"/>
    <w:rsid w:val="000D4FE7"/>
    <w:rsid w:val="000D7DA8"/>
    <w:rsid w:val="000E05F7"/>
    <w:rsid w:val="000E1E72"/>
    <w:rsid w:val="000E2344"/>
    <w:rsid w:val="000E41AD"/>
    <w:rsid w:val="000E478B"/>
    <w:rsid w:val="000E64AE"/>
    <w:rsid w:val="000F18AB"/>
    <w:rsid w:val="000F492D"/>
    <w:rsid w:val="000F4ABB"/>
    <w:rsid w:val="000F5497"/>
    <w:rsid w:val="0010246D"/>
    <w:rsid w:val="00102A72"/>
    <w:rsid w:val="00105A89"/>
    <w:rsid w:val="0010607B"/>
    <w:rsid w:val="00106665"/>
    <w:rsid w:val="001104A2"/>
    <w:rsid w:val="00110623"/>
    <w:rsid w:val="0011251B"/>
    <w:rsid w:val="001131D2"/>
    <w:rsid w:val="00115ED9"/>
    <w:rsid w:val="00120EDF"/>
    <w:rsid w:val="00130446"/>
    <w:rsid w:val="00130B8E"/>
    <w:rsid w:val="001314DD"/>
    <w:rsid w:val="00131DB3"/>
    <w:rsid w:val="00134610"/>
    <w:rsid w:val="00134E63"/>
    <w:rsid w:val="00140110"/>
    <w:rsid w:val="00140623"/>
    <w:rsid w:val="0014584E"/>
    <w:rsid w:val="00154FE7"/>
    <w:rsid w:val="0015533E"/>
    <w:rsid w:val="00160B06"/>
    <w:rsid w:val="00162E8F"/>
    <w:rsid w:val="001655A6"/>
    <w:rsid w:val="00166515"/>
    <w:rsid w:val="001675AD"/>
    <w:rsid w:val="0017135A"/>
    <w:rsid w:val="001725AC"/>
    <w:rsid w:val="00174225"/>
    <w:rsid w:val="001748E0"/>
    <w:rsid w:val="00174994"/>
    <w:rsid w:val="00175AFD"/>
    <w:rsid w:val="0018453D"/>
    <w:rsid w:val="00184CC9"/>
    <w:rsid w:val="00185191"/>
    <w:rsid w:val="0019031A"/>
    <w:rsid w:val="00190CB5"/>
    <w:rsid w:val="00192500"/>
    <w:rsid w:val="001934CE"/>
    <w:rsid w:val="00195215"/>
    <w:rsid w:val="001973F5"/>
    <w:rsid w:val="001A0465"/>
    <w:rsid w:val="001A0BB9"/>
    <w:rsid w:val="001A3FFC"/>
    <w:rsid w:val="001A464A"/>
    <w:rsid w:val="001A4C41"/>
    <w:rsid w:val="001A5C04"/>
    <w:rsid w:val="001A62AC"/>
    <w:rsid w:val="001B2709"/>
    <w:rsid w:val="001B61B3"/>
    <w:rsid w:val="001B7485"/>
    <w:rsid w:val="001C1051"/>
    <w:rsid w:val="001C28BE"/>
    <w:rsid w:val="001C2BA8"/>
    <w:rsid w:val="001C4266"/>
    <w:rsid w:val="001C50F9"/>
    <w:rsid w:val="001D0C5B"/>
    <w:rsid w:val="001D17DD"/>
    <w:rsid w:val="001D28A4"/>
    <w:rsid w:val="001D2B9A"/>
    <w:rsid w:val="001D310E"/>
    <w:rsid w:val="001D6D04"/>
    <w:rsid w:val="001E015F"/>
    <w:rsid w:val="001E0E99"/>
    <w:rsid w:val="001E724C"/>
    <w:rsid w:val="001F0086"/>
    <w:rsid w:val="001F0D66"/>
    <w:rsid w:val="001F2852"/>
    <w:rsid w:val="001F4A3A"/>
    <w:rsid w:val="001F4A87"/>
    <w:rsid w:val="001F5792"/>
    <w:rsid w:val="00204F3F"/>
    <w:rsid w:val="002110C7"/>
    <w:rsid w:val="002155D0"/>
    <w:rsid w:val="002168FE"/>
    <w:rsid w:val="00217753"/>
    <w:rsid w:val="00217EED"/>
    <w:rsid w:val="00221294"/>
    <w:rsid w:val="0023234B"/>
    <w:rsid w:val="0023391F"/>
    <w:rsid w:val="00236B50"/>
    <w:rsid w:val="00237A7A"/>
    <w:rsid w:val="00237D24"/>
    <w:rsid w:val="00240D85"/>
    <w:rsid w:val="00242364"/>
    <w:rsid w:val="002440CA"/>
    <w:rsid w:val="0025031E"/>
    <w:rsid w:val="002528A0"/>
    <w:rsid w:val="00256597"/>
    <w:rsid w:val="00262833"/>
    <w:rsid w:val="00264AA8"/>
    <w:rsid w:val="0026681C"/>
    <w:rsid w:val="00266A72"/>
    <w:rsid w:val="00272EA0"/>
    <w:rsid w:val="0027417E"/>
    <w:rsid w:val="00276959"/>
    <w:rsid w:val="00277B74"/>
    <w:rsid w:val="00280CA2"/>
    <w:rsid w:val="00284906"/>
    <w:rsid w:val="00286FA4"/>
    <w:rsid w:val="00290A5D"/>
    <w:rsid w:val="00291C41"/>
    <w:rsid w:val="00291EC4"/>
    <w:rsid w:val="0029277C"/>
    <w:rsid w:val="00292E7B"/>
    <w:rsid w:val="002A1846"/>
    <w:rsid w:val="002A5029"/>
    <w:rsid w:val="002A50C8"/>
    <w:rsid w:val="002A5CAA"/>
    <w:rsid w:val="002A7450"/>
    <w:rsid w:val="002B001B"/>
    <w:rsid w:val="002B2486"/>
    <w:rsid w:val="002B2669"/>
    <w:rsid w:val="002B3916"/>
    <w:rsid w:val="002B5109"/>
    <w:rsid w:val="002B6BC7"/>
    <w:rsid w:val="002C28EE"/>
    <w:rsid w:val="002C2E51"/>
    <w:rsid w:val="002C6EC2"/>
    <w:rsid w:val="002D1FC5"/>
    <w:rsid w:val="002D3736"/>
    <w:rsid w:val="002D76FF"/>
    <w:rsid w:val="002D7C0F"/>
    <w:rsid w:val="002D7F3E"/>
    <w:rsid w:val="002E0893"/>
    <w:rsid w:val="002E08F3"/>
    <w:rsid w:val="002E0CB4"/>
    <w:rsid w:val="002E3509"/>
    <w:rsid w:val="002E4EB2"/>
    <w:rsid w:val="002E75FA"/>
    <w:rsid w:val="002F017E"/>
    <w:rsid w:val="002F056D"/>
    <w:rsid w:val="002F078D"/>
    <w:rsid w:val="002F0A2E"/>
    <w:rsid w:val="002F1C34"/>
    <w:rsid w:val="002F4A0E"/>
    <w:rsid w:val="002F5B07"/>
    <w:rsid w:val="002F66EB"/>
    <w:rsid w:val="002F6C1F"/>
    <w:rsid w:val="003034CF"/>
    <w:rsid w:val="00303E93"/>
    <w:rsid w:val="00304B49"/>
    <w:rsid w:val="00307DD6"/>
    <w:rsid w:val="00311BA9"/>
    <w:rsid w:val="00311F03"/>
    <w:rsid w:val="0031459F"/>
    <w:rsid w:val="0031565E"/>
    <w:rsid w:val="003204F5"/>
    <w:rsid w:val="00320725"/>
    <w:rsid w:val="0033200B"/>
    <w:rsid w:val="00332206"/>
    <w:rsid w:val="0033405B"/>
    <w:rsid w:val="0034102D"/>
    <w:rsid w:val="003444D9"/>
    <w:rsid w:val="003451C3"/>
    <w:rsid w:val="00345EAC"/>
    <w:rsid w:val="00351295"/>
    <w:rsid w:val="00356E71"/>
    <w:rsid w:val="00362504"/>
    <w:rsid w:val="00365A16"/>
    <w:rsid w:val="00370133"/>
    <w:rsid w:val="00371561"/>
    <w:rsid w:val="00371B21"/>
    <w:rsid w:val="00371E4C"/>
    <w:rsid w:val="00386B54"/>
    <w:rsid w:val="00386BDC"/>
    <w:rsid w:val="00387268"/>
    <w:rsid w:val="003910E8"/>
    <w:rsid w:val="003929F4"/>
    <w:rsid w:val="003970AD"/>
    <w:rsid w:val="00397F90"/>
    <w:rsid w:val="003A199A"/>
    <w:rsid w:val="003B12A9"/>
    <w:rsid w:val="003C482B"/>
    <w:rsid w:val="003D2E62"/>
    <w:rsid w:val="003D3202"/>
    <w:rsid w:val="003D5128"/>
    <w:rsid w:val="003E0C5C"/>
    <w:rsid w:val="003E1041"/>
    <w:rsid w:val="003E1304"/>
    <w:rsid w:val="003E3F30"/>
    <w:rsid w:val="003E67AC"/>
    <w:rsid w:val="003E6AC4"/>
    <w:rsid w:val="003F0959"/>
    <w:rsid w:val="003F0969"/>
    <w:rsid w:val="003F1A93"/>
    <w:rsid w:val="003F34B8"/>
    <w:rsid w:val="003F422B"/>
    <w:rsid w:val="003F438E"/>
    <w:rsid w:val="003F56FE"/>
    <w:rsid w:val="003F60CC"/>
    <w:rsid w:val="003F74E7"/>
    <w:rsid w:val="00400EE6"/>
    <w:rsid w:val="00404C28"/>
    <w:rsid w:val="004060F3"/>
    <w:rsid w:val="00410264"/>
    <w:rsid w:val="004113FA"/>
    <w:rsid w:val="004149AE"/>
    <w:rsid w:val="00414AFC"/>
    <w:rsid w:val="00414F9A"/>
    <w:rsid w:val="00416AA7"/>
    <w:rsid w:val="00420939"/>
    <w:rsid w:val="00421E63"/>
    <w:rsid w:val="00422B41"/>
    <w:rsid w:val="004264F2"/>
    <w:rsid w:val="004306E0"/>
    <w:rsid w:val="004312DD"/>
    <w:rsid w:val="0043356E"/>
    <w:rsid w:val="00433A8E"/>
    <w:rsid w:val="004352E3"/>
    <w:rsid w:val="00436B2D"/>
    <w:rsid w:val="00440182"/>
    <w:rsid w:val="00440DB9"/>
    <w:rsid w:val="00444658"/>
    <w:rsid w:val="00444747"/>
    <w:rsid w:val="004458BC"/>
    <w:rsid w:val="0044673E"/>
    <w:rsid w:val="00447DE4"/>
    <w:rsid w:val="004518F1"/>
    <w:rsid w:val="00451D7B"/>
    <w:rsid w:val="004543D2"/>
    <w:rsid w:val="00456542"/>
    <w:rsid w:val="0045703E"/>
    <w:rsid w:val="00460772"/>
    <w:rsid w:val="00462C13"/>
    <w:rsid w:val="00463DF0"/>
    <w:rsid w:val="00464803"/>
    <w:rsid w:val="00465A2C"/>
    <w:rsid w:val="00466A2A"/>
    <w:rsid w:val="0046733A"/>
    <w:rsid w:val="004706DB"/>
    <w:rsid w:val="00471304"/>
    <w:rsid w:val="0047132C"/>
    <w:rsid w:val="00477EC6"/>
    <w:rsid w:val="00481BC8"/>
    <w:rsid w:val="00484EFD"/>
    <w:rsid w:val="004854E2"/>
    <w:rsid w:val="00491D14"/>
    <w:rsid w:val="00492262"/>
    <w:rsid w:val="00493070"/>
    <w:rsid w:val="00494A01"/>
    <w:rsid w:val="004959A3"/>
    <w:rsid w:val="00495BD7"/>
    <w:rsid w:val="00495F25"/>
    <w:rsid w:val="00496941"/>
    <w:rsid w:val="004A08A9"/>
    <w:rsid w:val="004A1461"/>
    <w:rsid w:val="004A3062"/>
    <w:rsid w:val="004A4728"/>
    <w:rsid w:val="004A6E30"/>
    <w:rsid w:val="004B0F22"/>
    <w:rsid w:val="004B1B98"/>
    <w:rsid w:val="004B2243"/>
    <w:rsid w:val="004B446B"/>
    <w:rsid w:val="004B4E83"/>
    <w:rsid w:val="004B5859"/>
    <w:rsid w:val="004B6771"/>
    <w:rsid w:val="004C03D8"/>
    <w:rsid w:val="004C0DDD"/>
    <w:rsid w:val="004C24E6"/>
    <w:rsid w:val="004C2FB3"/>
    <w:rsid w:val="004C58FB"/>
    <w:rsid w:val="004D0D7D"/>
    <w:rsid w:val="004D2C94"/>
    <w:rsid w:val="004D44D1"/>
    <w:rsid w:val="004D47F8"/>
    <w:rsid w:val="004D5857"/>
    <w:rsid w:val="004E20B8"/>
    <w:rsid w:val="004E72DB"/>
    <w:rsid w:val="004F0816"/>
    <w:rsid w:val="004F316C"/>
    <w:rsid w:val="004F37A5"/>
    <w:rsid w:val="004F4894"/>
    <w:rsid w:val="004F5F22"/>
    <w:rsid w:val="004F7D61"/>
    <w:rsid w:val="005004CA"/>
    <w:rsid w:val="00501207"/>
    <w:rsid w:val="00501F5D"/>
    <w:rsid w:val="005028EB"/>
    <w:rsid w:val="00515F2C"/>
    <w:rsid w:val="00517EB0"/>
    <w:rsid w:val="005228AB"/>
    <w:rsid w:val="00522DE1"/>
    <w:rsid w:val="00526507"/>
    <w:rsid w:val="00531A03"/>
    <w:rsid w:val="005327F9"/>
    <w:rsid w:val="00532E7D"/>
    <w:rsid w:val="005347AF"/>
    <w:rsid w:val="00536033"/>
    <w:rsid w:val="00536085"/>
    <w:rsid w:val="0054093D"/>
    <w:rsid w:val="00554080"/>
    <w:rsid w:val="005545E6"/>
    <w:rsid w:val="00554AC8"/>
    <w:rsid w:val="00556889"/>
    <w:rsid w:val="00563A23"/>
    <w:rsid w:val="00563BD0"/>
    <w:rsid w:val="005650CA"/>
    <w:rsid w:val="00565566"/>
    <w:rsid w:val="00567A21"/>
    <w:rsid w:val="0057005A"/>
    <w:rsid w:val="0057114A"/>
    <w:rsid w:val="005724D1"/>
    <w:rsid w:val="00573E96"/>
    <w:rsid w:val="00574646"/>
    <w:rsid w:val="0057522E"/>
    <w:rsid w:val="00576110"/>
    <w:rsid w:val="005807D3"/>
    <w:rsid w:val="00591B26"/>
    <w:rsid w:val="005931A4"/>
    <w:rsid w:val="0059406B"/>
    <w:rsid w:val="005A04A2"/>
    <w:rsid w:val="005A1106"/>
    <w:rsid w:val="005B5EB2"/>
    <w:rsid w:val="005B61D2"/>
    <w:rsid w:val="005B6597"/>
    <w:rsid w:val="005B7304"/>
    <w:rsid w:val="005C00B8"/>
    <w:rsid w:val="005C0150"/>
    <w:rsid w:val="005C16B0"/>
    <w:rsid w:val="005C1FD0"/>
    <w:rsid w:val="005C24D9"/>
    <w:rsid w:val="005D084C"/>
    <w:rsid w:val="005D19AB"/>
    <w:rsid w:val="005D3638"/>
    <w:rsid w:val="005D419D"/>
    <w:rsid w:val="005D67EF"/>
    <w:rsid w:val="005D7EEC"/>
    <w:rsid w:val="005E0059"/>
    <w:rsid w:val="005E0C1E"/>
    <w:rsid w:val="005E1BB9"/>
    <w:rsid w:val="005E4D5F"/>
    <w:rsid w:val="005E7F15"/>
    <w:rsid w:val="005F2CBA"/>
    <w:rsid w:val="005F327B"/>
    <w:rsid w:val="005F7C68"/>
    <w:rsid w:val="006032C6"/>
    <w:rsid w:val="00605019"/>
    <w:rsid w:val="0060654C"/>
    <w:rsid w:val="006115A9"/>
    <w:rsid w:val="00612D29"/>
    <w:rsid w:val="00614B14"/>
    <w:rsid w:val="00617E11"/>
    <w:rsid w:val="00620F05"/>
    <w:rsid w:val="0062305E"/>
    <w:rsid w:val="00624A38"/>
    <w:rsid w:val="00625F79"/>
    <w:rsid w:val="006267A8"/>
    <w:rsid w:val="00627B43"/>
    <w:rsid w:val="006326B5"/>
    <w:rsid w:val="00633A49"/>
    <w:rsid w:val="00635A88"/>
    <w:rsid w:val="006368E8"/>
    <w:rsid w:val="00637928"/>
    <w:rsid w:val="006379B1"/>
    <w:rsid w:val="00637B8E"/>
    <w:rsid w:val="00641973"/>
    <w:rsid w:val="00644BDE"/>
    <w:rsid w:val="00645516"/>
    <w:rsid w:val="00653EDD"/>
    <w:rsid w:val="0065562B"/>
    <w:rsid w:val="00656714"/>
    <w:rsid w:val="00656F0E"/>
    <w:rsid w:val="006627F7"/>
    <w:rsid w:val="00667F12"/>
    <w:rsid w:val="006743A5"/>
    <w:rsid w:val="0067718E"/>
    <w:rsid w:val="00677501"/>
    <w:rsid w:val="00680333"/>
    <w:rsid w:val="00682E29"/>
    <w:rsid w:val="00684F73"/>
    <w:rsid w:val="00685395"/>
    <w:rsid w:val="006901C3"/>
    <w:rsid w:val="006910B7"/>
    <w:rsid w:val="006925D5"/>
    <w:rsid w:val="00697A17"/>
    <w:rsid w:val="006A12F4"/>
    <w:rsid w:val="006A2FAD"/>
    <w:rsid w:val="006A72B8"/>
    <w:rsid w:val="006B05CF"/>
    <w:rsid w:val="006B10F7"/>
    <w:rsid w:val="006B23A7"/>
    <w:rsid w:val="006B4140"/>
    <w:rsid w:val="006B7BD4"/>
    <w:rsid w:val="006C4723"/>
    <w:rsid w:val="006C4F11"/>
    <w:rsid w:val="006C54FF"/>
    <w:rsid w:val="006D23EC"/>
    <w:rsid w:val="006D3658"/>
    <w:rsid w:val="006D6654"/>
    <w:rsid w:val="006D6CA2"/>
    <w:rsid w:val="006E6754"/>
    <w:rsid w:val="006E6E7A"/>
    <w:rsid w:val="006F060D"/>
    <w:rsid w:val="006F3B25"/>
    <w:rsid w:val="006F4AA7"/>
    <w:rsid w:val="006F6701"/>
    <w:rsid w:val="007012CA"/>
    <w:rsid w:val="00703680"/>
    <w:rsid w:val="00711297"/>
    <w:rsid w:val="007114EC"/>
    <w:rsid w:val="0071287D"/>
    <w:rsid w:val="00714719"/>
    <w:rsid w:val="00714B75"/>
    <w:rsid w:val="00717230"/>
    <w:rsid w:val="007205F2"/>
    <w:rsid w:val="00720E73"/>
    <w:rsid w:val="00721BDC"/>
    <w:rsid w:val="00724969"/>
    <w:rsid w:val="007352EA"/>
    <w:rsid w:val="0074120A"/>
    <w:rsid w:val="007453FE"/>
    <w:rsid w:val="00745ABB"/>
    <w:rsid w:val="00746CC1"/>
    <w:rsid w:val="007508A3"/>
    <w:rsid w:val="00750A6E"/>
    <w:rsid w:val="00750B74"/>
    <w:rsid w:val="00751177"/>
    <w:rsid w:val="0075357E"/>
    <w:rsid w:val="007546E5"/>
    <w:rsid w:val="007612E1"/>
    <w:rsid w:val="00761E3B"/>
    <w:rsid w:val="00762795"/>
    <w:rsid w:val="00763B49"/>
    <w:rsid w:val="0077176E"/>
    <w:rsid w:val="0077489F"/>
    <w:rsid w:val="0078231C"/>
    <w:rsid w:val="007827E3"/>
    <w:rsid w:val="00782805"/>
    <w:rsid w:val="00783CE1"/>
    <w:rsid w:val="00785741"/>
    <w:rsid w:val="00786094"/>
    <w:rsid w:val="00790C1B"/>
    <w:rsid w:val="00791316"/>
    <w:rsid w:val="007A1E21"/>
    <w:rsid w:val="007A33F4"/>
    <w:rsid w:val="007A4E73"/>
    <w:rsid w:val="007A75AD"/>
    <w:rsid w:val="007B0D21"/>
    <w:rsid w:val="007B18D6"/>
    <w:rsid w:val="007B1CEF"/>
    <w:rsid w:val="007B6FB7"/>
    <w:rsid w:val="007B74F7"/>
    <w:rsid w:val="007B7B17"/>
    <w:rsid w:val="007C155A"/>
    <w:rsid w:val="007C2341"/>
    <w:rsid w:val="007C518D"/>
    <w:rsid w:val="007C6620"/>
    <w:rsid w:val="007D35C0"/>
    <w:rsid w:val="007D64CF"/>
    <w:rsid w:val="007D7BE3"/>
    <w:rsid w:val="007E0AE7"/>
    <w:rsid w:val="007E2C70"/>
    <w:rsid w:val="007E2DDD"/>
    <w:rsid w:val="007E79D2"/>
    <w:rsid w:val="007E7D56"/>
    <w:rsid w:val="007F0365"/>
    <w:rsid w:val="007F054E"/>
    <w:rsid w:val="007F1580"/>
    <w:rsid w:val="007F18D1"/>
    <w:rsid w:val="007F2645"/>
    <w:rsid w:val="007F324E"/>
    <w:rsid w:val="007F33C8"/>
    <w:rsid w:val="007F39C0"/>
    <w:rsid w:val="007F4538"/>
    <w:rsid w:val="007F4931"/>
    <w:rsid w:val="007F5C0A"/>
    <w:rsid w:val="007F6AF4"/>
    <w:rsid w:val="0080114F"/>
    <w:rsid w:val="00803422"/>
    <w:rsid w:val="00805A27"/>
    <w:rsid w:val="00807411"/>
    <w:rsid w:val="008101EB"/>
    <w:rsid w:val="00810B6E"/>
    <w:rsid w:val="00810D83"/>
    <w:rsid w:val="008124BB"/>
    <w:rsid w:val="00812B23"/>
    <w:rsid w:val="008138A5"/>
    <w:rsid w:val="008170F4"/>
    <w:rsid w:val="00821249"/>
    <w:rsid w:val="008221ED"/>
    <w:rsid w:val="00823FDD"/>
    <w:rsid w:val="00831597"/>
    <w:rsid w:val="00831826"/>
    <w:rsid w:val="00831A0E"/>
    <w:rsid w:val="00833601"/>
    <w:rsid w:val="00833C88"/>
    <w:rsid w:val="00835172"/>
    <w:rsid w:val="0083538D"/>
    <w:rsid w:val="00835E35"/>
    <w:rsid w:val="0083631B"/>
    <w:rsid w:val="008375BB"/>
    <w:rsid w:val="0084782F"/>
    <w:rsid w:val="008479C0"/>
    <w:rsid w:val="008502EC"/>
    <w:rsid w:val="00853560"/>
    <w:rsid w:val="0085485A"/>
    <w:rsid w:val="008571DD"/>
    <w:rsid w:val="00861289"/>
    <w:rsid w:val="0086140B"/>
    <w:rsid w:val="00861541"/>
    <w:rsid w:val="008645B2"/>
    <w:rsid w:val="008674A0"/>
    <w:rsid w:val="008677F5"/>
    <w:rsid w:val="00870877"/>
    <w:rsid w:val="00872AA9"/>
    <w:rsid w:val="0087414D"/>
    <w:rsid w:val="00880786"/>
    <w:rsid w:val="00883DFF"/>
    <w:rsid w:val="0088449E"/>
    <w:rsid w:val="008855DD"/>
    <w:rsid w:val="00892C76"/>
    <w:rsid w:val="008940FA"/>
    <w:rsid w:val="008944EF"/>
    <w:rsid w:val="00895672"/>
    <w:rsid w:val="008A15BF"/>
    <w:rsid w:val="008A2B69"/>
    <w:rsid w:val="008B05BC"/>
    <w:rsid w:val="008B303A"/>
    <w:rsid w:val="008C0AF5"/>
    <w:rsid w:val="008C3F8C"/>
    <w:rsid w:val="008C5EEC"/>
    <w:rsid w:val="008C74F6"/>
    <w:rsid w:val="008D19DA"/>
    <w:rsid w:val="008D1EA6"/>
    <w:rsid w:val="008D22CD"/>
    <w:rsid w:val="008D3FE2"/>
    <w:rsid w:val="008D5BC1"/>
    <w:rsid w:val="008E1D28"/>
    <w:rsid w:val="008E2B48"/>
    <w:rsid w:val="008F178F"/>
    <w:rsid w:val="008F3582"/>
    <w:rsid w:val="008F3A9D"/>
    <w:rsid w:val="008F5053"/>
    <w:rsid w:val="00900705"/>
    <w:rsid w:val="00901156"/>
    <w:rsid w:val="00904420"/>
    <w:rsid w:val="00906B6B"/>
    <w:rsid w:val="00910910"/>
    <w:rsid w:val="009142D0"/>
    <w:rsid w:val="0091554A"/>
    <w:rsid w:val="00916A77"/>
    <w:rsid w:val="00916E7E"/>
    <w:rsid w:val="009174C4"/>
    <w:rsid w:val="00920597"/>
    <w:rsid w:val="009209A4"/>
    <w:rsid w:val="00924B08"/>
    <w:rsid w:val="00924CA9"/>
    <w:rsid w:val="009274FD"/>
    <w:rsid w:val="009307FE"/>
    <w:rsid w:val="00930DF7"/>
    <w:rsid w:val="00932E80"/>
    <w:rsid w:val="00934F17"/>
    <w:rsid w:val="00935671"/>
    <w:rsid w:val="009365DD"/>
    <w:rsid w:val="0094088E"/>
    <w:rsid w:val="009410E4"/>
    <w:rsid w:val="00941CC5"/>
    <w:rsid w:val="009421C6"/>
    <w:rsid w:val="00945858"/>
    <w:rsid w:val="00946BBA"/>
    <w:rsid w:val="00950BA7"/>
    <w:rsid w:val="0095276D"/>
    <w:rsid w:val="00952C87"/>
    <w:rsid w:val="00952E91"/>
    <w:rsid w:val="00966D05"/>
    <w:rsid w:val="00967320"/>
    <w:rsid w:val="00975321"/>
    <w:rsid w:val="00981317"/>
    <w:rsid w:val="009813BA"/>
    <w:rsid w:val="009914AB"/>
    <w:rsid w:val="00992FE2"/>
    <w:rsid w:val="00993A4A"/>
    <w:rsid w:val="009A21BC"/>
    <w:rsid w:val="009A3CDA"/>
    <w:rsid w:val="009A3EAC"/>
    <w:rsid w:val="009A4AD7"/>
    <w:rsid w:val="009A5DA8"/>
    <w:rsid w:val="009A77CC"/>
    <w:rsid w:val="009B7225"/>
    <w:rsid w:val="009C1A0B"/>
    <w:rsid w:val="009C2CDD"/>
    <w:rsid w:val="009C4E0F"/>
    <w:rsid w:val="009C6D62"/>
    <w:rsid w:val="009D10BE"/>
    <w:rsid w:val="009D2115"/>
    <w:rsid w:val="009D3D4B"/>
    <w:rsid w:val="009D6111"/>
    <w:rsid w:val="009E15D4"/>
    <w:rsid w:val="009E6145"/>
    <w:rsid w:val="009F2FCF"/>
    <w:rsid w:val="009F682F"/>
    <w:rsid w:val="00A00EB7"/>
    <w:rsid w:val="00A02303"/>
    <w:rsid w:val="00A0540C"/>
    <w:rsid w:val="00A054B9"/>
    <w:rsid w:val="00A0719B"/>
    <w:rsid w:val="00A07596"/>
    <w:rsid w:val="00A12CB8"/>
    <w:rsid w:val="00A14A5D"/>
    <w:rsid w:val="00A14EB6"/>
    <w:rsid w:val="00A15A45"/>
    <w:rsid w:val="00A175AD"/>
    <w:rsid w:val="00A2180D"/>
    <w:rsid w:val="00A21C60"/>
    <w:rsid w:val="00A21E89"/>
    <w:rsid w:val="00A2421E"/>
    <w:rsid w:val="00A24C37"/>
    <w:rsid w:val="00A2579E"/>
    <w:rsid w:val="00A26A1B"/>
    <w:rsid w:val="00A322CC"/>
    <w:rsid w:val="00A34479"/>
    <w:rsid w:val="00A35190"/>
    <w:rsid w:val="00A36654"/>
    <w:rsid w:val="00A36B75"/>
    <w:rsid w:val="00A37724"/>
    <w:rsid w:val="00A378C5"/>
    <w:rsid w:val="00A405DE"/>
    <w:rsid w:val="00A45ECC"/>
    <w:rsid w:val="00A47461"/>
    <w:rsid w:val="00A50F57"/>
    <w:rsid w:val="00A52C2B"/>
    <w:rsid w:val="00A54057"/>
    <w:rsid w:val="00A5480C"/>
    <w:rsid w:val="00A5505A"/>
    <w:rsid w:val="00A627D2"/>
    <w:rsid w:val="00A64F23"/>
    <w:rsid w:val="00A65438"/>
    <w:rsid w:val="00A65474"/>
    <w:rsid w:val="00A7012E"/>
    <w:rsid w:val="00A704CE"/>
    <w:rsid w:val="00A71D34"/>
    <w:rsid w:val="00A7329A"/>
    <w:rsid w:val="00A735F7"/>
    <w:rsid w:val="00A75F2A"/>
    <w:rsid w:val="00A814BB"/>
    <w:rsid w:val="00A86317"/>
    <w:rsid w:val="00A873A2"/>
    <w:rsid w:val="00A909F3"/>
    <w:rsid w:val="00A9495C"/>
    <w:rsid w:val="00AA13FB"/>
    <w:rsid w:val="00AA2168"/>
    <w:rsid w:val="00AA2BA3"/>
    <w:rsid w:val="00AA4EAA"/>
    <w:rsid w:val="00AA5F77"/>
    <w:rsid w:val="00AB5FB9"/>
    <w:rsid w:val="00AB7499"/>
    <w:rsid w:val="00AB76DC"/>
    <w:rsid w:val="00AB77B9"/>
    <w:rsid w:val="00AC06A3"/>
    <w:rsid w:val="00AC43E2"/>
    <w:rsid w:val="00AD1F22"/>
    <w:rsid w:val="00AD2B44"/>
    <w:rsid w:val="00AD415A"/>
    <w:rsid w:val="00AE2B75"/>
    <w:rsid w:val="00AE3109"/>
    <w:rsid w:val="00AE3400"/>
    <w:rsid w:val="00AE4423"/>
    <w:rsid w:val="00AE4722"/>
    <w:rsid w:val="00AE495C"/>
    <w:rsid w:val="00AE7AD6"/>
    <w:rsid w:val="00AF0E2C"/>
    <w:rsid w:val="00AF29FA"/>
    <w:rsid w:val="00AF34E8"/>
    <w:rsid w:val="00AF5C82"/>
    <w:rsid w:val="00AF6C7A"/>
    <w:rsid w:val="00B03297"/>
    <w:rsid w:val="00B05819"/>
    <w:rsid w:val="00B05A61"/>
    <w:rsid w:val="00B06AD7"/>
    <w:rsid w:val="00B078DD"/>
    <w:rsid w:val="00B10879"/>
    <w:rsid w:val="00B13DED"/>
    <w:rsid w:val="00B15E2B"/>
    <w:rsid w:val="00B16D3C"/>
    <w:rsid w:val="00B21D3D"/>
    <w:rsid w:val="00B23460"/>
    <w:rsid w:val="00B24558"/>
    <w:rsid w:val="00B25F33"/>
    <w:rsid w:val="00B26364"/>
    <w:rsid w:val="00B35605"/>
    <w:rsid w:val="00B428D2"/>
    <w:rsid w:val="00B42D01"/>
    <w:rsid w:val="00B4420C"/>
    <w:rsid w:val="00B448A5"/>
    <w:rsid w:val="00B44A01"/>
    <w:rsid w:val="00B47D75"/>
    <w:rsid w:val="00B506E3"/>
    <w:rsid w:val="00B531EF"/>
    <w:rsid w:val="00B54E93"/>
    <w:rsid w:val="00B56552"/>
    <w:rsid w:val="00B57F4A"/>
    <w:rsid w:val="00B62BAF"/>
    <w:rsid w:val="00B633D0"/>
    <w:rsid w:val="00B64171"/>
    <w:rsid w:val="00B717E8"/>
    <w:rsid w:val="00B73428"/>
    <w:rsid w:val="00B74E1E"/>
    <w:rsid w:val="00B81165"/>
    <w:rsid w:val="00B83FCB"/>
    <w:rsid w:val="00B84A35"/>
    <w:rsid w:val="00B84BF9"/>
    <w:rsid w:val="00B869C2"/>
    <w:rsid w:val="00B8753D"/>
    <w:rsid w:val="00B93265"/>
    <w:rsid w:val="00BA24CE"/>
    <w:rsid w:val="00BA37AA"/>
    <w:rsid w:val="00BA5CB0"/>
    <w:rsid w:val="00BA6523"/>
    <w:rsid w:val="00BA7056"/>
    <w:rsid w:val="00BA7B52"/>
    <w:rsid w:val="00BB0C13"/>
    <w:rsid w:val="00BB126F"/>
    <w:rsid w:val="00BB1FB3"/>
    <w:rsid w:val="00BB2296"/>
    <w:rsid w:val="00BB22D5"/>
    <w:rsid w:val="00BB2F08"/>
    <w:rsid w:val="00BC1C4A"/>
    <w:rsid w:val="00BC2087"/>
    <w:rsid w:val="00BC4A13"/>
    <w:rsid w:val="00BD24C8"/>
    <w:rsid w:val="00BD365B"/>
    <w:rsid w:val="00BD743E"/>
    <w:rsid w:val="00BE12EB"/>
    <w:rsid w:val="00BF1C60"/>
    <w:rsid w:val="00BF4542"/>
    <w:rsid w:val="00BF45D5"/>
    <w:rsid w:val="00BF53BC"/>
    <w:rsid w:val="00BF6854"/>
    <w:rsid w:val="00C003C1"/>
    <w:rsid w:val="00C008B5"/>
    <w:rsid w:val="00C00E67"/>
    <w:rsid w:val="00C04A5F"/>
    <w:rsid w:val="00C0686C"/>
    <w:rsid w:val="00C078EF"/>
    <w:rsid w:val="00C10ACC"/>
    <w:rsid w:val="00C122F6"/>
    <w:rsid w:val="00C123BA"/>
    <w:rsid w:val="00C158FF"/>
    <w:rsid w:val="00C167C0"/>
    <w:rsid w:val="00C16A17"/>
    <w:rsid w:val="00C1731A"/>
    <w:rsid w:val="00C17696"/>
    <w:rsid w:val="00C21774"/>
    <w:rsid w:val="00C22710"/>
    <w:rsid w:val="00C22819"/>
    <w:rsid w:val="00C231A2"/>
    <w:rsid w:val="00C2384D"/>
    <w:rsid w:val="00C24E1B"/>
    <w:rsid w:val="00C2718A"/>
    <w:rsid w:val="00C2726A"/>
    <w:rsid w:val="00C32EC0"/>
    <w:rsid w:val="00C332B7"/>
    <w:rsid w:val="00C35A41"/>
    <w:rsid w:val="00C36288"/>
    <w:rsid w:val="00C36D91"/>
    <w:rsid w:val="00C57537"/>
    <w:rsid w:val="00C60E58"/>
    <w:rsid w:val="00C6583D"/>
    <w:rsid w:val="00C726AA"/>
    <w:rsid w:val="00C74275"/>
    <w:rsid w:val="00C746A0"/>
    <w:rsid w:val="00C76D22"/>
    <w:rsid w:val="00C8296A"/>
    <w:rsid w:val="00C8341C"/>
    <w:rsid w:val="00C84D2F"/>
    <w:rsid w:val="00C85B66"/>
    <w:rsid w:val="00C905F7"/>
    <w:rsid w:val="00C9095E"/>
    <w:rsid w:val="00C966E3"/>
    <w:rsid w:val="00C9769C"/>
    <w:rsid w:val="00CA25C7"/>
    <w:rsid w:val="00CA2D39"/>
    <w:rsid w:val="00CB2078"/>
    <w:rsid w:val="00CB3319"/>
    <w:rsid w:val="00CB3342"/>
    <w:rsid w:val="00CB42D5"/>
    <w:rsid w:val="00CB6C18"/>
    <w:rsid w:val="00CC0678"/>
    <w:rsid w:val="00CC222D"/>
    <w:rsid w:val="00CC463A"/>
    <w:rsid w:val="00CC600C"/>
    <w:rsid w:val="00CD11F5"/>
    <w:rsid w:val="00CD6EA3"/>
    <w:rsid w:val="00CD7EBB"/>
    <w:rsid w:val="00CE6260"/>
    <w:rsid w:val="00CE6B43"/>
    <w:rsid w:val="00CE708E"/>
    <w:rsid w:val="00CF0B6B"/>
    <w:rsid w:val="00CF15DC"/>
    <w:rsid w:val="00CF4D62"/>
    <w:rsid w:val="00CF5ACB"/>
    <w:rsid w:val="00CF7C87"/>
    <w:rsid w:val="00D0142B"/>
    <w:rsid w:val="00D01D7B"/>
    <w:rsid w:val="00D03D54"/>
    <w:rsid w:val="00D04857"/>
    <w:rsid w:val="00D0496C"/>
    <w:rsid w:val="00D06AC2"/>
    <w:rsid w:val="00D2005E"/>
    <w:rsid w:val="00D21C43"/>
    <w:rsid w:val="00D30D28"/>
    <w:rsid w:val="00D3160B"/>
    <w:rsid w:val="00D37FE8"/>
    <w:rsid w:val="00D40327"/>
    <w:rsid w:val="00D42C48"/>
    <w:rsid w:val="00D440A6"/>
    <w:rsid w:val="00D442DB"/>
    <w:rsid w:val="00D45732"/>
    <w:rsid w:val="00D45EF9"/>
    <w:rsid w:val="00D45F70"/>
    <w:rsid w:val="00D4617D"/>
    <w:rsid w:val="00D47820"/>
    <w:rsid w:val="00D51126"/>
    <w:rsid w:val="00D53ED7"/>
    <w:rsid w:val="00D5545E"/>
    <w:rsid w:val="00D55C3C"/>
    <w:rsid w:val="00D56A7F"/>
    <w:rsid w:val="00D60AAE"/>
    <w:rsid w:val="00D61453"/>
    <w:rsid w:val="00D62113"/>
    <w:rsid w:val="00D62503"/>
    <w:rsid w:val="00D63A90"/>
    <w:rsid w:val="00D64557"/>
    <w:rsid w:val="00D663BA"/>
    <w:rsid w:val="00D7221F"/>
    <w:rsid w:val="00D72F31"/>
    <w:rsid w:val="00D738E0"/>
    <w:rsid w:val="00D76CAE"/>
    <w:rsid w:val="00D77969"/>
    <w:rsid w:val="00D82195"/>
    <w:rsid w:val="00D85911"/>
    <w:rsid w:val="00D85F46"/>
    <w:rsid w:val="00D875F7"/>
    <w:rsid w:val="00D87B4F"/>
    <w:rsid w:val="00D9028E"/>
    <w:rsid w:val="00D914CA"/>
    <w:rsid w:val="00D94801"/>
    <w:rsid w:val="00DA15FA"/>
    <w:rsid w:val="00DA2A60"/>
    <w:rsid w:val="00DA53CE"/>
    <w:rsid w:val="00DB17BB"/>
    <w:rsid w:val="00DB21BE"/>
    <w:rsid w:val="00DC2405"/>
    <w:rsid w:val="00DC3FD7"/>
    <w:rsid w:val="00DC6FFC"/>
    <w:rsid w:val="00DC7E3A"/>
    <w:rsid w:val="00DD1613"/>
    <w:rsid w:val="00DD1C00"/>
    <w:rsid w:val="00DD1CB5"/>
    <w:rsid w:val="00DD5A20"/>
    <w:rsid w:val="00DE2111"/>
    <w:rsid w:val="00DE2FBF"/>
    <w:rsid w:val="00DE52F6"/>
    <w:rsid w:val="00DF62EF"/>
    <w:rsid w:val="00E02786"/>
    <w:rsid w:val="00E07182"/>
    <w:rsid w:val="00E10F03"/>
    <w:rsid w:val="00E131A4"/>
    <w:rsid w:val="00E16045"/>
    <w:rsid w:val="00E16270"/>
    <w:rsid w:val="00E170BB"/>
    <w:rsid w:val="00E17925"/>
    <w:rsid w:val="00E17EBE"/>
    <w:rsid w:val="00E21C4F"/>
    <w:rsid w:val="00E22D2F"/>
    <w:rsid w:val="00E30380"/>
    <w:rsid w:val="00E306CF"/>
    <w:rsid w:val="00E3177D"/>
    <w:rsid w:val="00E35145"/>
    <w:rsid w:val="00E3664F"/>
    <w:rsid w:val="00E375C0"/>
    <w:rsid w:val="00E37860"/>
    <w:rsid w:val="00E40E27"/>
    <w:rsid w:val="00E42F06"/>
    <w:rsid w:val="00E44D2E"/>
    <w:rsid w:val="00E458F4"/>
    <w:rsid w:val="00E503BE"/>
    <w:rsid w:val="00E51D51"/>
    <w:rsid w:val="00E5420D"/>
    <w:rsid w:val="00E55DCE"/>
    <w:rsid w:val="00E56332"/>
    <w:rsid w:val="00E578CC"/>
    <w:rsid w:val="00E579FD"/>
    <w:rsid w:val="00E64DAE"/>
    <w:rsid w:val="00E705F7"/>
    <w:rsid w:val="00E7150B"/>
    <w:rsid w:val="00E73A6A"/>
    <w:rsid w:val="00E81E09"/>
    <w:rsid w:val="00E85C48"/>
    <w:rsid w:val="00E86499"/>
    <w:rsid w:val="00E92B7F"/>
    <w:rsid w:val="00E97171"/>
    <w:rsid w:val="00EA286B"/>
    <w:rsid w:val="00EA39B7"/>
    <w:rsid w:val="00EA649A"/>
    <w:rsid w:val="00EB25ED"/>
    <w:rsid w:val="00EB2EC9"/>
    <w:rsid w:val="00EB2FF1"/>
    <w:rsid w:val="00EB4522"/>
    <w:rsid w:val="00EB5491"/>
    <w:rsid w:val="00EB5DE7"/>
    <w:rsid w:val="00EB60BB"/>
    <w:rsid w:val="00EC66B8"/>
    <w:rsid w:val="00EC79E8"/>
    <w:rsid w:val="00EC7F18"/>
    <w:rsid w:val="00ED0BD5"/>
    <w:rsid w:val="00ED3109"/>
    <w:rsid w:val="00EE09F8"/>
    <w:rsid w:val="00EF47E1"/>
    <w:rsid w:val="00EF4EBE"/>
    <w:rsid w:val="00EF66E6"/>
    <w:rsid w:val="00F00726"/>
    <w:rsid w:val="00F02BDC"/>
    <w:rsid w:val="00F04B26"/>
    <w:rsid w:val="00F103F3"/>
    <w:rsid w:val="00F12754"/>
    <w:rsid w:val="00F13E7A"/>
    <w:rsid w:val="00F1537F"/>
    <w:rsid w:val="00F174F9"/>
    <w:rsid w:val="00F2304C"/>
    <w:rsid w:val="00F3010E"/>
    <w:rsid w:val="00F308A9"/>
    <w:rsid w:val="00F31886"/>
    <w:rsid w:val="00F32E47"/>
    <w:rsid w:val="00F35C34"/>
    <w:rsid w:val="00F365AB"/>
    <w:rsid w:val="00F42EB2"/>
    <w:rsid w:val="00F4474C"/>
    <w:rsid w:val="00F4493A"/>
    <w:rsid w:val="00F450E1"/>
    <w:rsid w:val="00F51049"/>
    <w:rsid w:val="00F51A04"/>
    <w:rsid w:val="00F53669"/>
    <w:rsid w:val="00F53945"/>
    <w:rsid w:val="00F56E64"/>
    <w:rsid w:val="00F5753E"/>
    <w:rsid w:val="00F57FE1"/>
    <w:rsid w:val="00F6115C"/>
    <w:rsid w:val="00F61AC3"/>
    <w:rsid w:val="00F62260"/>
    <w:rsid w:val="00F63145"/>
    <w:rsid w:val="00F64621"/>
    <w:rsid w:val="00F71BF3"/>
    <w:rsid w:val="00F721EA"/>
    <w:rsid w:val="00F7285D"/>
    <w:rsid w:val="00F7312B"/>
    <w:rsid w:val="00F7509D"/>
    <w:rsid w:val="00F75741"/>
    <w:rsid w:val="00F764F6"/>
    <w:rsid w:val="00F82DC2"/>
    <w:rsid w:val="00F84677"/>
    <w:rsid w:val="00F84E99"/>
    <w:rsid w:val="00F87619"/>
    <w:rsid w:val="00F87A7C"/>
    <w:rsid w:val="00F94652"/>
    <w:rsid w:val="00F96338"/>
    <w:rsid w:val="00F96D7A"/>
    <w:rsid w:val="00FA0551"/>
    <w:rsid w:val="00FA2387"/>
    <w:rsid w:val="00FB3140"/>
    <w:rsid w:val="00FB4475"/>
    <w:rsid w:val="00FB4542"/>
    <w:rsid w:val="00FB4731"/>
    <w:rsid w:val="00FB4AD3"/>
    <w:rsid w:val="00FB4C89"/>
    <w:rsid w:val="00FB6DEE"/>
    <w:rsid w:val="00FB7A42"/>
    <w:rsid w:val="00FC0152"/>
    <w:rsid w:val="00FC3F9B"/>
    <w:rsid w:val="00FC437C"/>
    <w:rsid w:val="00FC77DE"/>
    <w:rsid w:val="00FD18CE"/>
    <w:rsid w:val="00FD4B78"/>
    <w:rsid w:val="00FD6D99"/>
    <w:rsid w:val="00FD700B"/>
    <w:rsid w:val="00FE240B"/>
    <w:rsid w:val="00FE26EC"/>
    <w:rsid w:val="00FE2E10"/>
    <w:rsid w:val="00FF0676"/>
    <w:rsid w:val="00FF3817"/>
    <w:rsid w:val="00FF5B93"/>
    <w:rsid w:val="00FF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0729A760"/>
  <w15:docId w15:val="{FF7BB286-0835-4206-94D5-BAA9359A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319"/>
  </w:style>
  <w:style w:type="paragraph" w:styleId="Heading1">
    <w:name w:val="heading 1"/>
    <w:basedOn w:val="Normal"/>
    <w:next w:val="Normal"/>
    <w:qFormat/>
    <w:rsid w:val="00567A21"/>
    <w:pPr>
      <w:keepNext/>
      <w:tabs>
        <w:tab w:val="left" w:pos="8370"/>
        <w:tab w:val="left" w:pos="8820"/>
      </w:tabs>
      <w:ind w:right="454"/>
      <w:jc w:val="right"/>
      <w:outlineLvl w:val="0"/>
    </w:pPr>
    <w:rPr>
      <w:b/>
      <w:sz w:val="24"/>
    </w:rPr>
  </w:style>
  <w:style w:type="paragraph" w:styleId="Heading2">
    <w:name w:val="heading 2"/>
    <w:basedOn w:val="Normal"/>
    <w:next w:val="Normal"/>
    <w:qFormat/>
    <w:rsid w:val="00567A21"/>
    <w:pPr>
      <w:keepNext/>
      <w:tabs>
        <w:tab w:val="right" w:pos="2880"/>
        <w:tab w:val="left" w:pos="4680"/>
        <w:tab w:val="left" w:pos="9360"/>
      </w:tabs>
      <w:ind w:right="-450"/>
      <w:outlineLvl w:val="1"/>
    </w:pPr>
    <w:rPr>
      <w:b/>
      <w:sz w:val="24"/>
    </w:rPr>
  </w:style>
  <w:style w:type="paragraph" w:styleId="Heading3">
    <w:name w:val="heading 3"/>
    <w:basedOn w:val="Normal"/>
    <w:next w:val="Normal"/>
    <w:qFormat/>
    <w:rsid w:val="00567A21"/>
    <w:pPr>
      <w:keepNext/>
      <w:tabs>
        <w:tab w:val="left" w:pos="-5760"/>
        <w:tab w:val="right" w:pos="-4320"/>
        <w:tab w:val="left" w:pos="-2520"/>
        <w:tab w:val="left" w:pos="-2160"/>
        <w:tab w:val="left" w:pos="-1440"/>
        <w:tab w:val="left" w:pos="-720"/>
        <w:tab w:val="right" w:pos="2880"/>
        <w:tab w:val="left" w:pos="4680"/>
        <w:tab w:val="left" w:pos="9360"/>
      </w:tabs>
      <w:ind w:left="4320" w:right="-450" w:hanging="43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A21"/>
    <w:pPr>
      <w:tabs>
        <w:tab w:val="center" w:pos="4320"/>
        <w:tab w:val="right" w:pos="8640"/>
      </w:tabs>
    </w:pPr>
  </w:style>
  <w:style w:type="character" w:customStyle="1" w:styleId="DefaultPara">
    <w:name w:val="Default Para"/>
    <w:basedOn w:val="DefaultParagraphFont"/>
    <w:rsid w:val="00567A21"/>
    <w:rPr>
      <w:rFonts w:ascii="Times New" w:hAnsi="Times New"/>
      <w:u w:val="single"/>
    </w:rPr>
  </w:style>
  <w:style w:type="character" w:customStyle="1" w:styleId="FootnoteRef">
    <w:name w:val="Footnote Ref"/>
    <w:basedOn w:val="DefaultParagraphFont"/>
    <w:rsid w:val="00567A21"/>
    <w:rPr>
      <w:rFonts w:ascii="Times New" w:hAnsi="Times New"/>
      <w:u w:val="single"/>
    </w:rPr>
  </w:style>
  <w:style w:type="paragraph" w:customStyle="1" w:styleId="Header1">
    <w:name w:val="Header1"/>
    <w:basedOn w:val="Normal"/>
    <w:rsid w:val="00567A21"/>
    <w:pPr>
      <w:tabs>
        <w:tab w:val="left" w:pos="1"/>
        <w:tab w:val="center" w:pos="4320"/>
        <w:tab w:val="right" w:pos="8640"/>
      </w:tabs>
    </w:pPr>
    <w:rPr>
      <w:rFonts w:ascii="Times New" w:hAnsi="Times New"/>
      <w:u w:val="single"/>
    </w:rPr>
  </w:style>
  <w:style w:type="paragraph" w:styleId="Footer">
    <w:name w:val="footer"/>
    <w:basedOn w:val="Normal"/>
    <w:rsid w:val="00567A21"/>
    <w:pPr>
      <w:tabs>
        <w:tab w:val="center" w:pos="4320"/>
        <w:tab w:val="right" w:pos="8640"/>
      </w:tabs>
    </w:pPr>
  </w:style>
  <w:style w:type="character" w:styleId="PageNumber">
    <w:name w:val="page number"/>
    <w:basedOn w:val="DefaultParagraphFont"/>
    <w:rsid w:val="00567A21"/>
  </w:style>
  <w:style w:type="paragraph" w:styleId="BodyText">
    <w:name w:val="Body Text"/>
    <w:basedOn w:val="Normal"/>
    <w:rsid w:val="00567A21"/>
    <w:pPr>
      <w:tabs>
        <w:tab w:val="left" w:pos="-630"/>
        <w:tab w:val="left" w:pos="-17"/>
        <w:tab w:val="left" w:pos="1"/>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jc w:val="both"/>
    </w:pPr>
    <w:rPr>
      <w:b/>
    </w:rPr>
  </w:style>
  <w:style w:type="paragraph" w:styleId="BodyText2">
    <w:name w:val="Body Text 2"/>
    <w:basedOn w:val="Normal"/>
    <w:rsid w:val="00567A21"/>
    <w:pPr>
      <w:tabs>
        <w:tab w:val="right" w:pos="2880"/>
        <w:tab w:val="left" w:pos="4680"/>
        <w:tab w:val="left" w:pos="9360"/>
      </w:tabs>
      <w:ind w:right="-450"/>
    </w:pPr>
    <w:rPr>
      <w:b/>
      <w:sz w:val="24"/>
    </w:rPr>
  </w:style>
  <w:style w:type="paragraph" w:styleId="BlockText">
    <w:name w:val="Block Text"/>
    <w:basedOn w:val="Normal"/>
    <w:rsid w:val="00567A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pPr>
    <w:rPr>
      <w:b/>
    </w:rPr>
  </w:style>
  <w:style w:type="character" w:styleId="Hyperlink">
    <w:name w:val="Hyperlink"/>
    <w:basedOn w:val="DefaultParagraphFont"/>
    <w:rsid w:val="00567A21"/>
    <w:rPr>
      <w:color w:val="0000FF"/>
      <w:u w:val="single"/>
    </w:rPr>
  </w:style>
  <w:style w:type="character" w:styleId="FollowedHyperlink">
    <w:name w:val="FollowedHyperlink"/>
    <w:basedOn w:val="DefaultParagraphFont"/>
    <w:rsid w:val="00567A21"/>
    <w:rPr>
      <w:color w:val="800080"/>
      <w:u w:val="single"/>
    </w:rPr>
  </w:style>
  <w:style w:type="paragraph" w:styleId="ListParagraph">
    <w:name w:val="List Paragraph"/>
    <w:basedOn w:val="Normal"/>
    <w:uiPriority w:val="34"/>
    <w:qFormat/>
    <w:rsid w:val="0023234B"/>
    <w:pPr>
      <w:ind w:left="720"/>
    </w:pPr>
  </w:style>
  <w:style w:type="paragraph" w:styleId="BalloonText">
    <w:name w:val="Balloon Text"/>
    <w:basedOn w:val="Normal"/>
    <w:link w:val="BalloonTextChar"/>
    <w:rsid w:val="0034102D"/>
    <w:rPr>
      <w:rFonts w:ascii="Tahoma" w:hAnsi="Tahoma" w:cs="Tahoma"/>
      <w:sz w:val="16"/>
      <w:szCs w:val="16"/>
    </w:rPr>
  </w:style>
  <w:style w:type="character" w:customStyle="1" w:styleId="BalloonTextChar">
    <w:name w:val="Balloon Text Char"/>
    <w:basedOn w:val="DefaultParagraphFont"/>
    <w:link w:val="BalloonText"/>
    <w:rsid w:val="0034102D"/>
    <w:rPr>
      <w:rFonts w:ascii="Tahoma" w:hAnsi="Tahoma" w:cs="Tahoma"/>
      <w:sz w:val="16"/>
      <w:szCs w:val="16"/>
    </w:rPr>
  </w:style>
  <w:style w:type="character" w:customStyle="1" w:styleId="UnresolvedMention1">
    <w:name w:val="Unresolved Mention1"/>
    <w:basedOn w:val="DefaultParagraphFont"/>
    <w:uiPriority w:val="99"/>
    <w:semiHidden/>
    <w:unhideWhenUsed/>
    <w:rsid w:val="00C8296A"/>
    <w:rPr>
      <w:color w:val="605E5C"/>
      <w:shd w:val="clear" w:color="auto" w:fill="E1DFDD"/>
    </w:rPr>
  </w:style>
  <w:style w:type="character" w:styleId="UnresolvedMention">
    <w:name w:val="Unresolved Mention"/>
    <w:basedOn w:val="DefaultParagraphFont"/>
    <w:uiPriority w:val="99"/>
    <w:semiHidden/>
    <w:unhideWhenUsed/>
    <w:rsid w:val="00C16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7406">
      <w:bodyDiv w:val="1"/>
      <w:marLeft w:val="0"/>
      <w:marRight w:val="0"/>
      <w:marTop w:val="0"/>
      <w:marBottom w:val="0"/>
      <w:divBdr>
        <w:top w:val="none" w:sz="0" w:space="0" w:color="auto"/>
        <w:left w:val="none" w:sz="0" w:space="0" w:color="auto"/>
        <w:bottom w:val="none" w:sz="0" w:space="0" w:color="auto"/>
        <w:right w:val="none" w:sz="0" w:space="0" w:color="auto"/>
      </w:divBdr>
      <w:divsChild>
        <w:div w:id="580330042">
          <w:marLeft w:val="0"/>
          <w:marRight w:val="0"/>
          <w:marTop w:val="0"/>
          <w:marBottom w:val="0"/>
          <w:divBdr>
            <w:top w:val="none" w:sz="0" w:space="0" w:color="auto"/>
            <w:left w:val="none" w:sz="0" w:space="0" w:color="auto"/>
            <w:bottom w:val="none" w:sz="0" w:space="0" w:color="auto"/>
            <w:right w:val="none" w:sz="0" w:space="0" w:color="auto"/>
          </w:divBdr>
          <w:divsChild>
            <w:div w:id="1105467358">
              <w:marLeft w:val="0"/>
              <w:marRight w:val="0"/>
              <w:marTop w:val="0"/>
              <w:marBottom w:val="0"/>
              <w:divBdr>
                <w:top w:val="none" w:sz="0" w:space="0" w:color="auto"/>
                <w:left w:val="none" w:sz="0" w:space="0" w:color="auto"/>
                <w:bottom w:val="none" w:sz="0" w:space="0" w:color="auto"/>
                <w:right w:val="none" w:sz="0" w:space="0" w:color="auto"/>
              </w:divBdr>
              <w:divsChild>
                <w:div w:id="474105696">
                  <w:marLeft w:val="0"/>
                  <w:marRight w:val="0"/>
                  <w:marTop w:val="0"/>
                  <w:marBottom w:val="0"/>
                  <w:divBdr>
                    <w:top w:val="none" w:sz="0" w:space="0" w:color="auto"/>
                    <w:left w:val="none" w:sz="0" w:space="0" w:color="auto"/>
                    <w:bottom w:val="none" w:sz="0" w:space="0" w:color="auto"/>
                    <w:right w:val="none" w:sz="0" w:space="0" w:color="auto"/>
                  </w:divBdr>
                  <w:divsChild>
                    <w:div w:id="1609652781">
                      <w:marLeft w:val="0"/>
                      <w:marRight w:val="0"/>
                      <w:marTop w:val="0"/>
                      <w:marBottom w:val="0"/>
                      <w:divBdr>
                        <w:top w:val="none" w:sz="0" w:space="0" w:color="auto"/>
                        <w:left w:val="none" w:sz="0" w:space="0" w:color="auto"/>
                        <w:bottom w:val="none" w:sz="0" w:space="0" w:color="auto"/>
                        <w:right w:val="none" w:sz="0" w:space="0" w:color="auto"/>
                      </w:divBdr>
                      <w:divsChild>
                        <w:div w:id="1223517200">
                          <w:marLeft w:val="0"/>
                          <w:marRight w:val="0"/>
                          <w:marTop w:val="0"/>
                          <w:marBottom w:val="0"/>
                          <w:divBdr>
                            <w:top w:val="none" w:sz="0" w:space="0" w:color="auto"/>
                            <w:left w:val="none" w:sz="0" w:space="0" w:color="auto"/>
                            <w:bottom w:val="none" w:sz="0" w:space="0" w:color="auto"/>
                            <w:right w:val="none" w:sz="0" w:space="0" w:color="auto"/>
                          </w:divBdr>
                          <w:divsChild>
                            <w:div w:id="1083064553">
                              <w:marLeft w:val="0"/>
                              <w:marRight w:val="0"/>
                              <w:marTop w:val="0"/>
                              <w:marBottom w:val="0"/>
                              <w:divBdr>
                                <w:top w:val="none" w:sz="0" w:space="0" w:color="auto"/>
                                <w:left w:val="none" w:sz="0" w:space="0" w:color="auto"/>
                                <w:bottom w:val="none" w:sz="0" w:space="0" w:color="auto"/>
                                <w:right w:val="none" w:sz="0" w:space="0" w:color="auto"/>
                              </w:divBdr>
                              <w:divsChild>
                                <w:div w:id="1033269377">
                                  <w:marLeft w:val="0"/>
                                  <w:marRight w:val="0"/>
                                  <w:marTop w:val="0"/>
                                  <w:marBottom w:val="0"/>
                                  <w:divBdr>
                                    <w:top w:val="none" w:sz="0" w:space="0" w:color="auto"/>
                                    <w:left w:val="none" w:sz="0" w:space="0" w:color="auto"/>
                                    <w:bottom w:val="none" w:sz="0" w:space="0" w:color="auto"/>
                                    <w:right w:val="none" w:sz="0" w:space="0" w:color="auto"/>
                                  </w:divBdr>
                                  <w:divsChild>
                                    <w:div w:id="1863200543">
                                      <w:marLeft w:val="0"/>
                                      <w:marRight w:val="0"/>
                                      <w:marTop w:val="0"/>
                                      <w:marBottom w:val="0"/>
                                      <w:divBdr>
                                        <w:top w:val="none" w:sz="0" w:space="0" w:color="auto"/>
                                        <w:left w:val="none" w:sz="0" w:space="0" w:color="auto"/>
                                        <w:bottom w:val="none" w:sz="0" w:space="0" w:color="auto"/>
                                        <w:right w:val="none" w:sz="0" w:space="0" w:color="auto"/>
                                      </w:divBdr>
                                      <w:divsChild>
                                        <w:div w:id="1391803873">
                                          <w:marLeft w:val="0"/>
                                          <w:marRight w:val="0"/>
                                          <w:marTop w:val="0"/>
                                          <w:marBottom w:val="0"/>
                                          <w:divBdr>
                                            <w:top w:val="none" w:sz="0" w:space="0" w:color="auto"/>
                                            <w:left w:val="none" w:sz="0" w:space="0" w:color="auto"/>
                                            <w:bottom w:val="none" w:sz="0" w:space="0" w:color="auto"/>
                                            <w:right w:val="none" w:sz="0" w:space="0" w:color="auto"/>
                                          </w:divBdr>
                                          <w:divsChild>
                                            <w:div w:id="6707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11931">
      <w:bodyDiv w:val="1"/>
      <w:marLeft w:val="0"/>
      <w:marRight w:val="0"/>
      <w:marTop w:val="0"/>
      <w:marBottom w:val="0"/>
      <w:divBdr>
        <w:top w:val="none" w:sz="0" w:space="0" w:color="auto"/>
        <w:left w:val="none" w:sz="0" w:space="0" w:color="auto"/>
        <w:bottom w:val="none" w:sz="0" w:space="0" w:color="auto"/>
        <w:right w:val="none" w:sz="0" w:space="0" w:color="auto"/>
      </w:divBdr>
    </w:div>
    <w:div w:id="540365507">
      <w:bodyDiv w:val="1"/>
      <w:marLeft w:val="0"/>
      <w:marRight w:val="0"/>
      <w:marTop w:val="0"/>
      <w:marBottom w:val="0"/>
      <w:divBdr>
        <w:top w:val="none" w:sz="0" w:space="0" w:color="auto"/>
        <w:left w:val="none" w:sz="0" w:space="0" w:color="auto"/>
        <w:bottom w:val="none" w:sz="0" w:space="0" w:color="auto"/>
        <w:right w:val="none" w:sz="0" w:space="0" w:color="auto"/>
      </w:divBdr>
      <w:divsChild>
        <w:div w:id="1280528971">
          <w:marLeft w:val="0"/>
          <w:marRight w:val="0"/>
          <w:marTop w:val="0"/>
          <w:marBottom w:val="0"/>
          <w:divBdr>
            <w:top w:val="none" w:sz="0" w:space="0" w:color="auto"/>
            <w:left w:val="none" w:sz="0" w:space="0" w:color="auto"/>
            <w:bottom w:val="none" w:sz="0" w:space="0" w:color="auto"/>
            <w:right w:val="none" w:sz="0" w:space="0" w:color="auto"/>
          </w:divBdr>
          <w:divsChild>
            <w:div w:id="671688725">
              <w:marLeft w:val="0"/>
              <w:marRight w:val="0"/>
              <w:marTop w:val="0"/>
              <w:marBottom w:val="0"/>
              <w:divBdr>
                <w:top w:val="none" w:sz="0" w:space="0" w:color="auto"/>
                <w:left w:val="none" w:sz="0" w:space="0" w:color="auto"/>
                <w:bottom w:val="none" w:sz="0" w:space="0" w:color="auto"/>
                <w:right w:val="none" w:sz="0" w:space="0" w:color="auto"/>
              </w:divBdr>
              <w:divsChild>
                <w:div w:id="481198003">
                  <w:marLeft w:val="0"/>
                  <w:marRight w:val="0"/>
                  <w:marTop w:val="0"/>
                  <w:marBottom w:val="0"/>
                  <w:divBdr>
                    <w:top w:val="none" w:sz="0" w:space="0" w:color="auto"/>
                    <w:left w:val="none" w:sz="0" w:space="0" w:color="auto"/>
                    <w:bottom w:val="none" w:sz="0" w:space="0" w:color="auto"/>
                    <w:right w:val="none" w:sz="0" w:space="0" w:color="auto"/>
                  </w:divBdr>
                  <w:divsChild>
                    <w:div w:id="1452048243">
                      <w:marLeft w:val="0"/>
                      <w:marRight w:val="0"/>
                      <w:marTop w:val="0"/>
                      <w:marBottom w:val="0"/>
                      <w:divBdr>
                        <w:top w:val="none" w:sz="0" w:space="0" w:color="auto"/>
                        <w:left w:val="none" w:sz="0" w:space="0" w:color="auto"/>
                        <w:bottom w:val="none" w:sz="0" w:space="0" w:color="auto"/>
                        <w:right w:val="none" w:sz="0" w:space="0" w:color="auto"/>
                      </w:divBdr>
                      <w:divsChild>
                        <w:div w:id="163907827">
                          <w:marLeft w:val="0"/>
                          <w:marRight w:val="0"/>
                          <w:marTop w:val="0"/>
                          <w:marBottom w:val="0"/>
                          <w:divBdr>
                            <w:top w:val="none" w:sz="0" w:space="0" w:color="auto"/>
                            <w:left w:val="none" w:sz="0" w:space="0" w:color="auto"/>
                            <w:bottom w:val="none" w:sz="0" w:space="0" w:color="auto"/>
                            <w:right w:val="none" w:sz="0" w:space="0" w:color="auto"/>
                          </w:divBdr>
                          <w:divsChild>
                            <w:div w:id="2140029116">
                              <w:marLeft w:val="0"/>
                              <w:marRight w:val="0"/>
                              <w:marTop w:val="0"/>
                              <w:marBottom w:val="0"/>
                              <w:divBdr>
                                <w:top w:val="none" w:sz="0" w:space="0" w:color="auto"/>
                                <w:left w:val="none" w:sz="0" w:space="0" w:color="auto"/>
                                <w:bottom w:val="none" w:sz="0" w:space="0" w:color="auto"/>
                                <w:right w:val="none" w:sz="0" w:space="0" w:color="auto"/>
                              </w:divBdr>
                              <w:divsChild>
                                <w:div w:id="1187912716">
                                  <w:marLeft w:val="0"/>
                                  <w:marRight w:val="0"/>
                                  <w:marTop w:val="0"/>
                                  <w:marBottom w:val="0"/>
                                  <w:divBdr>
                                    <w:top w:val="none" w:sz="0" w:space="0" w:color="auto"/>
                                    <w:left w:val="none" w:sz="0" w:space="0" w:color="auto"/>
                                    <w:bottom w:val="none" w:sz="0" w:space="0" w:color="auto"/>
                                    <w:right w:val="none" w:sz="0" w:space="0" w:color="auto"/>
                                  </w:divBdr>
                                  <w:divsChild>
                                    <w:div w:id="319358041">
                                      <w:marLeft w:val="0"/>
                                      <w:marRight w:val="0"/>
                                      <w:marTop w:val="0"/>
                                      <w:marBottom w:val="0"/>
                                      <w:divBdr>
                                        <w:top w:val="none" w:sz="0" w:space="0" w:color="auto"/>
                                        <w:left w:val="none" w:sz="0" w:space="0" w:color="auto"/>
                                        <w:bottom w:val="none" w:sz="0" w:space="0" w:color="auto"/>
                                        <w:right w:val="none" w:sz="0" w:space="0" w:color="auto"/>
                                      </w:divBdr>
                                      <w:divsChild>
                                        <w:div w:id="544678998">
                                          <w:marLeft w:val="0"/>
                                          <w:marRight w:val="0"/>
                                          <w:marTop w:val="0"/>
                                          <w:marBottom w:val="0"/>
                                          <w:divBdr>
                                            <w:top w:val="none" w:sz="0" w:space="0" w:color="auto"/>
                                            <w:left w:val="none" w:sz="0" w:space="0" w:color="auto"/>
                                            <w:bottom w:val="none" w:sz="0" w:space="0" w:color="auto"/>
                                            <w:right w:val="none" w:sz="0" w:space="0" w:color="auto"/>
                                          </w:divBdr>
                                          <w:divsChild>
                                            <w:div w:id="457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462235">
      <w:bodyDiv w:val="1"/>
      <w:marLeft w:val="0"/>
      <w:marRight w:val="0"/>
      <w:marTop w:val="0"/>
      <w:marBottom w:val="0"/>
      <w:divBdr>
        <w:top w:val="none" w:sz="0" w:space="0" w:color="auto"/>
        <w:left w:val="none" w:sz="0" w:space="0" w:color="auto"/>
        <w:bottom w:val="none" w:sz="0" w:space="0" w:color="auto"/>
        <w:right w:val="none" w:sz="0" w:space="0" w:color="auto"/>
      </w:divBdr>
    </w:div>
    <w:div w:id="1235385731">
      <w:bodyDiv w:val="1"/>
      <w:marLeft w:val="0"/>
      <w:marRight w:val="0"/>
      <w:marTop w:val="0"/>
      <w:marBottom w:val="0"/>
      <w:divBdr>
        <w:top w:val="none" w:sz="0" w:space="0" w:color="auto"/>
        <w:left w:val="none" w:sz="0" w:space="0" w:color="auto"/>
        <w:bottom w:val="none" w:sz="0" w:space="0" w:color="auto"/>
        <w:right w:val="none" w:sz="0" w:space="0" w:color="auto"/>
      </w:divBdr>
      <w:divsChild>
        <w:div w:id="1332441918">
          <w:marLeft w:val="0"/>
          <w:marRight w:val="0"/>
          <w:marTop w:val="0"/>
          <w:marBottom w:val="0"/>
          <w:divBdr>
            <w:top w:val="none" w:sz="0" w:space="0" w:color="auto"/>
            <w:left w:val="single" w:sz="48" w:space="30" w:color="E2DACF"/>
            <w:bottom w:val="none" w:sz="0" w:space="0" w:color="auto"/>
            <w:right w:val="single" w:sz="48" w:space="30" w:color="E2DACF"/>
          </w:divBdr>
          <w:divsChild>
            <w:div w:id="39899027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91937246">
      <w:bodyDiv w:val="1"/>
      <w:marLeft w:val="0"/>
      <w:marRight w:val="0"/>
      <w:marTop w:val="0"/>
      <w:marBottom w:val="0"/>
      <w:divBdr>
        <w:top w:val="none" w:sz="0" w:space="0" w:color="auto"/>
        <w:left w:val="none" w:sz="0" w:space="0" w:color="auto"/>
        <w:bottom w:val="none" w:sz="0" w:space="0" w:color="auto"/>
        <w:right w:val="none" w:sz="0" w:space="0" w:color="auto"/>
      </w:divBdr>
    </w:div>
    <w:div w:id="1484927892">
      <w:bodyDiv w:val="1"/>
      <w:marLeft w:val="0"/>
      <w:marRight w:val="0"/>
      <w:marTop w:val="0"/>
      <w:marBottom w:val="0"/>
      <w:divBdr>
        <w:top w:val="none" w:sz="0" w:space="0" w:color="auto"/>
        <w:left w:val="none" w:sz="0" w:space="0" w:color="auto"/>
        <w:bottom w:val="none" w:sz="0" w:space="0" w:color="auto"/>
        <w:right w:val="none" w:sz="0" w:space="0" w:color="auto"/>
      </w:divBdr>
    </w:div>
    <w:div w:id="1538277914">
      <w:bodyDiv w:val="1"/>
      <w:marLeft w:val="0"/>
      <w:marRight w:val="0"/>
      <w:marTop w:val="0"/>
      <w:marBottom w:val="0"/>
      <w:divBdr>
        <w:top w:val="none" w:sz="0" w:space="0" w:color="auto"/>
        <w:left w:val="none" w:sz="0" w:space="0" w:color="auto"/>
        <w:bottom w:val="none" w:sz="0" w:space="0" w:color="auto"/>
        <w:right w:val="none" w:sz="0" w:space="0" w:color="auto"/>
      </w:divBdr>
    </w:div>
    <w:div w:id="1554539111">
      <w:bodyDiv w:val="1"/>
      <w:marLeft w:val="0"/>
      <w:marRight w:val="0"/>
      <w:marTop w:val="0"/>
      <w:marBottom w:val="0"/>
      <w:divBdr>
        <w:top w:val="none" w:sz="0" w:space="0" w:color="auto"/>
        <w:left w:val="none" w:sz="0" w:space="0" w:color="auto"/>
        <w:bottom w:val="none" w:sz="0" w:space="0" w:color="auto"/>
        <w:right w:val="none" w:sz="0" w:space="0" w:color="auto"/>
      </w:divBdr>
      <w:divsChild>
        <w:div w:id="824400544">
          <w:marLeft w:val="0"/>
          <w:marRight w:val="0"/>
          <w:marTop w:val="0"/>
          <w:marBottom w:val="0"/>
          <w:divBdr>
            <w:top w:val="none" w:sz="0" w:space="0" w:color="auto"/>
            <w:left w:val="none" w:sz="0" w:space="0" w:color="auto"/>
            <w:bottom w:val="none" w:sz="0" w:space="0" w:color="auto"/>
            <w:right w:val="none" w:sz="0" w:space="0" w:color="auto"/>
          </w:divBdr>
          <w:divsChild>
            <w:div w:id="798767106">
              <w:marLeft w:val="0"/>
              <w:marRight w:val="0"/>
              <w:marTop w:val="0"/>
              <w:marBottom w:val="0"/>
              <w:divBdr>
                <w:top w:val="none" w:sz="0" w:space="0" w:color="auto"/>
                <w:left w:val="none" w:sz="0" w:space="0" w:color="auto"/>
                <w:bottom w:val="none" w:sz="0" w:space="0" w:color="auto"/>
                <w:right w:val="none" w:sz="0" w:space="0" w:color="auto"/>
              </w:divBdr>
              <w:divsChild>
                <w:div w:id="2094933272">
                  <w:marLeft w:val="0"/>
                  <w:marRight w:val="0"/>
                  <w:marTop w:val="0"/>
                  <w:marBottom w:val="0"/>
                  <w:divBdr>
                    <w:top w:val="none" w:sz="0" w:space="0" w:color="auto"/>
                    <w:left w:val="none" w:sz="0" w:space="0" w:color="auto"/>
                    <w:bottom w:val="none" w:sz="0" w:space="0" w:color="auto"/>
                    <w:right w:val="none" w:sz="0" w:space="0" w:color="auto"/>
                  </w:divBdr>
                  <w:divsChild>
                    <w:div w:id="1323587894">
                      <w:marLeft w:val="0"/>
                      <w:marRight w:val="0"/>
                      <w:marTop w:val="0"/>
                      <w:marBottom w:val="0"/>
                      <w:divBdr>
                        <w:top w:val="none" w:sz="0" w:space="0" w:color="auto"/>
                        <w:left w:val="none" w:sz="0" w:space="0" w:color="auto"/>
                        <w:bottom w:val="none" w:sz="0" w:space="0" w:color="auto"/>
                        <w:right w:val="none" w:sz="0" w:space="0" w:color="auto"/>
                      </w:divBdr>
                      <w:divsChild>
                        <w:div w:id="38626933">
                          <w:marLeft w:val="0"/>
                          <w:marRight w:val="0"/>
                          <w:marTop w:val="0"/>
                          <w:marBottom w:val="0"/>
                          <w:divBdr>
                            <w:top w:val="none" w:sz="0" w:space="0" w:color="auto"/>
                            <w:left w:val="none" w:sz="0" w:space="0" w:color="auto"/>
                            <w:bottom w:val="none" w:sz="0" w:space="0" w:color="auto"/>
                            <w:right w:val="none" w:sz="0" w:space="0" w:color="auto"/>
                          </w:divBdr>
                          <w:divsChild>
                            <w:div w:id="1233127184">
                              <w:marLeft w:val="0"/>
                              <w:marRight w:val="0"/>
                              <w:marTop w:val="0"/>
                              <w:marBottom w:val="0"/>
                              <w:divBdr>
                                <w:top w:val="none" w:sz="0" w:space="0" w:color="auto"/>
                                <w:left w:val="none" w:sz="0" w:space="0" w:color="auto"/>
                                <w:bottom w:val="none" w:sz="0" w:space="0" w:color="auto"/>
                                <w:right w:val="none" w:sz="0" w:space="0" w:color="auto"/>
                              </w:divBdr>
                              <w:divsChild>
                                <w:div w:id="1901405669">
                                  <w:marLeft w:val="0"/>
                                  <w:marRight w:val="0"/>
                                  <w:marTop w:val="0"/>
                                  <w:marBottom w:val="0"/>
                                  <w:divBdr>
                                    <w:top w:val="none" w:sz="0" w:space="0" w:color="auto"/>
                                    <w:left w:val="none" w:sz="0" w:space="0" w:color="auto"/>
                                    <w:bottom w:val="none" w:sz="0" w:space="0" w:color="auto"/>
                                    <w:right w:val="none" w:sz="0" w:space="0" w:color="auto"/>
                                  </w:divBdr>
                                  <w:divsChild>
                                    <w:div w:id="1218473284">
                                      <w:marLeft w:val="0"/>
                                      <w:marRight w:val="0"/>
                                      <w:marTop w:val="0"/>
                                      <w:marBottom w:val="0"/>
                                      <w:divBdr>
                                        <w:top w:val="none" w:sz="0" w:space="0" w:color="auto"/>
                                        <w:left w:val="none" w:sz="0" w:space="0" w:color="auto"/>
                                        <w:bottom w:val="none" w:sz="0" w:space="0" w:color="auto"/>
                                        <w:right w:val="none" w:sz="0" w:space="0" w:color="auto"/>
                                      </w:divBdr>
                                      <w:divsChild>
                                        <w:div w:id="1985502850">
                                          <w:marLeft w:val="0"/>
                                          <w:marRight w:val="0"/>
                                          <w:marTop w:val="0"/>
                                          <w:marBottom w:val="0"/>
                                          <w:divBdr>
                                            <w:top w:val="none" w:sz="0" w:space="0" w:color="auto"/>
                                            <w:left w:val="none" w:sz="0" w:space="0" w:color="auto"/>
                                            <w:bottom w:val="none" w:sz="0" w:space="0" w:color="auto"/>
                                            <w:right w:val="none" w:sz="0" w:space="0" w:color="auto"/>
                                          </w:divBdr>
                                          <w:divsChild>
                                            <w:div w:id="9315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884851">
      <w:bodyDiv w:val="1"/>
      <w:marLeft w:val="0"/>
      <w:marRight w:val="0"/>
      <w:marTop w:val="0"/>
      <w:marBottom w:val="0"/>
      <w:divBdr>
        <w:top w:val="none" w:sz="0" w:space="0" w:color="auto"/>
        <w:left w:val="none" w:sz="0" w:space="0" w:color="auto"/>
        <w:bottom w:val="none" w:sz="0" w:space="0" w:color="auto"/>
        <w:right w:val="none" w:sz="0" w:space="0" w:color="auto"/>
      </w:divBdr>
    </w:div>
    <w:div w:id="1727684359">
      <w:bodyDiv w:val="1"/>
      <w:marLeft w:val="0"/>
      <w:marRight w:val="0"/>
      <w:marTop w:val="0"/>
      <w:marBottom w:val="0"/>
      <w:divBdr>
        <w:top w:val="none" w:sz="0" w:space="0" w:color="auto"/>
        <w:left w:val="none" w:sz="0" w:space="0" w:color="auto"/>
        <w:bottom w:val="none" w:sz="0" w:space="0" w:color="auto"/>
        <w:right w:val="none" w:sz="0" w:space="0" w:color="auto"/>
      </w:divBdr>
      <w:divsChild>
        <w:div w:id="990057032">
          <w:marLeft w:val="0"/>
          <w:marRight w:val="0"/>
          <w:marTop w:val="0"/>
          <w:marBottom w:val="0"/>
          <w:divBdr>
            <w:top w:val="none" w:sz="0" w:space="0" w:color="auto"/>
            <w:left w:val="none" w:sz="0" w:space="0" w:color="auto"/>
            <w:bottom w:val="none" w:sz="0" w:space="0" w:color="auto"/>
            <w:right w:val="none" w:sz="0" w:space="0" w:color="auto"/>
          </w:divBdr>
          <w:divsChild>
            <w:div w:id="305204923">
              <w:marLeft w:val="0"/>
              <w:marRight w:val="0"/>
              <w:marTop w:val="0"/>
              <w:marBottom w:val="0"/>
              <w:divBdr>
                <w:top w:val="none" w:sz="0" w:space="0" w:color="auto"/>
                <w:left w:val="none" w:sz="0" w:space="0" w:color="auto"/>
                <w:bottom w:val="none" w:sz="0" w:space="0" w:color="auto"/>
                <w:right w:val="none" w:sz="0" w:space="0" w:color="auto"/>
              </w:divBdr>
              <w:divsChild>
                <w:div w:id="1113209050">
                  <w:marLeft w:val="0"/>
                  <w:marRight w:val="0"/>
                  <w:marTop w:val="0"/>
                  <w:marBottom w:val="0"/>
                  <w:divBdr>
                    <w:top w:val="none" w:sz="0" w:space="0" w:color="auto"/>
                    <w:left w:val="none" w:sz="0" w:space="0" w:color="auto"/>
                    <w:bottom w:val="none" w:sz="0" w:space="0" w:color="auto"/>
                    <w:right w:val="none" w:sz="0" w:space="0" w:color="auto"/>
                  </w:divBdr>
                  <w:divsChild>
                    <w:div w:id="555704528">
                      <w:marLeft w:val="0"/>
                      <w:marRight w:val="0"/>
                      <w:marTop w:val="0"/>
                      <w:marBottom w:val="0"/>
                      <w:divBdr>
                        <w:top w:val="none" w:sz="0" w:space="0" w:color="auto"/>
                        <w:left w:val="none" w:sz="0" w:space="0" w:color="auto"/>
                        <w:bottom w:val="none" w:sz="0" w:space="0" w:color="auto"/>
                        <w:right w:val="none" w:sz="0" w:space="0" w:color="auto"/>
                      </w:divBdr>
                      <w:divsChild>
                        <w:div w:id="492187969">
                          <w:marLeft w:val="0"/>
                          <w:marRight w:val="0"/>
                          <w:marTop w:val="0"/>
                          <w:marBottom w:val="0"/>
                          <w:divBdr>
                            <w:top w:val="none" w:sz="0" w:space="0" w:color="auto"/>
                            <w:left w:val="none" w:sz="0" w:space="0" w:color="auto"/>
                            <w:bottom w:val="none" w:sz="0" w:space="0" w:color="auto"/>
                            <w:right w:val="none" w:sz="0" w:space="0" w:color="auto"/>
                          </w:divBdr>
                          <w:divsChild>
                            <w:div w:id="1621260310">
                              <w:marLeft w:val="0"/>
                              <w:marRight w:val="0"/>
                              <w:marTop w:val="0"/>
                              <w:marBottom w:val="0"/>
                              <w:divBdr>
                                <w:top w:val="none" w:sz="0" w:space="0" w:color="auto"/>
                                <w:left w:val="none" w:sz="0" w:space="0" w:color="auto"/>
                                <w:bottom w:val="none" w:sz="0" w:space="0" w:color="auto"/>
                                <w:right w:val="none" w:sz="0" w:space="0" w:color="auto"/>
                              </w:divBdr>
                              <w:divsChild>
                                <w:div w:id="2101675441">
                                  <w:marLeft w:val="0"/>
                                  <w:marRight w:val="0"/>
                                  <w:marTop w:val="0"/>
                                  <w:marBottom w:val="0"/>
                                  <w:divBdr>
                                    <w:top w:val="none" w:sz="0" w:space="0" w:color="auto"/>
                                    <w:left w:val="none" w:sz="0" w:space="0" w:color="auto"/>
                                    <w:bottom w:val="none" w:sz="0" w:space="0" w:color="auto"/>
                                    <w:right w:val="none" w:sz="0" w:space="0" w:color="auto"/>
                                  </w:divBdr>
                                  <w:divsChild>
                                    <w:div w:id="20549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90264">
      <w:bodyDiv w:val="1"/>
      <w:marLeft w:val="0"/>
      <w:marRight w:val="0"/>
      <w:marTop w:val="0"/>
      <w:marBottom w:val="0"/>
      <w:divBdr>
        <w:top w:val="none" w:sz="0" w:space="0" w:color="auto"/>
        <w:left w:val="none" w:sz="0" w:space="0" w:color="auto"/>
        <w:bottom w:val="none" w:sz="0" w:space="0" w:color="auto"/>
        <w:right w:val="none" w:sz="0" w:space="0" w:color="auto"/>
      </w:divBdr>
      <w:divsChild>
        <w:div w:id="115829387">
          <w:marLeft w:val="0"/>
          <w:marRight w:val="0"/>
          <w:marTop w:val="0"/>
          <w:marBottom w:val="0"/>
          <w:divBdr>
            <w:top w:val="none" w:sz="0" w:space="0" w:color="auto"/>
            <w:left w:val="none" w:sz="0" w:space="0" w:color="auto"/>
            <w:bottom w:val="none" w:sz="0" w:space="0" w:color="auto"/>
            <w:right w:val="none" w:sz="0" w:space="0" w:color="auto"/>
          </w:divBdr>
          <w:divsChild>
            <w:div w:id="597099163">
              <w:marLeft w:val="0"/>
              <w:marRight w:val="0"/>
              <w:marTop w:val="0"/>
              <w:marBottom w:val="0"/>
              <w:divBdr>
                <w:top w:val="none" w:sz="0" w:space="0" w:color="auto"/>
                <w:left w:val="none" w:sz="0" w:space="0" w:color="auto"/>
                <w:bottom w:val="none" w:sz="0" w:space="0" w:color="auto"/>
                <w:right w:val="none" w:sz="0" w:space="0" w:color="auto"/>
              </w:divBdr>
              <w:divsChild>
                <w:div w:id="653876605">
                  <w:marLeft w:val="0"/>
                  <w:marRight w:val="0"/>
                  <w:marTop w:val="0"/>
                  <w:marBottom w:val="0"/>
                  <w:divBdr>
                    <w:top w:val="none" w:sz="0" w:space="0" w:color="auto"/>
                    <w:left w:val="none" w:sz="0" w:space="0" w:color="auto"/>
                    <w:bottom w:val="none" w:sz="0" w:space="0" w:color="auto"/>
                    <w:right w:val="none" w:sz="0" w:space="0" w:color="auto"/>
                  </w:divBdr>
                  <w:divsChild>
                    <w:div w:id="1794639536">
                      <w:marLeft w:val="0"/>
                      <w:marRight w:val="0"/>
                      <w:marTop w:val="0"/>
                      <w:marBottom w:val="0"/>
                      <w:divBdr>
                        <w:top w:val="none" w:sz="0" w:space="0" w:color="auto"/>
                        <w:left w:val="none" w:sz="0" w:space="0" w:color="auto"/>
                        <w:bottom w:val="none" w:sz="0" w:space="0" w:color="auto"/>
                        <w:right w:val="none" w:sz="0" w:space="0" w:color="auto"/>
                      </w:divBdr>
                      <w:divsChild>
                        <w:div w:id="1620336089">
                          <w:marLeft w:val="0"/>
                          <w:marRight w:val="0"/>
                          <w:marTop w:val="0"/>
                          <w:marBottom w:val="0"/>
                          <w:divBdr>
                            <w:top w:val="none" w:sz="0" w:space="0" w:color="auto"/>
                            <w:left w:val="none" w:sz="0" w:space="0" w:color="auto"/>
                            <w:bottom w:val="none" w:sz="0" w:space="0" w:color="auto"/>
                            <w:right w:val="none" w:sz="0" w:space="0" w:color="auto"/>
                          </w:divBdr>
                          <w:divsChild>
                            <w:div w:id="534734170">
                              <w:marLeft w:val="0"/>
                              <w:marRight w:val="0"/>
                              <w:marTop w:val="0"/>
                              <w:marBottom w:val="0"/>
                              <w:divBdr>
                                <w:top w:val="none" w:sz="0" w:space="0" w:color="auto"/>
                                <w:left w:val="none" w:sz="0" w:space="0" w:color="auto"/>
                                <w:bottom w:val="none" w:sz="0" w:space="0" w:color="auto"/>
                                <w:right w:val="none" w:sz="0" w:space="0" w:color="auto"/>
                              </w:divBdr>
                              <w:divsChild>
                                <w:div w:id="1150907020">
                                  <w:marLeft w:val="0"/>
                                  <w:marRight w:val="0"/>
                                  <w:marTop w:val="0"/>
                                  <w:marBottom w:val="0"/>
                                  <w:divBdr>
                                    <w:top w:val="none" w:sz="0" w:space="0" w:color="auto"/>
                                    <w:left w:val="none" w:sz="0" w:space="0" w:color="auto"/>
                                    <w:bottom w:val="none" w:sz="0" w:space="0" w:color="auto"/>
                                    <w:right w:val="none" w:sz="0" w:space="0" w:color="auto"/>
                                  </w:divBdr>
                                  <w:divsChild>
                                    <w:div w:id="486940316">
                                      <w:marLeft w:val="0"/>
                                      <w:marRight w:val="0"/>
                                      <w:marTop w:val="0"/>
                                      <w:marBottom w:val="0"/>
                                      <w:divBdr>
                                        <w:top w:val="none" w:sz="0" w:space="0" w:color="auto"/>
                                        <w:left w:val="none" w:sz="0" w:space="0" w:color="auto"/>
                                        <w:bottom w:val="none" w:sz="0" w:space="0" w:color="auto"/>
                                        <w:right w:val="none" w:sz="0" w:space="0" w:color="auto"/>
                                      </w:divBdr>
                                      <w:divsChild>
                                        <w:div w:id="427383902">
                                          <w:marLeft w:val="0"/>
                                          <w:marRight w:val="0"/>
                                          <w:marTop w:val="0"/>
                                          <w:marBottom w:val="0"/>
                                          <w:divBdr>
                                            <w:top w:val="none" w:sz="0" w:space="0" w:color="auto"/>
                                            <w:left w:val="none" w:sz="0" w:space="0" w:color="auto"/>
                                            <w:bottom w:val="none" w:sz="0" w:space="0" w:color="auto"/>
                                            <w:right w:val="none" w:sz="0" w:space="0" w:color="auto"/>
                                          </w:divBdr>
                                          <w:divsChild>
                                            <w:div w:id="3546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6569">
      <w:bodyDiv w:val="1"/>
      <w:marLeft w:val="0"/>
      <w:marRight w:val="0"/>
      <w:marTop w:val="0"/>
      <w:marBottom w:val="0"/>
      <w:divBdr>
        <w:top w:val="none" w:sz="0" w:space="0" w:color="auto"/>
        <w:left w:val="none" w:sz="0" w:space="0" w:color="auto"/>
        <w:bottom w:val="none" w:sz="0" w:space="0" w:color="auto"/>
        <w:right w:val="none" w:sz="0" w:space="0" w:color="auto"/>
      </w:divBdr>
      <w:divsChild>
        <w:div w:id="427504397">
          <w:marLeft w:val="0"/>
          <w:marRight w:val="0"/>
          <w:marTop w:val="0"/>
          <w:marBottom w:val="0"/>
          <w:divBdr>
            <w:top w:val="none" w:sz="0" w:space="0" w:color="auto"/>
            <w:left w:val="none" w:sz="0" w:space="0" w:color="auto"/>
            <w:bottom w:val="none" w:sz="0" w:space="0" w:color="auto"/>
            <w:right w:val="none" w:sz="0" w:space="0" w:color="auto"/>
          </w:divBdr>
          <w:divsChild>
            <w:div w:id="1918321446">
              <w:marLeft w:val="0"/>
              <w:marRight w:val="0"/>
              <w:marTop w:val="0"/>
              <w:marBottom w:val="0"/>
              <w:divBdr>
                <w:top w:val="none" w:sz="0" w:space="0" w:color="auto"/>
                <w:left w:val="none" w:sz="0" w:space="0" w:color="auto"/>
                <w:bottom w:val="none" w:sz="0" w:space="0" w:color="auto"/>
                <w:right w:val="none" w:sz="0" w:space="0" w:color="auto"/>
              </w:divBdr>
              <w:divsChild>
                <w:div w:id="155147654">
                  <w:marLeft w:val="0"/>
                  <w:marRight w:val="0"/>
                  <w:marTop w:val="0"/>
                  <w:marBottom w:val="0"/>
                  <w:divBdr>
                    <w:top w:val="none" w:sz="0" w:space="0" w:color="auto"/>
                    <w:left w:val="none" w:sz="0" w:space="0" w:color="auto"/>
                    <w:bottom w:val="none" w:sz="0" w:space="0" w:color="auto"/>
                    <w:right w:val="none" w:sz="0" w:space="0" w:color="auto"/>
                  </w:divBdr>
                  <w:divsChild>
                    <w:div w:id="510265938">
                      <w:marLeft w:val="0"/>
                      <w:marRight w:val="0"/>
                      <w:marTop w:val="0"/>
                      <w:marBottom w:val="0"/>
                      <w:divBdr>
                        <w:top w:val="none" w:sz="0" w:space="0" w:color="auto"/>
                        <w:left w:val="none" w:sz="0" w:space="0" w:color="auto"/>
                        <w:bottom w:val="none" w:sz="0" w:space="0" w:color="auto"/>
                        <w:right w:val="none" w:sz="0" w:space="0" w:color="auto"/>
                      </w:divBdr>
                      <w:divsChild>
                        <w:div w:id="1767001618">
                          <w:marLeft w:val="0"/>
                          <w:marRight w:val="0"/>
                          <w:marTop w:val="0"/>
                          <w:marBottom w:val="0"/>
                          <w:divBdr>
                            <w:top w:val="none" w:sz="0" w:space="0" w:color="auto"/>
                            <w:left w:val="none" w:sz="0" w:space="0" w:color="auto"/>
                            <w:bottom w:val="none" w:sz="0" w:space="0" w:color="auto"/>
                            <w:right w:val="none" w:sz="0" w:space="0" w:color="auto"/>
                          </w:divBdr>
                          <w:divsChild>
                            <w:div w:id="1234970499">
                              <w:marLeft w:val="0"/>
                              <w:marRight w:val="0"/>
                              <w:marTop w:val="0"/>
                              <w:marBottom w:val="0"/>
                              <w:divBdr>
                                <w:top w:val="none" w:sz="0" w:space="0" w:color="auto"/>
                                <w:left w:val="none" w:sz="0" w:space="0" w:color="auto"/>
                                <w:bottom w:val="none" w:sz="0" w:space="0" w:color="auto"/>
                                <w:right w:val="none" w:sz="0" w:space="0" w:color="auto"/>
                              </w:divBdr>
                              <w:divsChild>
                                <w:div w:id="1198855848">
                                  <w:marLeft w:val="0"/>
                                  <w:marRight w:val="0"/>
                                  <w:marTop w:val="0"/>
                                  <w:marBottom w:val="0"/>
                                  <w:divBdr>
                                    <w:top w:val="none" w:sz="0" w:space="0" w:color="auto"/>
                                    <w:left w:val="none" w:sz="0" w:space="0" w:color="auto"/>
                                    <w:bottom w:val="none" w:sz="0" w:space="0" w:color="auto"/>
                                    <w:right w:val="none" w:sz="0" w:space="0" w:color="auto"/>
                                  </w:divBdr>
                                  <w:divsChild>
                                    <w:div w:id="895429997">
                                      <w:marLeft w:val="0"/>
                                      <w:marRight w:val="0"/>
                                      <w:marTop w:val="0"/>
                                      <w:marBottom w:val="0"/>
                                      <w:divBdr>
                                        <w:top w:val="none" w:sz="0" w:space="0" w:color="auto"/>
                                        <w:left w:val="none" w:sz="0" w:space="0" w:color="auto"/>
                                        <w:bottom w:val="none" w:sz="0" w:space="0" w:color="auto"/>
                                        <w:right w:val="none" w:sz="0" w:space="0" w:color="auto"/>
                                      </w:divBdr>
                                      <w:divsChild>
                                        <w:div w:id="862790546">
                                          <w:marLeft w:val="0"/>
                                          <w:marRight w:val="0"/>
                                          <w:marTop w:val="0"/>
                                          <w:marBottom w:val="0"/>
                                          <w:divBdr>
                                            <w:top w:val="none" w:sz="0" w:space="0" w:color="auto"/>
                                            <w:left w:val="none" w:sz="0" w:space="0" w:color="auto"/>
                                            <w:bottom w:val="none" w:sz="0" w:space="0" w:color="auto"/>
                                            <w:right w:val="none" w:sz="0" w:space="0" w:color="auto"/>
                                          </w:divBdr>
                                          <w:divsChild>
                                            <w:div w:id="21379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o.org/global/publications/journals/international-labour-review/WCMS_775853/lang--en/index.htm" TargetMode="External"/><Relationship Id="rId18" Type="http://schemas.openxmlformats.org/officeDocument/2006/relationships/hyperlink" Target="https://doi.org/10.1787/9789264307278-en" TargetMode="External"/><Relationship Id="rId26" Type="http://schemas.openxmlformats.org/officeDocument/2006/relationships/hyperlink" Target="https://doi.org/10.1111/mcn.13086" TargetMode="External"/><Relationship Id="rId3" Type="http://schemas.openxmlformats.org/officeDocument/2006/relationships/settings" Target="settings.xml"/><Relationship Id="rId21" Type="http://schemas.openxmlformats.org/officeDocument/2006/relationships/hyperlink" Target="https://www.bbvaopenmind.com/wp-content/uploads/2019/02/BBVA-OpenMind-book-2019-Towards-a-New-Enlightenment-A-Trascendent-Decade-2.pdf" TargetMode="External"/><Relationship Id="rId34" Type="http://schemas.openxmlformats.org/officeDocument/2006/relationships/fontTable" Target="fontTable.xml"/><Relationship Id="rId7" Type="http://schemas.openxmlformats.org/officeDocument/2006/relationships/hyperlink" Target="mailto:sk145@cornell.edu" TargetMode="External"/><Relationship Id="rId12" Type="http://schemas.openxmlformats.org/officeDocument/2006/relationships/hyperlink" Target="http://dx.doi.org/10.22617/TCS190016-2" TargetMode="External"/><Relationship Id="rId17" Type="http://schemas.openxmlformats.org/officeDocument/2006/relationships/hyperlink" Target="https://doi.org/10.1787/9789264307278-en" TargetMode="External"/><Relationship Id="rId25" Type="http://schemas.openxmlformats.org/officeDocument/2006/relationships/hyperlink" Target="https://doi.org/10.1140/epjst/e2020-900140-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izajold.com/content/2/1/1" TargetMode="External"/><Relationship Id="rId20" Type="http://schemas.openxmlformats.org/officeDocument/2006/relationships/hyperlink" Target="https://www.justjobsnetwork.org/wp-content/uploads/2018/12/People-on-the-move-v3-web.pdf%202018" TargetMode="External"/><Relationship Id="rId29" Type="http://schemas.openxmlformats.org/officeDocument/2006/relationships/hyperlink" Target="https://www.nature.com/articles/s43016-021-004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world-development/special-issue/10M1NZVG3C4" TargetMode="External"/><Relationship Id="rId24" Type="http://schemas.openxmlformats.org/officeDocument/2006/relationships/hyperlink" Target="http://dx.doi.org/10.22617/TCS190016-2" TargetMode="External"/><Relationship Id="rId32" Type="http://schemas.openxmlformats.org/officeDocument/2006/relationships/hyperlink" Target="file:///C:/Users/sk145/Downloads/s43016-025-01268-y.pdf" TargetMode="External"/><Relationship Id="rId5" Type="http://schemas.openxmlformats.org/officeDocument/2006/relationships/footnotes" Target="footnotes.xml"/><Relationship Id="rId15" Type="http://schemas.openxmlformats.org/officeDocument/2006/relationships/hyperlink" Target="https://foodsystemeconomics.org/wp-content/uploads/FSEC-GlobalPolicyReport-February2024.pdf" TargetMode="External"/><Relationship Id="rId23" Type="http://schemas.openxmlformats.org/officeDocument/2006/relationships/hyperlink" Target="http://dx.doi.org/10.22617/TCS190016-2" TargetMode="External"/><Relationship Id="rId28" Type="http://schemas.openxmlformats.org/officeDocument/2006/relationships/hyperlink" Target="https://www.ilo.org/global/publications/journals/international-labour-review/WCMS_775853/lang--en/index.htm" TargetMode="External"/><Relationship Id="rId10" Type="http://schemas.openxmlformats.org/officeDocument/2006/relationships/header" Target="header2.xml"/><Relationship Id="rId19" Type="http://schemas.openxmlformats.org/officeDocument/2006/relationships/hyperlink" Target="https://doi.org/10.1007/978-981-10-7950-4_8" TargetMode="External"/><Relationship Id="rId31" Type="http://schemas.openxmlformats.org/officeDocument/2006/relationships/hyperlink" Target="https://doi.org/10.1057/s41287-024-00677-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eg.worldbankgroup.org/evaluations/2022-external-review-independent-evaluation-group" TargetMode="External"/><Relationship Id="rId22" Type="http://schemas.openxmlformats.org/officeDocument/2006/relationships/hyperlink" Target="https://doi.org/10.1007/s10888-019-09419-5" TargetMode="External"/><Relationship Id="rId27" Type="http://schemas.openxmlformats.org/officeDocument/2006/relationships/hyperlink" Target="https://doi.org/10.1007/s10888-020-09452-9" TargetMode="External"/><Relationship Id="rId30" Type="http://schemas.openxmlformats.org/officeDocument/2006/relationships/hyperlink" Target="https://doi.org/10.1007/s00199-023-01546-5" TargetMode="External"/><Relationship Id="rId35" Type="http://schemas.openxmlformats.org/officeDocument/2006/relationships/theme" Target="theme/theme1.xml"/><Relationship Id="rId8" Type="http://schemas.openxmlformats.org/officeDocument/2006/relationships/hyperlink" Target="http://www.kanbur.dyson.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2304</TotalTime>
  <Pages>37</Pages>
  <Words>14062</Words>
  <Characters>80157</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January 1998</vt:lpstr>
    </vt:vector>
  </TitlesOfParts>
  <Company>Cornell University</Company>
  <LinksUpToDate>false</LinksUpToDate>
  <CharactersWithSpaces>94031</CharactersWithSpaces>
  <SharedDoc>false</SharedDoc>
  <HLinks>
    <vt:vector size="12" baseType="variant">
      <vt:variant>
        <vt:i4>3538981</vt:i4>
      </vt:variant>
      <vt:variant>
        <vt:i4>3</vt:i4>
      </vt:variant>
      <vt:variant>
        <vt:i4>0</vt:i4>
      </vt:variant>
      <vt:variant>
        <vt:i4>5</vt:i4>
      </vt:variant>
      <vt:variant>
        <vt:lpwstr>http://www.kanbur.aem.cornell.edu/</vt:lpwstr>
      </vt:variant>
      <vt:variant>
        <vt:lpwstr/>
      </vt:variant>
      <vt:variant>
        <vt:i4>1900658</vt:i4>
      </vt:variant>
      <vt:variant>
        <vt:i4>0</vt:i4>
      </vt:variant>
      <vt:variant>
        <vt:i4>0</vt:i4>
      </vt:variant>
      <vt:variant>
        <vt:i4>5</vt:i4>
      </vt:variant>
      <vt:variant>
        <vt:lpwstr>mailto:sk145@cornell.edu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1998</dc:title>
  <dc:subject/>
  <dc:creator>Ravi Kanbur</dc:creator>
  <cp:keywords/>
  <dc:description/>
  <cp:lastModifiedBy>Sanjiv M. Kanbur</cp:lastModifiedBy>
  <cp:revision>319</cp:revision>
  <cp:lastPrinted>2017-05-31T13:18:00Z</cp:lastPrinted>
  <dcterms:created xsi:type="dcterms:W3CDTF">2017-06-01T12:59:00Z</dcterms:created>
  <dcterms:modified xsi:type="dcterms:W3CDTF">2025-12-24T19:15:00Z</dcterms:modified>
</cp:coreProperties>
</file>