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F0B8" w14:textId="77777777" w:rsidR="00D361CD" w:rsidRPr="00860D7F" w:rsidRDefault="003C2D71" w:rsidP="003C2D71">
      <w:pPr>
        <w:pStyle w:val="Title"/>
        <w:tabs>
          <w:tab w:val="center" w:pos="4320"/>
          <w:tab w:val="left" w:pos="6783"/>
        </w:tabs>
        <w:jc w:val="left"/>
        <w:rPr>
          <w:rFonts w:ascii="Calibri" w:hAnsi="Calibri" w:cs="Calibri"/>
          <w:i/>
          <w:szCs w:val="22"/>
        </w:rPr>
      </w:pPr>
      <w:r w:rsidRPr="00860D7F">
        <w:rPr>
          <w:rFonts w:ascii="Calibri" w:hAnsi="Calibri" w:cs="Calibri"/>
          <w:i/>
          <w:szCs w:val="22"/>
        </w:rPr>
        <w:tab/>
      </w:r>
      <w:r w:rsidR="00D361CD" w:rsidRPr="00860D7F">
        <w:rPr>
          <w:rFonts w:ascii="Calibri" w:hAnsi="Calibri" w:cs="Calibri"/>
          <w:i/>
          <w:szCs w:val="22"/>
        </w:rPr>
        <w:t>Sachin Gupta</w:t>
      </w:r>
      <w:r w:rsidRPr="00860D7F">
        <w:rPr>
          <w:rFonts w:ascii="Calibri" w:hAnsi="Calibri" w:cs="Calibri"/>
          <w:i/>
          <w:szCs w:val="22"/>
        </w:rPr>
        <w:tab/>
      </w:r>
    </w:p>
    <w:p w14:paraId="2D25ACB8" w14:textId="77777777" w:rsidR="00D361CD" w:rsidRPr="00860D7F" w:rsidRDefault="003F24CF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Samuel Curtis 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Johnson Graduate School of Management</w:t>
      </w:r>
    </w:p>
    <w:p w14:paraId="195FDBA6" w14:textId="77777777" w:rsidR="00D361CD" w:rsidRPr="00860D7F" w:rsidRDefault="007A6418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452 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Sage Hall, Cornell University</w:t>
      </w:r>
    </w:p>
    <w:p w14:paraId="0D7A29C1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Ithaca NY 14853</w:t>
      </w:r>
      <w:r w:rsidR="00442A3A" w:rsidRPr="00860D7F">
        <w:rPr>
          <w:rFonts w:ascii="Calibri" w:hAnsi="Calibri" w:cs="Calibri"/>
          <w:spacing w:val="-3"/>
          <w:sz w:val="22"/>
          <w:szCs w:val="22"/>
        </w:rPr>
        <w:t>, USA</w:t>
      </w:r>
    </w:p>
    <w:p w14:paraId="22A0784E" w14:textId="77777777" w:rsidR="00D361CD" w:rsidRPr="00860D7F" w:rsidRDefault="00321FB2" w:rsidP="002E68A8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  <w:lang w:val="de-DE"/>
        </w:rPr>
      </w:pPr>
      <w:r w:rsidRPr="00860D7F">
        <w:rPr>
          <w:rFonts w:ascii="Calibri" w:hAnsi="Calibri" w:cs="Calibri"/>
          <w:spacing w:val="-3"/>
          <w:sz w:val="22"/>
          <w:szCs w:val="22"/>
          <w:lang w:val="de-DE"/>
        </w:rPr>
        <w:t>s</w:t>
      </w:r>
      <w:r w:rsidR="003F0B0F" w:rsidRPr="00860D7F">
        <w:rPr>
          <w:rFonts w:ascii="Calibri" w:hAnsi="Calibri" w:cs="Calibri"/>
          <w:spacing w:val="-3"/>
          <w:sz w:val="22"/>
          <w:szCs w:val="22"/>
          <w:lang w:val="de-DE"/>
        </w:rPr>
        <w:t>achin.gupta</w:t>
      </w:r>
      <w:r w:rsidR="00D361CD" w:rsidRPr="00860D7F">
        <w:rPr>
          <w:rFonts w:ascii="Calibri" w:hAnsi="Calibri" w:cs="Calibri"/>
          <w:spacing w:val="-3"/>
          <w:sz w:val="22"/>
          <w:szCs w:val="22"/>
          <w:lang w:val="de-DE"/>
        </w:rPr>
        <w:t>@cornell.edu</w:t>
      </w:r>
    </w:p>
    <w:p w14:paraId="0133FBBE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_________________________________________________________________________</w:t>
      </w:r>
      <w:r w:rsidR="009E4DA6">
        <w:rPr>
          <w:rFonts w:ascii="Calibri" w:hAnsi="Calibri" w:cs="Calibri"/>
          <w:spacing w:val="-3"/>
          <w:sz w:val="22"/>
          <w:szCs w:val="22"/>
        </w:rPr>
        <w:t>________</w:t>
      </w:r>
    </w:p>
    <w:p w14:paraId="424D4C5D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A77694C" w14:textId="77777777" w:rsidR="00BC081A" w:rsidRPr="00860D7F" w:rsidRDefault="00BC081A" w:rsidP="00BC081A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Academic Experience</w:t>
      </w:r>
    </w:p>
    <w:p w14:paraId="420F61ED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32C885A" w14:textId="77777777" w:rsidR="001306FB" w:rsidRDefault="001306FB" w:rsidP="001306FB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>Cornell SC Johnson College of Business</w:t>
      </w:r>
    </w:p>
    <w:p w14:paraId="3E77DAEF" w14:textId="77777777" w:rsidR="00BC081A" w:rsidRDefault="001306FB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 xml:space="preserve">SC </w:t>
      </w:r>
      <w:r w:rsidR="00BC081A" w:rsidRPr="00860D7F">
        <w:rPr>
          <w:rFonts w:ascii="Calibri" w:hAnsi="Calibri" w:cs="Calibri"/>
          <w:i/>
          <w:spacing w:val="-3"/>
          <w:sz w:val="22"/>
          <w:szCs w:val="22"/>
        </w:rPr>
        <w:t>Johnso</w:t>
      </w:r>
      <w:r w:rsidR="003F24CF" w:rsidRPr="00860D7F">
        <w:rPr>
          <w:rFonts w:ascii="Calibri" w:hAnsi="Calibri" w:cs="Calibri"/>
          <w:i/>
          <w:spacing w:val="-3"/>
          <w:sz w:val="22"/>
          <w:szCs w:val="22"/>
        </w:rPr>
        <w:t>n Graduate School of Management at</w:t>
      </w:r>
      <w:r w:rsidR="00BC081A" w:rsidRPr="00860D7F">
        <w:rPr>
          <w:rFonts w:ascii="Calibri" w:hAnsi="Calibri" w:cs="Calibri"/>
          <w:i/>
          <w:spacing w:val="-3"/>
          <w:sz w:val="22"/>
          <w:szCs w:val="22"/>
        </w:rPr>
        <w:t xml:space="preserve"> Cornell University</w:t>
      </w:r>
    </w:p>
    <w:p w14:paraId="1716CE6E" w14:textId="77777777" w:rsidR="00CF3DC4" w:rsidRPr="00860D7F" w:rsidRDefault="00CF3DC4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0FA1000" w14:textId="77777777" w:rsidR="004D3433" w:rsidRPr="00860D7F" w:rsidRDefault="00B6761E" w:rsidP="004D3433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4D3433" w:rsidRPr="00860D7F">
        <w:rPr>
          <w:rFonts w:ascii="Calibri" w:hAnsi="Calibri" w:cs="Calibri"/>
          <w:spacing w:val="-3"/>
          <w:sz w:val="22"/>
          <w:szCs w:val="22"/>
        </w:rPr>
        <w:t xml:space="preserve">Henrietta Johnson Louis Professor of Management, </w:t>
      </w:r>
      <w:r w:rsidR="001306FB">
        <w:rPr>
          <w:rFonts w:ascii="Calibri" w:hAnsi="Calibri" w:cs="Calibri"/>
          <w:spacing w:val="-3"/>
          <w:sz w:val="22"/>
          <w:szCs w:val="22"/>
        </w:rPr>
        <w:t xml:space="preserve">Nov </w:t>
      </w:r>
      <w:r w:rsidR="004D3433" w:rsidRPr="00860D7F">
        <w:rPr>
          <w:rFonts w:ascii="Calibri" w:hAnsi="Calibri" w:cs="Calibri"/>
          <w:spacing w:val="-3"/>
          <w:sz w:val="22"/>
          <w:szCs w:val="22"/>
        </w:rPr>
        <w:t>2007 to present</w:t>
      </w:r>
    </w:p>
    <w:p w14:paraId="7444B91F" w14:textId="77777777" w:rsidR="00B6761E" w:rsidRPr="00860D7F" w:rsidRDefault="004D3433" w:rsidP="00B6761E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 w:rsidR="00F42E72">
        <w:rPr>
          <w:rFonts w:ascii="Calibri" w:hAnsi="Calibri" w:cs="Calibri"/>
          <w:spacing w:val="-3"/>
          <w:sz w:val="22"/>
          <w:szCs w:val="22"/>
        </w:rPr>
        <w:t xml:space="preserve">Area Chair, Marketing and Management Communications, July 2022 to </w:t>
      </w:r>
      <w:r w:rsidR="007851DD">
        <w:rPr>
          <w:rFonts w:ascii="Calibri" w:hAnsi="Calibri" w:cs="Calibri"/>
          <w:spacing w:val="-3"/>
          <w:sz w:val="22"/>
          <w:szCs w:val="22"/>
        </w:rPr>
        <w:t>June 2023</w:t>
      </w:r>
      <w:r w:rsidR="00F42E72">
        <w:rPr>
          <w:rFonts w:ascii="Calibri" w:hAnsi="Calibri" w:cs="Calibri"/>
          <w:spacing w:val="-3"/>
          <w:sz w:val="22"/>
          <w:szCs w:val="22"/>
        </w:rPr>
        <w:tab/>
      </w:r>
    </w:p>
    <w:p w14:paraId="0B7ED466" w14:textId="77777777" w:rsidR="00922803" w:rsidRPr="00860D7F" w:rsidRDefault="00815165" w:rsidP="00815165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922803" w:rsidRPr="00860D7F">
        <w:rPr>
          <w:rFonts w:ascii="Calibri" w:hAnsi="Calibri" w:cs="Calibri"/>
          <w:spacing w:val="-3"/>
          <w:sz w:val="22"/>
          <w:szCs w:val="22"/>
        </w:rPr>
        <w:t>Director of the Ph.D. Program</w:t>
      </w:r>
      <w:r w:rsidR="00B6761E" w:rsidRPr="00860D7F">
        <w:rPr>
          <w:rFonts w:ascii="Calibri" w:hAnsi="Calibri" w:cs="Calibri"/>
          <w:spacing w:val="-3"/>
          <w:sz w:val="22"/>
          <w:szCs w:val="22"/>
        </w:rPr>
        <w:t xml:space="preserve"> in Management</w:t>
      </w:r>
      <w:r w:rsidR="00922803" w:rsidRPr="00860D7F">
        <w:rPr>
          <w:rFonts w:ascii="Calibri" w:hAnsi="Calibri" w:cs="Calibri"/>
          <w:spacing w:val="-3"/>
          <w:sz w:val="22"/>
          <w:szCs w:val="22"/>
        </w:rPr>
        <w:t xml:space="preserve">, July 2014 </w:t>
      </w:r>
      <w:r w:rsidR="005776F0" w:rsidRPr="00860D7F">
        <w:rPr>
          <w:rFonts w:ascii="Calibri" w:hAnsi="Calibri" w:cs="Calibri"/>
          <w:spacing w:val="-3"/>
          <w:sz w:val="22"/>
          <w:szCs w:val="22"/>
        </w:rPr>
        <w:t>to</w:t>
      </w:r>
      <w:r w:rsidR="00B6761E" w:rsidRPr="00860D7F">
        <w:rPr>
          <w:rFonts w:ascii="Calibri" w:hAnsi="Calibri" w:cs="Calibri"/>
          <w:spacing w:val="-3"/>
          <w:sz w:val="22"/>
          <w:szCs w:val="22"/>
        </w:rPr>
        <w:t xml:space="preserve"> June 2018</w:t>
      </w:r>
    </w:p>
    <w:p w14:paraId="1BA70388" w14:textId="77777777" w:rsidR="0061503C" w:rsidRPr="00860D7F" w:rsidRDefault="00C2793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61503C" w:rsidRPr="00860D7F">
        <w:rPr>
          <w:rFonts w:ascii="Calibri" w:hAnsi="Calibri" w:cs="Calibri"/>
          <w:spacing w:val="-3"/>
          <w:sz w:val="22"/>
          <w:szCs w:val="22"/>
        </w:rPr>
        <w:t xml:space="preserve">Associate Dean for Academic Affairs, July 2010 to </w:t>
      </w:r>
      <w:r w:rsidR="00815165" w:rsidRPr="00860D7F">
        <w:rPr>
          <w:rFonts w:ascii="Calibri" w:hAnsi="Calibri" w:cs="Calibri"/>
          <w:spacing w:val="-3"/>
          <w:sz w:val="22"/>
          <w:szCs w:val="22"/>
        </w:rPr>
        <w:t>June 2013</w:t>
      </w:r>
    </w:p>
    <w:p w14:paraId="713F2DE7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Professor of Marketing, July 2005 to present</w:t>
      </w:r>
    </w:p>
    <w:p w14:paraId="1FD0EB49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Associate Professor of Ma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rketing, July 2000 to June 2005</w:t>
      </w:r>
    </w:p>
    <w:p w14:paraId="2CDF0672" w14:textId="77777777" w:rsidR="00BC081A" w:rsidRPr="00860D7F" w:rsidRDefault="00BC081A" w:rsidP="00BC081A">
      <w:pPr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0306FC5D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Kellogg School of Mana</w:t>
      </w:r>
      <w:r w:rsidR="005F3BF7" w:rsidRPr="00860D7F">
        <w:rPr>
          <w:rFonts w:ascii="Calibri" w:hAnsi="Calibri" w:cs="Calibri"/>
          <w:i/>
          <w:spacing w:val="-3"/>
          <w:sz w:val="22"/>
          <w:szCs w:val="22"/>
        </w:rPr>
        <w:t>gement, Northwestern University</w:t>
      </w:r>
    </w:p>
    <w:p w14:paraId="3E0C310F" w14:textId="77777777" w:rsidR="005D323B" w:rsidRPr="00860D7F" w:rsidRDefault="005D323B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74C2EBE8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Assistant Professor of Marketi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ng, September 1993 to June 2000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</w:p>
    <w:p w14:paraId="74E123DB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7C297D12" w14:textId="77777777" w:rsidR="004D3433" w:rsidRDefault="004D3433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 xml:space="preserve">Indian Institute of Management, Ahmedabad, India </w:t>
      </w:r>
    </w:p>
    <w:p w14:paraId="5EB006C3" w14:textId="77777777" w:rsidR="004D3433" w:rsidRPr="004D3433" w:rsidRDefault="004D3433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Cs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ab/>
      </w:r>
      <w:r w:rsidRPr="004D3433">
        <w:rPr>
          <w:rFonts w:ascii="Calibri" w:hAnsi="Calibri" w:cs="Calibri"/>
          <w:iCs/>
          <w:spacing w:val="-3"/>
          <w:sz w:val="22"/>
          <w:szCs w:val="22"/>
        </w:rPr>
        <w:t>HUL Visiting Chair</w:t>
      </w:r>
      <w:r>
        <w:rPr>
          <w:rFonts w:ascii="Calibri" w:hAnsi="Calibri" w:cs="Calibri"/>
          <w:iCs/>
          <w:spacing w:val="-3"/>
          <w:sz w:val="22"/>
          <w:szCs w:val="22"/>
        </w:rPr>
        <w:t>ed Professor, February 2023</w:t>
      </w:r>
    </w:p>
    <w:p w14:paraId="22003DFC" w14:textId="77777777" w:rsidR="00C40001" w:rsidRPr="00860D7F" w:rsidRDefault="00C40001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Washington, Foster School of Business</w:t>
      </w:r>
    </w:p>
    <w:p w14:paraId="7E56A989" w14:textId="77777777" w:rsidR="00C40001" w:rsidRPr="00860D7F" w:rsidRDefault="00C40001" w:rsidP="00C4000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>Visiting Scholar, April – June 2019</w:t>
      </w:r>
    </w:p>
    <w:p w14:paraId="5DB2E76D" w14:textId="77777777" w:rsidR="000F3384" w:rsidRPr="00860D7F" w:rsidRDefault="000F3384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Stanford University, Graduate School of Business</w:t>
      </w:r>
    </w:p>
    <w:p w14:paraId="336527C6" w14:textId="77777777" w:rsidR="000F3384" w:rsidRPr="00860D7F" w:rsidRDefault="000F3384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>Vi</w:t>
      </w:r>
      <w:r w:rsidR="00421292" w:rsidRPr="00860D7F">
        <w:rPr>
          <w:rFonts w:ascii="Calibri" w:hAnsi="Calibri" w:cs="Calibri"/>
          <w:spacing w:val="-3"/>
          <w:sz w:val="22"/>
          <w:szCs w:val="22"/>
        </w:rPr>
        <w:t>siting Scholar, Jan – March 2019</w:t>
      </w:r>
    </w:p>
    <w:p w14:paraId="4AB3B557" w14:textId="77777777" w:rsidR="001A3027" w:rsidRPr="00860D7F" w:rsidRDefault="001A302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MYRA School of Business, Mysore, India</w:t>
      </w:r>
    </w:p>
    <w:p w14:paraId="6B409F59" w14:textId="77777777" w:rsidR="001A3027" w:rsidRPr="00860D7F" w:rsidRDefault="001A302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Visiting Professor, March 2015</w:t>
      </w:r>
    </w:p>
    <w:p w14:paraId="292E03E2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Indian School of Business, Hyderabad, India</w:t>
      </w:r>
    </w:p>
    <w:p w14:paraId="6557B3F7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 xml:space="preserve">Visiting </w:t>
      </w:r>
      <w:r w:rsidR="005D323B" w:rsidRPr="00860D7F">
        <w:rPr>
          <w:rFonts w:ascii="Calibri" w:hAnsi="Calibri" w:cs="Calibri"/>
          <w:spacing w:val="-3"/>
          <w:sz w:val="22"/>
          <w:szCs w:val="22"/>
        </w:rPr>
        <w:t>Professor</w:t>
      </w:r>
      <w:r w:rsidRPr="00860D7F">
        <w:rPr>
          <w:rFonts w:ascii="Calibri" w:hAnsi="Calibri" w:cs="Calibri"/>
          <w:spacing w:val="-3"/>
          <w:sz w:val="22"/>
          <w:szCs w:val="22"/>
        </w:rPr>
        <w:t>, December 2004</w:t>
      </w:r>
      <w:r w:rsidR="008B6FC9" w:rsidRPr="00860D7F">
        <w:rPr>
          <w:rFonts w:ascii="Calibri" w:hAnsi="Calibri" w:cs="Calibri"/>
          <w:spacing w:val="-3"/>
          <w:sz w:val="22"/>
          <w:szCs w:val="22"/>
        </w:rPr>
        <w:t>, November 2005</w:t>
      </w:r>
    </w:p>
    <w:p w14:paraId="709FF3C7" w14:textId="77777777" w:rsidR="008B6FC9" w:rsidRPr="00860D7F" w:rsidRDefault="008B6FC9" w:rsidP="008B6FC9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Nanjing University School of Management, Nanjing, China</w:t>
      </w:r>
    </w:p>
    <w:p w14:paraId="43580C75" w14:textId="77777777" w:rsidR="008B6FC9" w:rsidRPr="00860D7F" w:rsidRDefault="008B6FC9" w:rsidP="008B6FC9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Visiting Professor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August 2005</w:t>
      </w:r>
    </w:p>
    <w:p w14:paraId="23E2C563" w14:textId="77777777" w:rsidR="008B6FC9" w:rsidRPr="00860D7F" w:rsidRDefault="008B6FC9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4DBB3B7C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Education</w:t>
      </w:r>
    </w:p>
    <w:p w14:paraId="22E5D9B1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6DD2660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Ph.D. in Management, Cornell University, Ithaca</w:t>
      </w:r>
      <w:r w:rsidR="0062100F" w:rsidRPr="00860D7F">
        <w:rPr>
          <w:rFonts w:ascii="Calibri" w:hAnsi="Calibri" w:cs="Calibri"/>
          <w:spacing w:val="-3"/>
          <w:sz w:val="22"/>
          <w:szCs w:val="22"/>
        </w:rPr>
        <w:t>, NY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1993</w:t>
      </w:r>
    </w:p>
    <w:p w14:paraId="4D16313A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Post Graduate Diploma in Management, Indian Institute of Management, Ahmedabad, India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1984</w:t>
      </w:r>
    </w:p>
    <w:p w14:paraId="676B5DAD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B.A. (Honours) Economics, St. Stephen's College, Delhi University, </w:t>
      </w:r>
      <w:r w:rsidR="00646CEF" w:rsidRPr="00860D7F">
        <w:rPr>
          <w:rFonts w:ascii="Calibri" w:hAnsi="Calibri" w:cs="Calibri"/>
          <w:spacing w:val="-3"/>
          <w:sz w:val="22"/>
          <w:szCs w:val="22"/>
        </w:rPr>
        <w:t xml:space="preserve">India, 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1982</w:t>
      </w:r>
    </w:p>
    <w:p w14:paraId="1CF5AD5C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18087166" w14:textId="77777777" w:rsidR="00D361CD" w:rsidRPr="00860D7F" w:rsidRDefault="00D361CD" w:rsidP="00F44B71">
      <w:pPr>
        <w:widowControl w:val="0"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Awards and Honors</w:t>
      </w:r>
    </w:p>
    <w:p w14:paraId="16F31AC4" w14:textId="77777777" w:rsidR="007E3733" w:rsidRPr="00860D7F" w:rsidRDefault="007E3733" w:rsidP="00FF21F9">
      <w:pPr>
        <w:keepNext/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07569A56" w14:textId="77777777" w:rsidR="003B7938" w:rsidRPr="00860D7F" w:rsidRDefault="003B7938" w:rsidP="00F44B71">
      <w:pPr>
        <w:widowControl w:val="0"/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Research</w:t>
      </w:r>
    </w:p>
    <w:p w14:paraId="206B9383" w14:textId="77777777" w:rsidR="00200BC6" w:rsidRPr="00860D7F" w:rsidRDefault="00200BC6" w:rsidP="00F44B71">
      <w:pPr>
        <w:widowControl w:val="0"/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Paul E. Green Award (American Marketing Association), 20</w:t>
      </w:r>
      <w:r>
        <w:rPr>
          <w:rFonts w:ascii="Calibri" w:hAnsi="Calibri" w:cs="Calibri"/>
          <w:spacing w:val="-3"/>
          <w:sz w:val="22"/>
          <w:szCs w:val="22"/>
        </w:rPr>
        <w:t>21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</w:t>
      </w:r>
      <w:r>
        <w:rPr>
          <w:rFonts w:ascii="Calibri" w:hAnsi="Calibri" w:cs="Calibri"/>
          <w:spacing w:val="-3"/>
          <w:sz w:val="22"/>
          <w:szCs w:val="22"/>
        </w:rPr>
        <w:t>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iven to the article </w:t>
      </w:r>
      <w:r w:rsidRPr="00860D7F">
        <w:rPr>
          <w:rFonts w:ascii="Calibri" w:hAnsi="Calibri" w:cs="Calibri"/>
          <w:spacing w:val="-3"/>
          <w:sz w:val="22"/>
          <w:szCs w:val="22"/>
        </w:rPr>
        <w:lastRenderedPageBreak/>
        <w:t xml:space="preserve">published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 xml:space="preserve">in 2020 </w:t>
      </w:r>
      <w:r w:rsidRPr="00860D7F">
        <w:rPr>
          <w:rFonts w:ascii="Calibri" w:hAnsi="Calibri" w:cs="Calibri"/>
          <w:spacing w:val="-3"/>
          <w:sz w:val="22"/>
          <w:szCs w:val="22"/>
        </w:rPr>
        <w:t>that shows the most potential to contribute significantly to the practice of marketing research.</w:t>
      </w:r>
    </w:p>
    <w:p w14:paraId="5A06B9E4" w14:textId="77777777" w:rsidR="002B73C1" w:rsidRPr="003626F4" w:rsidRDefault="002B73C1" w:rsidP="00F44B71">
      <w:pPr>
        <w:widowControl w:val="0"/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626F4">
        <w:rPr>
          <w:rFonts w:ascii="Calibri" w:hAnsi="Calibri" w:cs="Calibri"/>
          <w:color w:val="201C0E"/>
          <w:sz w:val="22"/>
          <w:szCs w:val="22"/>
        </w:rPr>
        <w:t>A</w:t>
      </w:r>
      <w:r w:rsidR="007E17F4">
        <w:rPr>
          <w:rFonts w:ascii="Calibri" w:hAnsi="Calibri" w:cs="Calibri"/>
          <w:color w:val="201C0E"/>
          <w:sz w:val="22"/>
          <w:szCs w:val="22"/>
        </w:rPr>
        <w:t>merican Marketing Association</w:t>
      </w:r>
      <w:r w:rsidRPr="003626F4">
        <w:rPr>
          <w:rFonts w:ascii="Calibri" w:hAnsi="Calibri" w:cs="Calibri"/>
          <w:color w:val="201C0E"/>
          <w:sz w:val="22"/>
          <w:szCs w:val="22"/>
        </w:rPr>
        <w:t>-EBSCO Annual Award for Responsible Research in Marketing, 2020,</w:t>
      </w:r>
      <w:r w:rsidR="00567CA0">
        <w:rPr>
          <w:rFonts w:ascii="Calibri" w:hAnsi="Calibri" w:cs="Calibri"/>
          <w:color w:val="201C0E"/>
          <w:sz w:val="22"/>
          <w:szCs w:val="22"/>
        </w:rPr>
        <w:t xml:space="preserve"> “Winner”</w:t>
      </w:r>
      <w:r w:rsidRPr="003626F4">
        <w:rPr>
          <w:rFonts w:ascii="Calibri" w:hAnsi="Calibri" w:cs="Calibri"/>
          <w:color w:val="201C0E"/>
          <w:sz w:val="22"/>
          <w:szCs w:val="22"/>
        </w:rPr>
        <w:t xml:space="preserve"> for the paper “</w:t>
      </w:r>
      <w:r w:rsidRPr="003626F4">
        <w:rPr>
          <w:rFonts w:ascii="Calibri" w:hAnsi="Calibri" w:cs="Calibri"/>
          <w:sz w:val="22"/>
          <w:szCs w:val="22"/>
        </w:rPr>
        <w:t>Spillover Effects of Mission Activities on Revenues in Nonprofit Health Care: The Case of Aravind Eye Hospitals, India,</w:t>
      </w:r>
      <w:r w:rsidRPr="003626F4">
        <w:rPr>
          <w:rFonts w:ascii="Calibri" w:hAnsi="Calibri" w:cs="Calibri"/>
          <w:color w:val="201C0E"/>
          <w:sz w:val="22"/>
          <w:szCs w:val="22"/>
        </w:rPr>
        <w:t>” </w:t>
      </w:r>
      <w:r w:rsidRPr="003626F4">
        <w:rPr>
          <w:rFonts w:ascii="Calibri" w:hAnsi="Calibri" w:cs="Calibri"/>
          <w:sz w:val="22"/>
          <w:szCs w:val="22"/>
        </w:rPr>
        <w:t xml:space="preserve">published in the </w:t>
      </w:r>
      <w:r w:rsidRPr="003626F4">
        <w:rPr>
          <w:rFonts w:ascii="Calibri" w:hAnsi="Calibri" w:cs="Calibri"/>
          <w:i/>
          <w:sz w:val="22"/>
          <w:szCs w:val="22"/>
        </w:rPr>
        <w:t>Journal of Marketing Research</w:t>
      </w:r>
      <w:r w:rsidRPr="003626F4">
        <w:rPr>
          <w:rFonts w:ascii="Calibri" w:hAnsi="Calibri" w:cs="Calibri"/>
          <w:sz w:val="22"/>
          <w:szCs w:val="22"/>
        </w:rPr>
        <w:t xml:space="preserve"> in 2018</w:t>
      </w:r>
    </w:p>
    <w:p w14:paraId="4F164D99" w14:textId="77777777" w:rsidR="004C2A4A" w:rsidRPr="00860D7F" w:rsidRDefault="004C2A4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Outstanding Paper award for 2014,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Pharmaceutical and Healthcare Marketing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5ABC465" w14:textId="77777777" w:rsidR="004B2D76" w:rsidRPr="00860D7F" w:rsidRDefault="004B2D76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Paper recognized as 14</w:t>
      </w:r>
      <w:r w:rsidRPr="00860D7F">
        <w:rPr>
          <w:rFonts w:ascii="Calibri" w:hAnsi="Calibri" w:cs="Calibri"/>
          <w:spacing w:val="-3"/>
          <w:sz w:val="22"/>
          <w:szCs w:val="22"/>
          <w:vertAlign w:val="superscript"/>
        </w:rPr>
        <w:t>th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of 20 marketing science articles with greatest dual impact on academics and practice </w:t>
      </w:r>
      <w:r w:rsidR="00A47D29" w:rsidRPr="00860D7F">
        <w:rPr>
          <w:rFonts w:ascii="Calibri" w:hAnsi="Calibri" w:cs="Calibri"/>
          <w:spacing w:val="-3"/>
          <w:sz w:val="22"/>
          <w:szCs w:val="22"/>
        </w:rPr>
        <w:t>in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“From Academic Research to Marketing Practice: Exploring the Marketing Science Value Chain,” by Roberts et al.</w:t>
      </w:r>
      <w:r w:rsidR="00C5561B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in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2013. </w:t>
      </w:r>
    </w:p>
    <w:p w14:paraId="499A1A0D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 xml:space="preserve">O’Dell Award (American Marketing Association), 2008. </w:t>
      </w:r>
      <w:r w:rsidR="00200BC6">
        <w:rPr>
          <w:rFonts w:ascii="Calibri" w:hAnsi="Calibri" w:cs="Calibri"/>
          <w:spacing w:val="-3"/>
          <w:sz w:val="22"/>
          <w:szCs w:val="22"/>
        </w:rPr>
        <w:t>G</w:t>
      </w:r>
      <w:r w:rsidRPr="00435CD1">
        <w:rPr>
          <w:rFonts w:ascii="Calibri" w:hAnsi="Calibri" w:cs="Calibri"/>
          <w:sz w:val="22"/>
          <w:szCs w:val="22"/>
        </w:rPr>
        <w:t xml:space="preserve">iven to the authors of the “best” article published in the </w:t>
      </w:r>
      <w:r w:rsidRPr="00435CD1">
        <w:rPr>
          <w:rFonts w:ascii="Calibri" w:hAnsi="Calibri" w:cs="Calibri"/>
          <w:i/>
          <w:sz w:val="22"/>
          <w:szCs w:val="22"/>
        </w:rPr>
        <w:t xml:space="preserve">Journal of Marketing Research </w:t>
      </w:r>
      <w:r w:rsidRPr="00435CD1">
        <w:rPr>
          <w:rFonts w:ascii="Calibri" w:hAnsi="Calibri" w:cs="Calibri"/>
          <w:sz w:val="22"/>
          <w:szCs w:val="22"/>
        </w:rPr>
        <w:t>five years before.  Articles are judged with respect to the degree to which they have made a significant, long-run contribution to marketing theory, and/or methodology, and/or practice.</w:t>
      </w:r>
    </w:p>
    <w:p w14:paraId="37E649E0" w14:textId="77777777" w:rsidR="003349F0" w:rsidRPr="00860D7F" w:rsidRDefault="003349F0" w:rsidP="003349F0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Emerald Management Review’s Citation of Excellence in 2008 for article published in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Cornell Hospitality Quarterly </w:t>
      </w:r>
      <w:r w:rsidRPr="00860D7F">
        <w:rPr>
          <w:rFonts w:ascii="Calibri" w:hAnsi="Calibri" w:cs="Calibri"/>
          <w:spacing w:val="-3"/>
          <w:sz w:val="22"/>
          <w:szCs w:val="22"/>
        </w:rPr>
        <w:t>in 2007</w:t>
      </w:r>
    </w:p>
    <w:p w14:paraId="18ACF875" w14:textId="77777777" w:rsidR="003349F0" w:rsidRPr="00860D7F" w:rsidRDefault="003349F0" w:rsidP="003349F0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Best Paper Award, 2007,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Cornell Hospitality Quarterly</w:t>
      </w:r>
    </w:p>
    <w:p w14:paraId="3EC4716D" w14:textId="77777777" w:rsidR="003349F0" w:rsidRPr="00860D7F" w:rsidRDefault="003349F0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Paul E. Green Award (American Marketing Association), 2003. </w:t>
      </w:r>
      <w:r w:rsidR="00200BC6">
        <w:rPr>
          <w:rFonts w:ascii="Calibri" w:hAnsi="Calibri" w:cs="Calibri"/>
          <w:spacing w:val="-3"/>
          <w:sz w:val="22"/>
          <w:szCs w:val="22"/>
        </w:rPr>
        <w:t>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iven to the article published that year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that shows the most potential to contribute significantly to the practice of marketing research.</w:t>
      </w:r>
    </w:p>
    <w:p w14:paraId="11404309" w14:textId="77777777" w:rsidR="003F493C" w:rsidRPr="003B7938" w:rsidRDefault="003F493C" w:rsidP="003F493C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O’Dell Award (American Marketing Association), 2001, 2002, 2014</w:t>
      </w:r>
    </w:p>
    <w:p w14:paraId="69585AFA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Paul E. Green Award (American Marketing Association), 1997, 2005.</w:t>
      </w:r>
    </w:p>
    <w:p w14:paraId="7DA71730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John D. C. Little Award (INFORMS), 2004.</w:t>
      </w:r>
    </w:p>
    <w:p w14:paraId="0E317BA2" w14:textId="77777777" w:rsidR="0008601B" w:rsidRPr="003B7938" w:rsidRDefault="0008601B" w:rsidP="0008601B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Faculty Research Award 2006-07, Johnson School.</w:t>
      </w:r>
    </w:p>
    <w:p w14:paraId="1B60BE9C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Honorable Mention</w:t>
      </w:r>
      <w:r w:rsidR="007E17F4">
        <w:rPr>
          <w:rFonts w:ascii="Calibri" w:hAnsi="Calibri" w:cs="Calibri"/>
          <w:spacing w:val="-3"/>
          <w:sz w:val="22"/>
          <w:szCs w:val="22"/>
        </w:rPr>
        <w:t xml:space="preserve"> for</w:t>
      </w:r>
      <w:r w:rsidRPr="003B7938">
        <w:rPr>
          <w:rFonts w:ascii="Calibri" w:hAnsi="Calibri" w:cs="Calibri"/>
          <w:spacing w:val="-3"/>
          <w:sz w:val="22"/>
          <w:szCs w:val="22"/>
        </w:rPr>
        <w:t xml:space="preserve"> Best Paper Award, </w:t>
      </w:r>
      <w:r w:rsidRPr="003B7938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Pr="003B7938">
        <w:rPr>
          <w:rFonts w:ascii="Calibri" w:hAnsi="Calibri" w:cs="Calibri"/>
          <w:spacing w:val="-3"/>
          <w:sz w:val="22"/>
          <w:szCs w:val="22"/>
        </w:rPr>
        <w:t>, 1997.</w:t>
      </w:r>
    </w:p>
    <w:p w14:paraId="697D2875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Kraft and McManus Research Chairs, 1993-2000</w:t>
      </w:r>
      <w:r>
        <w:rPr>
          <w:rFonts w:ascii="Calibri" w:hAnsi="Calibri" w:cs="Calibri"/>
          <w:spacing w:val="-3"/>
          <w:sz w:val="22"/>
          <w:szCs w:val="22"/>
        </w:rPr>
        <w:t>, Kellogg Graduate School of Management.</w:t>
      </w:r>
    </w:p>
    <w:p w14:paraId="0185FCC8" w14:textId="77777777" w:rsidR="003B7938" w:rsidRPr="00860D7F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0C3F23D4" w14:textId="77777777" w:rsidR="003B7938" w:rsidRPr="003B7938" w:rsidRDefault="003B7938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3B7938">
        <w:rPr>
          <w:rFonts w:ascii="Calibri" w:hAnsi="Calibri" w:cs="Calibri"/>
          <w:spacing w:val="-3"/>
          <w:sz w:val="22"/>
          <w:szCs w:val="22"/>
          <w:u w:val="single"/>
        </w:rPr>
        <w:t>Teaching</w:t>
      </w:r>
    </w:p>
    <w:p w14:paraId="6D4E4512" w14:textId="77777777" w:rsidR="0050220A" w:rsidRDefault="0050220A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Curriculum Development Award, Johnson Graduate School of Management, Spring 2024.</w:t>
      </w:r>
    </w:p>
    <w:p w14:paraId="6EBCACB3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 xml:space="preserve">Stephen Russell Distinguished Teaching Award 2009, selected and presented by the Johnson school class of 2004 at their </w:t>
      </w:r>
      <w:r w:rsidR="00603AAD" w:rsidRPr="003B7938">
        <w:rPr>
          <w:rFonts w:ascii="Calibri" w:hAnsi="Calibri" w:cs="Calibri"/>
          <w:spacing w:val="-3"/>
          <w:sz w:val="22"/>
          <w:szCs w:val="22"/>
        </w:rPr>
        <w:t>fifth</w:t>
      </w:r>
      <w:r w:rsidR="00603AAD">
        <w:rPr>
          <w:rFonts w:ascii="Calibri" w:hAnsi="Calibri" w:cs="Calibri"/>
          <w:spacing w:val="-3"/>
          <w:sz w:val="22"/>
          <w:szCs w:val="22"/>
        </w:rPr>
        <w:t>-year</w:t>
      </w:r>
      <w:r w:rsidRPr="003B7938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603AAD" w:rsidRPr="003B7938">
        <w:rPr>
          <w:rFonts w:ascii="Calibri" w:hAnsi="Calibri" w:cs="Calibri"/>
          <w:spacing w:val="-3"/>
          <w:sz w:val="22"/>
          <w:szCs w:val="22"/>
        </w:rPr>
        <w:t>reunion.</w:t>
      </w:r>
    </w:p>
    <w:p w14:paraId="573A3980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Apple award for excellence in teaching based on vote by graduating MBA class, Johnson School, 2007.</w:t>
      </w:r>
    </w:p>
    <w:p w14:paraId="6FBCC1AF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Apple Teaching Award, Johnson School, 2006.</w:t>
      </w:r>
    </w:p>
    <w:p w14:paraId="375F3CC7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 xml:space="preserve">Teaching Honors, Johnson School, multiple semesters.  </w:t>
      </w:r>
    </w:p>
    <w:p w14:paraId="5BAB6ED7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Sidney Levy Award for Excellence in Teaching, Kellogg School, 1996.</w:t>
      </w:r>
    </w:p>
    <w:p w14:paraId="5AC8120F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Dean’s four-star rating for teaching excellence, Kellogg School, multiple quarters 1993-1999.</w:t>
      </w:r>
    </w:p>
    <w:p w14:paraId="4869AF20" w14:textId="77777777" w:rsidR="003B7938" w:rsidRDefault="003B7938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19704B20" w14:textId="77777777" w:rsidR="006D63B4" w:rsidRPr="006D63B4" w:rsidRDefault="006D63B4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6D63B4">
        <w:rPr>
          <w:rFonts w:ascii="Calibri" w:hAnsi="Calibri" w:cs="Calibri"/>
          <w:spacing w:val="-3"/>
          <w:sz w:val="22"/>
          <w:szCs w:val="22"/>
          <w:u w:val="single"/>
        </w:rPr>
        <w:t>Service</w:t>
      </w:r>
    </w:p>
    <w:p w14:paraId="03FEBEB4" w14:textId="77777777" w:rsidR="008A2D27" w:rsidRDefault="008A2D27" w:rsidP="0020015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Keynote Speaker – the 52</w:t>
      </w:r>
      <w:r w:rsidRPr="008A2D27">
        <w:rPr>
          <w:rFonts w:ascii="Calibri" w:hAnsi="Calibri" w:cs="Calibri"/>
          <w:spacing w:val="-3"/>
          <w:sz w:val="22"/>
          <w:szCs w:val="22"/>
          <w:vertAlign w:val="superscript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 xml:space="preserve"> Annual Haring Symposium (promoting doctoral research in marketing), Indiana University, April 2022.</w:t>
      </w:r>
    </w:p>
    <w:p w14:paraId="5EE6BC15" w14:textId="77777777" w:rsidR="00200151" w:rsidRPr="00435CD1" w:rsidRDefault="00200151" w:rsidP="0020015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lastRenderedPageBreak/>
        <w:t xml:space="preserve">American Marketing Association – Sheth Foundation Doctoral Consortium Faculty Fellow, </w:t>
      </w:r>
      <w:r>
        <w:rPr>
          <w:rFonts w:ascii="Calibri" w:hAnsi="Calibri" w:cs="Calibri"/>
          <w:spacing w:val="-3"/>
          <w:sz w:val="22"/>
          <w:szCs w:val="22"/>
        </w:rPr>
        <w:t>Indiana</w:t>
      </w:r>
      <w:r w:rsidRPr="00435CD1">
        <w:rPr>
          <w:rFonts w:ascii="Calibri" w:hAnsi="Calibri" w:cs="Calibri"/>
          <w:spacing w:val="-3"/>
          <w:sz w:val="22"/>
          <w:szCs w:val="22"/>
        </w:rPr>
        <w:t xml:space="preserve"> University, </w:t>
      </w:r>
      <w:r>
        <w:rPr>
          <w:rFonts w:ascii="Calibri" w:hAnsi="Calibri" w:cs="Calibri"/>
          <w:spacing w:val="-3"/>
          <w:sz w:val="22"/>
          <w:szCs w:val="22"/>
        </w:rPr>
        <w:t>IN</w:t>
      </w:r>
      <w:r w:rsidRPr="00435CD1">
        <w:rPr>
          <w:rFonts w:ascii="Calibri" w:hAnsi="Calibri" w:cs="Calibri"/>
          <w:spacing w:val="-3"/>
          <w:sz w:val="22"/>
          <w:szCs w:val="22"/>
        </w:rPr>
        <w:t>, 20</w:t>
      </w:r>
      <w:r>
        <w:rPr>
          <w:rFonts w:ascii="Calibri" w:hAnsi="Calibri" w:cs="Calibri"/>
          <w:spacing w:val="-3"/>
          <w:sz w:val="22"/>
          <w:szCs w:val="22"/>
        </w:rPr>
        <w:t>2</w:t>
      </w:r>
      <w:r w:rsidR="00605EC1">
        <w:rPr>
          <w:rFonts w:ascii="Calibri" w:hAnsi="Calibri" w:cs="Calibri"/>
          <w:spacing w:val="-3"/>
          <w:sz w:val="22"/>
          <w:szCs w:val="22"/>
        </w:rPr>
        <w:t>2</w:t>
      </w:r>
    </w:p>
    <w:p w14:paraId="54CA506A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>American Marketing Association – Sheth Foundation Doctoral Consortium Faculty Fellow, New York University, NY, 2019</w:t>
      </w:r>
    </w:p>
    <w:p w14:paraId="707BC3BA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>American Marketing Association – AIM- Sheth Foundation Doctoral Consortium Faculty Fellow, Bangalore, India, 2018</w:t>
      </w:r>
    </w:p>
    <w:p w14:paraId="5710B2E0" w14:textId="77777777" w:rsidR="00D013C2" w:rsidRPr="00860D7F" w:rsidRDefault="00D013C2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American Marketing Association</w:t>
      </w:r>
      <w:r w:rsidR="003349F0" w:rsidRPr="00860D7F">
        <w:rPr>
          <w:rFonts w:ascii="Calibri" w:hAnsi="Calibri" w:cs="Calibri"/>
          <w:spacing w:val="-3"/>
          <w:sz w:val="22"/>
          <w:szCs w:val="22"/>
        </w:rPr>
        <w:t xml:space="preserve"> – Sheth Foundation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Doctoral Consortium Faculty Fellow, Ann Arbor, Michigan, 2013</w:t>
      </w:r>
    </w:p>
    <w:p w14:paraId="36AB2267" w14:textId="77777777" w:rsidR="00E4280E" w:rsidRPr="00860D7F" w:rsidRDefault="00E4280E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Clifford </w:t>
      </w:r>
      <w:r w:rsidR="00264779" w:rsidRPr="00860D7F">
        <w:rPr>
          <w:rFonts w:ascii="Calibri" w:hAnsi="Calibri" w:cs="Calibri"/>
          <w:spacing w:val="-3"/>
          <w:sz w:val="22"/>
          <w:szCs w:val="22"/>
        </w:rPr>
        <w:t xml:space="preserve">H. </w:t>
      </w:r>
      <w:r w:rsidRPr="00860D7F">
        <w:rPr>
          <w:rFonts w:ascii="Calibri" w:hAnsi="Calibri" w:cs="Calibri"/>
          <w:spacing w:val="-3"/>
          <w:sz w:val="22"/>
          <w:szCs w:val="22"/>
        </w:rPr>
        <w:t>Whitcomb Faculty Fellowship</w:t>
      </w:r>
      <w:r w:rsidR="00273A7C" w:rsidRPr="00860D7F">
        <w:rPr>
          <w:rFonts w:ascii="Calibri" w:hAnsi="Calibri" w:cs="Calibri"/>
          <w:spacing w:val="-3"/>
          <w:sz w:val="22"/>
          <w:szCs w:val="22"/>
        </w:rPr>
        <w:t xml:space="preserve"> at </w:t>
      </w:r>
      <w:proofErr w:type="gramStart"/>
      <w:r w:rsidR="00273A7C" w:rsidRPr="00860D7F">
        <w:rPr>
          <w:rFonts w:ascii="Calibri" w:hAnsi="Calibri" w:cs="Calibri"/>
          <w:spacing w:val="-3"/>
          <w:sz w:val="22"/>
          <w:szCs w:val="22"/>
        </w:rPr>
        <w:t>the Johnson</w:t>
      </w:r>
      <w:proofErr w:type="gramEnd"/>
      <w:r w:rsidR="00273A7C" w:rsidRPr="00860D7F">
        <w:rPr>
          <w:rFonts w:ascii="Calibri" w:hAnsi="Calibri" w:cs="Calibri"/>
          <w:spacing w:val="-3"/>
          <w:sz w:val="22"/>
          <w:szCs w:val="22"/>
        </w:rPr>
        <w:t xml:space="preserve"> School</w:t>
      </w:r>
      <w:r w:rsidRPr="00860D7F">
        <w:rPr>
          <w:rFonts w:ascii="Calibri" w:hAnsi="Calibri" w:cs="Calibri"/>
          <w:spacing w:val="-3"/>
          <w:sz w:val="22"/>
          <w:szCs w:val="22"/>
        </w:rPr>
        <w:t>, 2003-2004.</w:t>
      </w:r>
    </w:p>
    <w:p w14:paraId="5E5399E4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American Marketing Association Doctoral Consortium Fellow, 1992.</w:t>
      </w:r>
    </w:p>
    <w:p w14:paraId="48439CD0" w14:textId="77777777" w:rsidR="006D63B4" w:rsidRPr="00860D7F" w:rsidRDefault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4E3C15C" w14:textId="77777777" w:rsidR="006D63B4" w:rsidRPr="00860D7F" w:rsidRDefault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Academic</w:t>
      </w:r>
    </w:p>
    <w:p w14:paraId="107DD28C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Industrial Scholarship, Indian Institute of Management, Ahmedabad, 1982-83.</w:t>
      </w:r>
    </w:p>
    <w:p w14:paraId="4602FC75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K.C. Nag Memorial Prize awarded by St. Stephen's College for obtaining first position in Delhi University's B.A. (Hons.) Economics Exam, 1980.</w:t>
      </w:r>
    </w:p>
    <w:p w14:paraId="7B9BE5CC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National Talent Search Scholarship, Government of India, 1977-1984.</w:t>
      </w:r>
    </w:p>
    <w:p w14:paraId="26CBC663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Second Merit Position, All-India Senior School Examination, 1979.</w:t>
      </w:r>
    </w:p>
    <w:p w14:paraId="7286806E" w14:textId="77777777" w:rsidR="00D361CD" w:rsidRDefault="00D361CD">
      <w:pPr>
        <w:tabs>
          <w:tab w:val="left" w:pos="-720"/>
        </w:tabs>
        <w:suppressAutoHyphens/>
        <w:ind w:right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2CF9EC34" w14:textId="77777777" w:rsidR="00862B9F" w:rsidRPr="00860D7F" w:rsidRDefault="00862B9F" w:rsidP="00862B9F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>
        <w:rPr>
          <w:rFonts w:ascii="Calibri" w:hAnsi="Calibri" w:cs="Calibri"/>
          <w:b/>
          <w:spacing w:val="-3"/>
          <w:sz w:val="22"/>
          <w:szCs w:val="22"/>
          <w:u w:val="single"/>
        </w:rPr>
        <w:t>Editorial Appointments and Experience</w:t>
      </w: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</w:p>
    <w:p w14:paraId="0AE764A1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</w:p>
    <w:p w14:paraId="6A0C30E1" w14:textId="77777777" w:rsidR="00862B9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Editorship</w:t>
      </w:r>
    </w:p>
    <w:p w14:paraId="70BC1103" w14:textId="77777777" w:rsidR="00862B9F" w:rsidRPr="00774FC0" w:rsidRDefault="00862B9F" w:rsidP="00862B9F">
      <w:pPr>
        <w:rPr>
          <w:rFonts w:ascii="Calibri" w:hAnsi="Calibri" w:cs="Calibri"/>
          <w:sz w:val="22"/>
          <w:szCs w:val="22"/>
        </w:rPr>
      </w:pPr>
      <w:r w:rsidRPr="00774FC0">
        <w:rPr>
          <w:rFonts w:ascii="Calibri" w:hAnsi="Calibri" w:cs="Calibri"/>
          <w:sz w:val="22"/>
          <w:szCs w:val="22"/>
        </w:rPr>
        <w:tab/>
        <w:t xml:space="preserve">Editor-in-chief, </w:t>
      </w:r>
      <w:r w:rsidRPr="00774FC0">
        <w:rPr>
          <w:rFonts w:ascii="Calibri" w:hAnsi="Calibri" w:cs="Calibri"/>
          <w:i/>
          <w:sz w:val="22"/>
          <w:szCs w:val="22"/>
        </w:rPr>
        <w:t xml:space="preserve">Journal of Marketing Research, </w:t>
      </w:r>
      <w:r w:rsidRPr="00862B9F">
        <w:rPr>
          <w:rFonts w:ascii="Calibri" w:hAnsi="Calibri" w:cs="Calibri"/>
          <w:sz w:val="22"/>
          <w:szCs w:val="22"/>
        </w:rPr>
        <w:t>April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74FC0">
        <w:rPr>
          <w:rFonts w:ascii="Calibri" w:hAnsi="Calibri" w:cs="Calibri"/>
          <w:sz w:val="22"/>
          <w:szCs w:val="22"/>
        </w:rPr>
        <w:t>1, 2020</w:t>
      </w:r>
      <w:r>
        <w:rPr>
          <w:rFonts w:ascii="Calibri" w:hAnsi="Calibri" w:cs="Calibri"/>
          <w:sz w:val="22"/>
          <w:szCs w:val="22"/>
        </w:rPr>
        <w:t xml:space="preserve"> -</w:t>
      </w:r>
      <w:r w:rsidR="006C49F1">
        <w:rPr>
          <w:rFonts w:ascii="Calibri" w:hAnsi="Calibri" w:cs="Calibri"/>
          <w:sz w:val="22"/>
          <w:szCs w:val="22"/>
        </w:rPr>
        <w:t xml:space="preserve"> 2023</w:t>
      </w:r>
    </w:p>
    <w:p w14:paraId="79E581CB" w14:textId="77777777" w:rsidR="00862B9F" w:rsidRPr="00774FC0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774FC0">
        <w:rPr>
          <w:rFonts w:ascii="Calibri" w:hAnsi="Calibri" w:cs="Calibri"/>
          <w:i w:val="0"/>
          <w:sz w:val="22"/>
          <w:szCs w:val="22"/>
        </w:rPr>
        <w:t xml:space="preserve">Co-Editor, </w:t>
      </w:r>
      <w:r w:rsidRPr="00774FC0">
        <w:rPr>
          <w:rFonts w:ascii="Calibri" w:hAnsi="Calibri" w:cs="Calibri"/>
          <w:sz w:val="22"/>
          <w:szCs w:val="22"/>
        </w:rPr>
        <w:t>Journal of Marketing Research</w:t>
      </w:r>
      <w:r w:rsidRPr="00774FC0">
        <w:rPr>
          <w:rFonts w:ascii="Calibri" w:hAnsi="Calibri" w:cs="Calibri"/>
          <w:i w:val="0"/>
          <w:sz w:val="22"/>
          <w:szCs w:val="22"/>
        </w:rPr>
        <w:t xml:space="preserve">, 2016 - </w:t>
      </w:r>
      <w:r>
        <w:rPr>
          <w:rFonts w:ascii="Calibri" w:hAnsi="Calibri" w:cs="Calibri"/>
          <w:i w:val="0"/>
          <w:sz w:val="22"/>
          <w:szCs w:val="22"/>
        </w:rPr>
        <w:t>2020</w:t>
      </w:r>
    </w:p>
    <w:p w14:paraId="74B1438D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</w:p>
    <w:p w14:paraId="4F796D56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Editorial Review Board</w:t>
      </w:r>
    </w:p>
    <w:p w14:paraId="0064527D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 xml:space="preserve">2002 - </w:t>
      </w:r>
      <w:r w:rsidR="00246238">
        <w:rPr>
          <w:rFonts w:ascii="Calibri" w:hAnsi="Calibri" w:cs="Calibri"/>
          <w:i w:val="0"/>
          <w:sz w:val="22"/>
          <w:szCs w:val="22"/>
        </w:rPr>
        <w:t>2019</w:t>
      </w:r>
    </w:p>
    <w:p w14:paraId="23BD3B83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Journal of Marketing Research </w:t>
      </w:r>
      <w:r w:rsidR="00983F1C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>2003 - 2013</w:t>
      </w:r>
    </w:p>
    <w:p w14:paraId="2DA0C99D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Quantitative Marketing and Economics</w:t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>2001 - 2009</w:t>
      </w:r>
    </w:p>
    <w:p w14:paraId="0C6356AB" w14:textId="77777777" w:rsidR="00862B9F" w:rsidRPr="00860D7F" w:rsidRDefault="00862B9F" w:rsidP="00862B9F">
      <w:pPr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</w:p>
    <w:p w14:paraId="5A008E4C" w14:textId="77777777" w:rsidR="00862B9F" w:rsidRPr="00860D7F" w:rsidRDefault="00862B9F" w:rsidP="00862B9F">
      <w:pPr>
        <w:keepNext/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Ad Hoc Reviewer</w:t>
      </w:r>
    </w:p>
    <w:p w14:paraId="625FF1F1" w14:textId="77777777" w:rsidR="00862B9F" w:rsidRPr="00860D7F" w:rsidRDefault="00862B9F" w:rsidP="00862B9F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i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Pr="00860D7F">
        <w:rPr>
          <w:rFonts w:ascii="Calibri" w:hAnsi="Calibri" w:cs="Calibri"/>
          <w:i/>
          <w:sz w:val="22"/>
          <w:szCs w:val="22"/>
        </w:rPr>
        <w:t>National Science Foundation, Management Science, Journal of Marketing, Journal of Business, Journal of Business and Economic Statistics, Journal of Economics and Management Strategy, Administrative Science Quarterly.</w:t>
      </w:r>
    </w:p>
    <w:p w14:paraId="15D19FD1" w14:textId="77777777" w:rsidR="00862B9F" w:rsidRDefault="00862B9F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25ECD2AB" w14:textId="77777777" w:rsidR="00D361CD" w:rsidRPr="00860D7F" w:rsidRDefault="00D361CD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Industry Experience</w:t>
      </w:r>
    </w:p>
    <w:p w14:paraId="095AB760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78399BC3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Consulting: CommerceNet, Gallup and Robinson, Hyatt International Corporation, US Cellular</w:t>
      </w:r>
      <w:r w:rsidR="008218AF" w:rsidRPr="00860D7F">
        <w:rPr>
          <w:rFonts w:ascii="Calibri" w:hAnsi="Calibri" w:cs="Calibri"/>
          <w:spacing w:val="-3"/>
          <w:sz w:val="22"/>
          <w:szCs w:val="22"/>
        </w:rPr>
        <w:t>, VICORP</w:t>
      </w:r>
      <w:r w:rsidR="005A707A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DA0127" w:rsidRPr="00860D7F">
        <w:rPr>
          <w:rFonts w:ascii="Calibri" w:hAnsi="Calibri" w:cs="Calibri"/>
          <w:spacing w:val="-3"/>
          <w:sz w:val="22"/>
          <w:szCs w:val="22"/>
        </w:rPr>
        <w:t>Microsoft</w:t>
      </w:r>
      <w:r w:rsidR="00F35BA0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55198964" w14:textId="77777777" w:rsidR="00F35BA0" w:rsidRPr="00860D7F" w:rsidRDefault="00B763B8" w:rsidP="00B763B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Executive Education: ACNielsen, The Monitor Company, Daum Communications, Merrill Lynch, Health Care Association of New York State (HANYS), Procter and Gamble, Peking-Cornell certificate program, Nanjing-Cornell certificate program, CKGSB-Cornell certificate program, SP Jain Institute of Management Research certificate program.</w:t>
      </w:r>
    </w:p>
    <w:p w14:paraId="4FB89D6A" w14:textId="77777777" w:rsidR="00103387" w:rsidRPr="00103387" w:rsidRDefault="00103387" w:rsidP="00103387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103387">
        <w:rPr>
          <w:rFonts w:ascii="Calibri" w:hAnsi="Calibri" w:cs="Calibri"/>
          <w:spacing w:val="-3"/>
          <w:sz w:val="22"/>
          <w:szCs w:val="22"/>
        </w:rPr>
        <w:t>Product Manager, Cadbury's India Ltd., Bombay, India, 1986-89.</w:t>
      </w:r>
    </w:p>
    <w:p w14:paraId="787BCE69" w14:textId="77777777" w:rsidR="00103387" w:rsidRPr="00103387" w:rsidRDefault="00103387" w:rsidP="00103387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103387">
        <w:rPr>
          <w:rFonts w:ascii="Calibri" w:hAnsi="Calibri" w:cs="Calibri"/>
          <w:spacing w:val="-3"/>
          <w:sz w:val="22"/>
          <w:szCs w:val="22"/>
        </w:rPr>
        <w:t>Assistant (Marketing), I.T.C. Ltd., India, 1984-86.</w:t>
      </w:r>
    </w:p>
    <w:p w14:paraId="40AA895B" w14:textId="77777777" w:rsidR="00B763B8" w:rsidRDefault="00B763B8" w:rsidP="007E060C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69644198" w14:textId="77777777" w:rsidR="00E65D45" w:rsidRPr="00860D7F" w:rsidRDefault="00E65D45" w:rsidP="00E65D45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>
        <w:rPr>
          <w:rFonts w:ascii="Calibri" w:hAnsi="Calibri" w:cs="Calibri"/>
          <w:b/>
          <w:spacing w:val="-3"/>
          <w:sz w:val="22"/>
          <w:szCs w:val="22"/>
          <w:u w:val="single"/>
        </w:rPr>
        <w:lastRenderedPageBreak/>
        <w:t>Boards</w:t>
      </w:r>
    </w:p>
    <w:p w14:paraId="463566BE" w14:textId="77777777" w:rsidR="00767AAF" w:rsidRDefault="007B18FF" w:rsidP="00CA6EF6">
      <w:pPr>
        <w:tabs>
          <w:tab w:val="left" w:pos="-720"/>
        </w:tabs>
        <w:suppressAutoHyphens/>
        <w:ind w:left="1440" w:right="720" w:hanging="144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</w:p>
    <w:p w14:paraId="09B370E7" w14:textId="77777777" w:rsidR="00E65D45" w:rsidRPr="00860D7F" w:rsidRDefault="00767AAF" w:rsidP="00CA6EF6">
      <w:pPr>
        <w:tabs>
          <w:tab w:val="left" w:pos="-720"/>
        </w:tabs>
        <w:suppressAutoHyphens/>
        <w:ind w:left="1440" w:right="720" w:hanging="1440"/>
        <w:rPr>
          <w:rFonts w:ascii="Calibri" w:hAnsi="Calibri" w:cs="Calibri"/>
          <w:b/>
          <w:spacing w:val="-3"/>
          <w:sz w:val="22"/>
          <w:szCs w:val="22"/>
          <w:u w:val="single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 w:rsidR="00E65D45">
        <w:rPr>
          <w:rFonts w:ascii="Calibri" w:hAnsi="Calibri" w:cs="Calibri"/>
          <w:spacing w:val="-3"/>
          <w:sz w:val="22"/>
          <w:szCs w:val="22"/>
        </w:rPr>
        <w:t xml:space="preserve">Member of Board of Directors, Aravind Eye Foundation, </w:t>
      </w:r>
      <w:hyperlink r:id="rId8" w:history="1">
        <w:r w:rsidR="00E65D45" w:rsidRPr="002A5ED5">
          <w:rPr>
            <w:rStyle w:val="Hyperlink"/>
            <w:rFonts w:ascii="Calibri" w:hAnsi="Calibri" w:cs="Calibri"/>
            <w:spacing w:val="-3"/>
            <w:sz w:val="22"/>
            <w:szCs w:val="22"/>
          </w:rPr>
          <w:t>www.aravindeyefoundation.org</w:t>
        </w:r>
      </w:hyperlink>
      <w:r w:rsidR="00E65D45">
        <w:rPr>
          <w:rFonts w:ascii="Calibri" w:hAnsi="Calibri" w:cs="Calibri"/>
          <w:spacing w:val="-3"/>
          <w:sz w:val="22"/>
          <w:szCs w:val="22"/>
        </w:rPr>
        <w:t xml:space="preserve">, 2020 </w:t>
      </w:r>
      <w:r w:rsidR="00215C4F">
        <w:rPr>
          <w:rFonts w:ascii="Calibri" w:hAnsi="Calibri" w:cs="Calibri"/>
          <w:spacing w:val="-3"/>
          <w:sz w:val="22"/>
          <w:szCs w:val="22"/>
        </w:rPr>
        <w:t>to date</w:t>
      </w:r>
      <w:r w:rsidR="00E65D45">
        <w:rPr>
          <w:rFonts w:ascii="Calibri" w:hAnsi="Calibri" w:cs="Calibri"/>
          <w:spacing w:val="-3"/>
          <w:sz w:val="22"/>
          <w:szCs w:val="22"/>
        </w:rPr>
        <w:t>.</w:t>
      </w:r>
    </w:p>
    <w:p w14:paraId="43FEF448" w14:textId="77777777" w:rsidR="00E65D45" w:rsidRDefault="00E65D45" w:rsidP="007E060C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26EE47FF" w14:textId="77777777" w:rsidR="007E060C" w:rsidRPr="00860D7F" w:rsidRDefault="00D361CD" w:rsidP="00200151">
      <w:pPr>
        <w:keepNext/>
        <w:keepLines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Publications</w:t>
      </w:r>
      <w:r w:rsidR="00411174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="003F2A0D">
        <w:rPr>
          <w:rFonts w:ascii="Calibri" w:hAnsi="Calibri" w:cs="Calibri"/>
          <w:b/>
          <w:spacing w:val="-3"/>
          <w:sz w:val="22"/>
          <w:szCs w:val="22"/>
          <w:u w:val="single"/>
        </w:rPr>
        <w:t>in Peer-Reviewed Journals</w:t>
      </w:r>
    </w:p>
    <w:p w14:paraId="1E4CD350" w14:textId="77777777" w:rsidR="007E060C" w:rsidRPr="00860D7F" w:rsidRDefault="007E060C" w:rsidP="00200151">
      <w:pPr>
        <w:keepNext/>
        <w:keepLines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04535718" w14:textId="77777777" w:rsidR="0007692A" w:rsidRDefault="0007692A" w:rsidP="0007692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0" w:name="_Hlk91045535"/>
      <w:r w:rsidRPr="000B12F6">
        <w:rPr>
          <w:rFonts w:ascii="Calibri" w:hAnsi="Calibri" w:cs="Calibri"/>
          <w:sz w:val="22"/>
          <w:szCs w:val="22"/>
        </w:rPr>
        <w:t xml:space="preserve">Ganesh-Babu Subburaman, </w:t>
      </w:r>
      <w:r>
        <w:rPr>
          <w:rFonts w:ascii="Calibri" w:hAnsi="Calibri" w:cs="Calibri"/>
          <w:sz w:val="22"/>
          <w:szCs w:val="22"/>
        </w:rPr>
        <w:t xml:space="preserve">Sachin Gupta, </w:t>
      </w:r>
      <w:r w:rsidRPr="000B12F6">
        <w:rPr>
          <w:rFonts w:ascii="Calibri" w:hAnsi="Calibri" w:cs="Calibri"/>
          <w:sz w:val="22"/>
          <w:szCs w:val="22"/>
        </w:rPr>
        <w:t xml:space="preserve">Ashok Vardhan, </w:t>
      </w:r>
      <w:r>
        <w:rPr>
          <w:rFonts w:ascii="Calibri" w:hAnsi="Calibri" w:cs="Calibri"/>
          <w:sz w:val="22"/>
          <w:szCs w:val="22"/>
        </w:rPr>
        <w:t xml:space="preserve">K. Balagiri, </w:t>
      </w:r>
      <w:r w:rsidRPr="000B12F6">
        <w:rPr>
          <w:rFonts w:ascii="Calibri" w:hAnsi="Calibri" w:cs="Calibri"/>
          <w:sz w:val="22"/>
          <w:szCs w:val="22"/>
        </w:rPr>
        <w:t>and Thulasiraj Ravilla</w:t>
      </w:r>
      <w:r>
        <w:rPr>
          <w:rFonts w:ascii="Calibri" w:hAnsi="Calibri" w:cs="Calibri"/>
          <w:sz w:val="22"/>
          <w:szCs w:val="22"/>
        </w:rPr>
        <w:t>, “</w:t>
      </w:r>
      <w:r w:rsidRPr="000B12F6">
        <w:rPr>
          <w:rFonts w:ascii="Calibri" w:hAnsi="Calibri" w:cs="Calibri"/>
          <w:sz w:val="22"/>
          <w:szCs w:val="22"/>
        </w:rPr>
        <w:t>Prevalence of Refractive Error and Refractive Error Coverage in all Age Groups in Theni District,</w:t>
      </w:r>
      <w:r>
        <w:t xml:space="preserve"> </w:t>
      </w:r>
      <w:r w:rsidRPr="000B12F6">
        <w:rPr>
          <w:rFonts w:ascii="Calibri" w:hAnsi="Calibri" w:cs="Calibri"/>
          <w:sz w:val="22"/>
          <w:szCs w:val="22"/>
        </w:rPr>
        <w:t>India,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07692A">
        <w:rPr>
          <w:rFonts w:ascii="Calibri" w:hAnsi="Calibri" w:cs="Calibri"/>
          <w:i/>
          <w:iCs/>
          <w:sz w:val="22"/>
          <w:szCs w:val="22"/>
        </w:rPr>
        <w:t>American Journal of Ophthalmology International</w:t>
      </w:r>
      <w:r>
        <w:rPr>
          <w:rFonts w:ascii="Calibri" w:hAnsi="Calibri" w:cs="Calibri"/>
          <w:sz w:val="22"/>
          <w:szCs w:val="22"/>
        </w:rPr>
        <w:t>,</w:t>
      </w:r>
      <w:r w:rsidRPr="000B12F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accepted</w:t>
      </w:r>
      <w:r w:rsidR="005A6ADB">
        <w:rPr>
          <w:rFonts w:ascii="Calibri" w:hAnsi="Calibri" w:cs="Calibri"/>
          <w:sz w:val="22"/>
          <w:szCs w:val="22"/>
        </w:rPr>
        <w:t>, 2025</w:t>
      </w:r>
      <w:r w:rsidRPr="000B12F6">
        <w:rPr>
          <w:rFonts w:ascii="Calibri" w:hAnsi="Calibri" w:cs="Calibri"/>
          <w:sz w:val="22"/>
          <w:szCs w:val="22"/>
        </w:rPr>
        <w:t>.</w:t>
      </w:r>
    </w:p>
    <w:p w14:paraId="0C40DB96" w14:textId="77777777" w:rsidR="0007692A" w:rsidRDefault="0007692A" w:rsidP="0007692A">
      <w:pPr>
        <w:ind w:left="720"/>
        <w:rPr>
          <w:rFonts w:ascii="Calibri" w:hAnsi="Calibri" w:cs="Calibri"/>
          <w:sz w:val="22"/>
          <w:szCs w:val="22"/>
        </w:rPr>
      </w:pPr>
    </w:p>
    <w:p w14:paraId="2F34AEE2" w14:textId="77777777" w:rsidR="000B12F6" w:rsidRDefault="000B12F6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R. Vinothkumar, Ramalakshmi Raman, Ashok Vardhan, Sachin Gupta, Abhinaya Bharat, and Thulasiraj Ravilla, “Impact of Vision Centres on Achieving Universal Eye Health Coverage: Prevalence, Coverage and Utilisation of Eye Care Services in Southern India,” </w:t>
      </w:r>
      <w:r w:rsidRPr="000B12F6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5A6ADB">
        <w:rPr>
          <w:rFonts w:ascii="Calibri" w:hAnsi="Calibri" w:cs="Calibri"/>
          <w:sz w:val="22"/>
          <w:szCs w:val="22"/>
        </w:rPr>
        <w:t xml:space="preserve">accepted, </w:t>
      </w:r>
      <w:r>
        <w:rPr>
          <w:rFonts w:ascii="Calibri" w:hAnsi="Calibri" w:cs="Calibri"/>
          <w:sz w:val="22"/>
          <w:szCs w:val="22"/>
        </w:rPr>
        <w:t>2025.</w:t>
      </w:r>
    </w:p>
    <w:p w14:paraId="1325E015" w14:textId="77777777" w:rsidR="000B12F6" w:rsidRDefault="000B12F6" w:rsidP="000B12F6">
      <w:pPr>
        <w:ind w:left="720"/>
        <w:rPr>
          <w:rFonts w:ascii="Calibri" w:hAnsi="Calibri" w:cs="Calibri"/>
          <w:sz w:val="22"/>
          <w:szCs w:val="22"/>
        </w:rPr>
      </w:pPr>
    </w:p>
    <w:p w14:paraId="2F124026" w14:textId="77777777" w:rsidR="00C95BDE" w:rsidRPr="00C95BDE" w:rsidRDefault="00C95BDE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2A7E3E">
        <w:rPr>
          <w:rFonts w:ascii="Calibri" w:hAnsi="Calibri" w:cs="Calibri"/>
          <w:sz w:val="22"/>
          <w:szCs w:val="22"/>
        </w:rPr>
        <w:t xml:space="preserve">Ganesh-Babu Subburaman, </w:t>
      </w:r>
      <w:r>
        <w:rPr>
          <w:rFonts w:ascii="Calibri" w:hAnsi="Calibri" w:cs="Calibri"/>
          <w:sz w:val="22"/>
          <w:szCs w:val="22"/>
        </w:rPr>
        <w:t xml:space="preserve">Sachin Gupta, </w:t>
      </w:r>
      <w:r w:rsidRPr="002A7E3E">
        <w:rPr>
          <w:rFonts w:ascii="Calibri" w:hAnsi="Calibri" w:cs="Calibri"/>
          <w:sz w:val="22"/>
          <w:szCs w:val="22"/>
        </w:rPr>
        <w:t xml:space="preserve">Thulasiraj Ravilla, Helen Mertens, Carroll A.B. Webers, </w:t>
      </w:r>
      <w:r w:rsidRPr="002A7E3E">
        <w:rPr>
          <w:rFonts w:ascii="Calibri" w:hAnsi="Calibri" w:cs="Calibri"/>
          <w:sz w:val="22"/>
          <w:szCs w:val="22"/>
          <w:lang w:val="nl-NL"/>
        </w:rPr>
        <w:t xml:space="preserve">Frank J.H.M. van den Biggelaar, </w:t>
      </w:r>
      <w:r w:rsidRPr="002A7E3E">
        <w:rPr>
          <w:rFonts w:ascii="Calibri" w:hAnsi="Calibri" w:cs="Calibri"/>
          <w:sz w:val="22"/>
          <w:szCs w:val="22"/>
          <w:lang w:val="en-IN"/>
        </w:rPr>
        <w:t xml:space="preserve">Maaike van Zuilen, Balagiri Sundar, and </w:t>
      </w:r>
      <w:r>
        <w:rPr>
          <w:rFonts w:ascii="Calibri" w:hAnsi="Calibri" w:cs="Calibri"/>
          <w:sz w:val="22"/>
          <w:szCs w:val="22"/>
          <w:lang w:val="en-IN"/>
        </w:rPr>
        <w:t xml:space="preserve">Frits </w:t>
      </w:r>
      <w:r w:rsidRPr="002A7E3E">
        <w:rPr>
          <w:rFonts w:ascii="Calibri" w:hAnsi="Calibri" w:cs="Calibri"/>
          <w:sz w:val="22"/>
          <w:szCs w:val="22"/>
          <w:lang w:val="en-IN"/>
        </w:rPr>
        <w:t>van Merode</w:t>
      </w:r>
      <w:r>
        <w:rPr>
          <w:rFonts w:ascii="Calibri" w:hAnsi="Calibri" w:cs="Calibri"/>
          <w:sz w:val="22"/>
          <w:szCs w:val="22"/>
          <w:lang w:val="en-IN"/>
        </w:rPr>
        <w:t>, “</w:t>
      </w:r>
      <w:r w:rsidRPr="00C95BDE">
        <w:rPr>
          <w:rFonts w:ascii="Calibri" w:hAnsi="Calibri" w:cs="Calibri"/>
          <w:sz w:val="22"/>
          <w:szCs w:val="22"/>
          <w:lang w:val="en-IN"/>
        </w:rPr>
        <w:t>Evaluating the Adoption of Evidence-Based Management Practices in Eye Hospitals</w:t>
      </w:r>
      <w:r>
        <w:rPr>
          <w:rFonts w:ascii="Calibri" w:hAnsi="Calibri" w:cs="Calibri"/>
          <w:sz w:val="22"/>
          <w:szCs w:val="22"/>
          <w:lang w:val="en-IN"/>
        </w:rPr>
        <w:t xml:space="preserve">,” </w:t>
      </w:r>
      <w:r w:rsidRPr="00C95BDE">
        <w:rPr>
          <w:rFonts w:ascii="Calibri" w:hAnsi="Calibri" w:cs="Calibri"/>
          <w:i/>
          <w:iCs/>
          <w:sz w:val="22"/>
          <w:szCs w:val="22"/>
          <w:lang w:val="en-IN"/>
        </w:rPr>
        <w:t>Healthcare</w:t>
      </w:r>
      <w:r>
        <w:rPr>
          <w:rFonts w:ascii="Calibri" w:hAnsi="Calibri" w:cs="Calibri"/>
          <w:sz w:val="22"/>
          <w:szCs w:val="22"/>
          <w:lang w:val="en-IN"/>
        </w:rPr>
        <w:t xml:space="preserve">, 13(3), </w:t>
      </w:r>
      <w:hyperlink r:id="rId9" w:history="1">
        <w:r w:rsidRPr="00D44A3B">
          <w:rPr>
            <w:rStyle w:val="Hyperlink"/>
            <w:rFonts w:ascii="Calibri" w:hAnsi="Calibri" w:cs="Calibri"/>
            <w:sz w:val="22"/>
            <w:szCs w:val="22"/>
            <w:lang w:val="en-IN"/>
          </w:rPr>
          <w:t>https://doi.org/10.3390/healthcare13030222</w:t>
        </w:r>
      </w:hyperlink>
      <w:r>
        <w:rPr>
          <w:rFonts w:ascii="Calibri" w:hAnsi="Calibri" w:cs="Calibri"/>
          <w:sz w:val="22"/>
          <w:szCs w:val="22"/>
          <w:lang w:val="en-IN"/>
        </w:rPr>
        <w:t>,</w:t>
      </w:r>
      <w:r w:rsidRPr="00C95BDE">
        <w:rPr>
          <w:rFonts w:ascii="Calibri" w:hAnsi="Calibri" w:cs="Calibri"/>
          <w:sz w:val="22"/>
          <w:szCs w:val="22"/>
          <w:lang w:val="en-IN"/>
        </w:rPr>
        <w:t xml:space="preserve"> </w:t>
      </w:r>
      <w:r>
        <w:rPr>
          <w:rFonts w:ascii="Calibri" w:hAnsi="Calibri" w:cs="Calibri"/>
          <w:sz w:val="22"/>
          <w:szCs w:val="22"/>
          <w:lang w:val="en-IN"/>
        </w:rPr>
        <w:t>2025.</w:t>
      </w:r>
    </w:p>
    <w:p w14:paraId="6A33C652" w14:textId="77777777" w:rsidR="00C95BDE" w:rsidRDefault="00C95BDE" w:rsidP="00C95BDE">
      <w:pPr>
        <w:ind w:left="720"/>
        <w:rPr>
          <w:rFonts w:ascii="Calibri" w:hAnsi="Calibri" w:cs="Calibri"/>
          <w:sz w:val="22"/>
          <w:szCs w:val="22"/>
        </w:rPr>
      </w:pPr>
    </w:p>
    <w:p w14:paraId="5F4C33CB" w14:textId="77777777" w:rsidR="009C5BF7" w:rsidRPr="009C5BF7" w:rsidRDefault="009C5BF7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Ravilla D. Ravindran, Aravind Haripriya, Shivkumar Chandrashekharan, and Thulasiraj Ravilla, “</w:t>
      </w:r>
      <w:bookmarkStart w:id="1" w:name="_Hlk163452062"/>
      <w:bookmarkStart w:id="2" w:name="_Hlk179623261"/>
      <w:r w:rsidRPr="009C5BF7">
        <w:rPr>
          <w:rFonts w:ascii="Calibri" w:hAnsi="Calibri" w:cs="Calibri"/>
          <w:sz w:val="22"/>
          <w:szCs w:val="22"/>
        </w:rPr>
        <w:t>Changing Patterns in Cataract Surgery Indications, Outcomes, and Costs, 2012-2023: A Retrospective Study</w:t>
      </w:r>
      <w:bookmarkEnd w:id="1"/>
      <w:r w:rsidRPr="009C5BF7">
        <w:rPr>
          <w:rFonts w:ascii="Calibri" w:hAnsi="Calibri" w:cs="Calibri"/>
          <w:sz w:val="22"/>
          <w:szCs w:val="22"/>
        </w:rPr>
        <w:t xml:space="preserve"> at Aravind Eye Hospitals, India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9C5BF7">
        <w:rPr>
          <w:rFonts w:ascii="Calibri" w:hAnsi="Calibri" w:cs="Calibri"/>
          <w:i/>
          <w:iCs/>
          <w:sz w:val="22"/>
          <w:szCs w:val="22"/>
        </w:rPr>
        <w:t>The Lancet Regional Health Southeast Asia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0" w:history="1">
        <w:r w:rsidR="00A01412" w:rsidRPr="00D44A3B">
          <w:rPr>
            <w:rStyle w:val="Hyperlink"/>
            <w:rFonts w:ascii="Calibri" w:hAnsi="Calibri" w:cs="Calibri"/>
            <w:sz w:val="22"/>
            <w:szCs w:val="22"/>
          </w:rPr>
          <w:t>https://doi.org/10.1016/j.lansea.2025.100530</w:t>
        </w:r>
      </w:hyperlink>
      <w:r>
        <w:rPr>
          <w:rFonts w:ascii="Calibri" w:hAnsi="Calibri" w:cs="Calibri"/>
          <w:sz w:val="22"/>
          <w:szCs w:val="22"/>
        </w:rPr>
        <w:t>, 202</w:t>
      </w:r>
      <w:r w:rsidR="00A0141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bookmarkEnd w:id="2"/>
    <w:p w14:paraId="096BE431" w14:textId="77777777" w:rsidR="009C5BF7" w:rsidRDefault="009C5BF7" w:rsidP="009C5BF7">
      <w:pPr>
        <w:ind w:left="720"/>
        <w:rPr>
          <w:rFonts w:ascii="Calibri" w:hAnsi="Calibri" w:cs="Calibri"/>
          <w:sz w:val="22"/>
          <w:szCs w:val="22"/>
        </w:rPr>
      </w:pPr>
    </w:p>
    <w:p w14:paraId="0B1DDF6E" w14:textId="77777777" w:rsidR="00962397" w:rsidRPr="00860D7F" w:rsidRDefault="00962397" w:rsidP="0096239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Peter Danaher, Vikas Mittal, and Maureen Morrin, “</w:t>
      </w:r>
      <w:r>
        <w:rPr>
          <w:rFonts w:ascii="Calibri" w:hAnsi="Calibri" w:cs="Calibri"/>
          <w:iCs/>
          <w:sz w:val="22"/>
          <w:szCs w:val="22"/>
        </w:rPr>
        <w:t>Mitigation in Marketing: Concept, Definition, and Scope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>, Editorial,</w:t>
      </w:r>
      <w:r w:rsidRPr="00D16587">
        <w:t xml:space="preserve"> </w:t>
      </w:r>
      <w:hyperlink r:id="rId11" w:history="1">
        <w:r w:rsidRPr="00277EF4">
          <w:rPr>
            <w:rStyle w:val="Hyperlink"/>
            <w:rFonts w:ascii="Calibri" w:hAnsi="Calibri" w:cs="Calibri"/>
            <w:sz w:val="22"/>
            <w:szCs w:val="22"/>
          </w:rPr>
          <w:t>https://journals.sagepub.com/doi/10.1177/00222437241256710</w:t>
        </w:r>
      </w:hyperlink>
      <w:r>
        <w:rPr>
          <w:rFonts w:ascii="Calibri" w:hAnsi="Calibri" w:cs="Calibri"/>
          <w:sz w:val="22"/>
          <w:szCs w:val="22"/>
        </w:rPr>
        <w:t>, 2024.</w:t>
      </w:r>
    </w:p>
    <w:p w14:paraId="14113836" w14:textId="77777777" w:rsidR="00962397" w:rsidRDefault="00962397" w:rsidP="00962397">
      <w:pPr>
        <w:ind w:left="720"/>
        <w:rPr>
          <w:rFonts w:ascii="Calibri" w:hAnsi="Calibri" w:cs="Calibri"/>
          <w:sz w:val="22"/>
          <w:szCs w:val="22"/>
        </w:rPr>
      </w:pPr>
    </w:p>
    <w:p w14:paraId="73A61A66" w14:textId="77777777" w:rsidR="00EB3FCF" w:rsidRPr="00BD1A66" w:rsidRDefault="00EB3FCF" w:rsidP="00BD1A6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Ravilla D. Ravindran, Ashok Vardhan, and Thulasiraj Ravilla, “</w:t>
      </w:r>
      <w:r w:rsidRPr="00EB3FCF">
        <w:rPr>
          <w:rFonts w:ascii="Calibri" w:hAnsi="Calibri" w:cs="Calibri"/>
          <w:sz w:val="22"/>
          <w:szCs w:val="22"/>
          <w:lang w:val="en-GB"/>
        </w:rPr>
        <w:t>An Evaluation and Model to Achieve Sex Parity in Cataract Surgical Coverage in Theni District, India</w:t>
      </w:r>
      <w:r>
        <w:rPr>
          <w:rFonts w:ascii="Calibri" w:hAnsi="Calibri" w:cs="Calibri"/>
          <w:sz w:val="22"/>
          <w:szCs w:val="22"/>
          <w:lang w:val="en-GB"/>
        </w:rPr>
        <w:t>,</w:t>
      </w:r>
      <w:r w:rsidRPr="00EB3FCF">
        <w:rPr>
          <w:rFonts w:ascii="Calibri" w:hAnsi="Calibri" w:cs="Calibri"/>
          <w:sz w:val="22"/>
          <w:szCs w:val="22"/>
        </w:rPr>
        <w:t xml:space="preserve">” </w:t>
      </w:r>
      <w:r w:rsidRPr="00EB3FCF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 w:rsidRPr="00EB3FCF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BD1A66" w:rsidRPr="00BD1A66">
          <w:rPr>
            <w:rStyle w:val="Hyperlink"/>
            <w:rFonts w:ascii="Calibri" w:hAnsi="Calibri" w:cs="Calibri"/>
            <w:sz w:val="22"/>
            <w:szCs w:val="22"/>
          </w:rPr>
          <w:t>https://bjo.bmj.com/content/early/2024/03/19/bjo-2023-325098</w:t>
        </w:r>
      </w:hyperlink>
      <w:r w:rsidRPr="00BD1A66">
        <w:rPr>
          <w:rFonts w:ascii="Calibri" w:hAnsi="Calibri" w:cs="Calibri"/>
          <w:sz w:val="22"/>
          <w:szCs w:val="22"/>
        </w:rPr>
        <w:t>, 2024.</w:t>
      </w:r>
    </w:p>
    <w:p w14:paraId="464FB064" w14:textId="77777777" w:rsidR="00EB3FCF" w:rsidRDefault="00EB3FCF" w:rsidP="00EB3FCF">
      <w:pPr>
        <w:ind w:left="720"/>
        <w:rPr>
          <w:rFonts w:ascii="Calibri" w:hAnsi="Calibri" w:cs="Calibri"/>
          <w:sz w:val="22"/>
          <w:szCs w:val="22"/>
        </w:rPr>
      </w:pPr>
    </w:p>
    <w:p w14:paraId="7A2ED78C" w14:textId="77777777" w:rsidR="00421CC3" w:rsidRPr="00860D7F" w:rsidRDefault="00421CC3" w:rsidP="00421CC3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Peter Danaher, Vikas Mittal, and Maureen Morrin, “</w:t>
      </w:r>
      <w:r w:rsidRPr="004D3433">
        <w:rPr>
          <w:rFonts w:ascii="Calibri" w:hAnsi="Calibri" w:cs="Calibri"/>
          <w:iCs/>
          <w:sz w:val="22"/>
          <w:szCs w:val="22"/>
        </w:rPr>
        <w:t xml:space="preserve">A Manuscript’s Journey through Peer Review: Insights from Almost 3,000 Editorial Decisions at </w:t>
      </w:r>
      <w:r w:rsidRPr="004D3433">
        <w:rPr>
          <w:rFonts w:ascii="Calibri" w:hAnsi="Calibri" w:cs="Calibri"/>
          <w:i/>
          <w:sz w:val="22"/>
          <w:szCs w:val="22"/>
        </w:rPr>
        <w:t>JMR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>, October, Editorial,</w:t>
      </w:r>
      <w:r w:rsidR="00D16587" w:rsidRPr="00D16587">
        <w:t xml:space="preserve"> </w:t>
      </w:r>
      <w:hyperlink r:id="rId13" w:history="1">
        <w:r w:rsidR="00D16587" w:rsidRPr="003E7C5E">
          <w:rPr>
            <w:rStyle w:val="Hyperlink"/>
            <w:rFonts w:ascii="Calibri" w:hAnsi="Calibri" w:cs="Calibri"/>
            <w:sz w:val="22"/>
            <w:szCs w:val="22"/>
          </w:rPr>
          <w:t>https://journals.sagepub.com/doi/10.1177/00222437231188507</w:t>
        </w:r>
      </w:hyperlink>
      <w:r>
        <w:rPr>
          <w:rFonts w:ascii="Calibri" w:hAnsi="Calibri" w:cs="Calibri"/>
          <w:sz w:val="22"/>
          <w:szCs w:val="22"/>
        </w:rPr>
        <w:t>, 2023.</w:t>
      </w:r>
    </w:p>
    <w:p w14:paraId="72101349" w14:textId="77777777" w:rsidR="00421CC3" w:rsidRDefault="00421CC3" w:rsidP="00421CC3">
      <w:pPr>
        <w:ind w:left="720"/>
        <w:rPr>
          <w:rFonts w:ascii="Calibri" w:hAnsi="Calibri" w:cs="Calibri"/>
          <w:sz w:val="22"/>
          <w:szCs w:val="22"/>
        </w:rPr>
      </w:pPr>
    </w:p>
    <w:p w14:paraId="6DC0DA6B" w14:textId="77777777" w:rsidR="007C4880" w:rsidRDefault="007C4880" w:rsidP="007C488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Gupta, Sachin, Ashok Vardhan, Viraj Ambalam, Vinothkumar Rajendran, Sanil Joseph, and Thulasiraj Ravilla, “Cataract Surgery Workload Estimates in Theni District, India,” </w:t>
      </w:r>
      <w:r w:rsidRPr="007C4880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4" w:tgtFrame="_new" w:history="1">
        <w:r w:rsidR="00002306" w:rsidRPr="00002306">
          <w:rPr>
            <w:rStyle w:val="Hyperlink"/>
            <w:rFonts w:ascii="Calibri" w:hAnsi="Calibri" w:cs="Calibri"/>
            <w:sz w:val="22"/>
            <w:szCs w:val="22"/>
          </w:rPr>
          <w:t>http://dx.doi.org/10.1136/bjo-2023-323182</w:t>
        </w:r>
      </w:hyperlink>
      <w:r w:rsidR="0000230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2023.</w:t>
      </w:r>
    </w:p>
    <w:p w14:paraId="1A88214D" w14:textId="77777777" w:rsidR="004D3433" w:rsidRPr="004D3433" w:rsidRDefault="004D3433" w:rsidP="004D3433">
      <w:pPr>
        <w:ind w:left="720"/>
        <w:rPr>
          <w:rFonts w:ascii="Calibri" w:hAnsi="Calibri" w:cs="Calibri"/>
          <w:sz w:val="22"/>
          <w:szCs w:val="22"/>
          <w:lang w:val="en-IN"/>
        </w:rPr>
      </w:pPr>
    </w:p>
    <w:p w14:paraId="73724622" w14:textId="77777777" w:rsidR="000B39E3" w:rsidRPr="00CF2ED6" w:rsidRDefault="00412309" w:rsidP="000B39E3">
      <w:pPr>
        <w:numPr>
          <w:ilvl w:val="0"/>
          <w:numId w:val="22"/>
        </w:numPr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</w:rPr>
        <w:t>Balu</w:t>
      </w:r>
      <w:r w:rsidR="000B39E3">
        <w:rPr>
          <w:rFonts w:ascii="Calibri" w:hAnsi="Calibri" w:cs="Calibri"/>
          <w:sz w:val="22"/>
          <w:szCs w:val="22"/>
        </w:rPr>
        <w:t xml:space="preserve">, Ganesh-Babu </w:t>
      </w:r>
      <w:r>
        <w:rPr>
          <w:rFonts w:ascii="Calibri" w:hAnsi="Calibri" w:cs="Calibri"/>
          <w:sz w:val="22"/>
          <w:szCs w:val="22"/>
        </w:rPr>
        <w:t>Subburaman</w:t>
      </w:r>
      <w:r w:rsidR="000B39E3">
        <w:rPr>
          <w:rFonts w:ascii="Calibri" w:hAnsi="Calibri" w:cs="Calibri"/>
          <w:sz w:val="22"/>
          <w:szCs w:val="22"/>
        </w:rPr>
        <w:t>, Anitha Gunasekaran, Sivakumar Chandrashekaran, GG van Merode, Logesh Balakrishnan, Thulasiraj Ravilla, Sachin Gupta,</w:t>
      </w:r>
      <w:r w:rsidR="000B39E3" w:rsidRPr="00CF2ED6">
        <w:rPr>
          <w:rFonts w:ascii="Calibri" w:hAnsi="Calibri" w:cs="Calibri"/>
          <w:sz w:val="22"/>
          <w:szCs w:val="22"/>
          <w:lang w:val="en-IN"/>
        </w:rPr>
        <w:t xml:space="preserve"> </w:t>
      </w:r>
      <w:r w:rsidR="000B39E3">
        <w:rPr>
          <w:rFonts w:ascii="Calibri" w:hAnsi="Calibri" w:cs="Calibri"/>
          <w:sz w:val="22"/>
          <w:szCs w:val="22"/>
          <w:lang w:val="en-IN"/>
        </w:rPr>
        <w:t>“</w:t>
      </w:r>
      <w:r w:rsidR="000B39E3" w:rsidRPr="00CF2ED6">
        <w:rPr>
          <w:rFonts w:ascii="Calibri" w:hAnsi="Calibri" w:cs="Calibri"/>
          <w:sz w:val="22"/>
          <w:szCs w:val="22"/>
          <w:lang w:val="en-IN"/>
        </w:rPr>
        <w:t>Comparison of cataract surgery outcomes between a secondary and a tertiary eye hospital in Tamil Nadu, India</w:t>
      </w:r>
      <w:r w:rsidR="000B39E3">
        <w:rPr>
          <w:rFonts w:ascii="Calibri" w:hAnsi="Calibri" w:cs="Calibri"/>
          <w:sz w:val="22"/>
          <w:szCs w:val="22"/>
          <w:lang w:val="en-IN"/>
        </w:rPr>
        <w:t>,”</w:t>
      </w:r>
      <w:r w:rsidR="000B39E3" w:rsidRPr="000B39E3">
        <w:rPr>
          <w:rFonts w:ascii="Calibri" w:hAnsi="Calibri" w:cs="Calibri"/>
          <w:i/>
          <w:sz w:val="22"/>
          <w:szCs w:val="22"/>
        </w:rPr>
        <w:t xml:space="preserve"> </w:t>
      </w:r>
      <w:r w:rsidR="000B39E3" w:rsidRPr="007503DE">
        <w:rPr>
          <w:rFonts w:ascii="Calibri" w:hAnsi="Calibri" w:cs="Calibri"/>
          <w:i/>
          <w:sz w:val="22"/>
          <w:szCs w:val="22"/>
        </w:rPr>
        <w:t>Eye</w:t>
      </w:r>
      <w:r w:rsidR="000B39E3">
        <w:rPr>
          <w:rFonts w:ascii="Calibri" w:hAnsi="Calibri" w:cs="Calibri"/>
          <w:i/>
          <w:sz w:val="22"/>
          <w:szCs w:val="22"/>
        </w:rPr>
        <w:t xml:space="preserve"> (The </w:t>
      </w:r>
      <w:r w:rsidR="000B39E3">
        <w:rPr>
          <w:rFonts w:ascii="Calibri" w:hAnsi="Calibri" w:cs="Calibri"/>
          <w:i/>
          <w:sz w:val="22"/>
          <w:szCs w:val="22"/>
        </w:rPr>
        <w:lastRenderedPageBreak/>
        <w:t>Scientific Journal of the Royal College of Ophthalmologists</w:t>
      </w:r>
      <w:r w:rsidR="000B39E3" w:rsidRPr="003C74E0">
        <w:rPr>
          <w:rFonts w:ascii="Calibri" w:hAnsi="Calibri" w:cs="Calibri"/>
          <w:i/>
          <w:sz w:val="22"/>
          <w:szCs w:val="22"/>
        </w:rPr>
        <w:t>)</w:t>
      </w:r>
      <w:r w:rsidR="000B39E3">
        <w:rPr>
          <w:rFonts w:ascii="Calibri" w:hAnsi="Calibri" w:cs="Calibri"/>
          <w:i/>
          <w:sz w:val="22"/>
          <w:szCs w:val="22"/>
        </w:rPr>
        <w:t xml:space="preserve">, </w:t>
      </w:r>
      <w:hyperlink r:id="rId15" w:history="1">
        <w:r w:rsidR="00E029FD" w:rsidRPr="00E029FD">
          <w:rPr>
            <w:rStyle w:val="Hyperlink"/>
            <w:rFonts w:ascii="Calibri" w:hAnsi="Calibri" w:cs="Calibri"/>
            <w:iCs/>
            <w:sz w:val="22"/>
            <w:szCs w:val="22"/>
          </w:rPr>
          <w:t>https://doi.org/10.1038/s41433-023-02687-6</w:t>
        </w:r>
      </w:hyperlink>
      <w:r w:rsidR="000B39E3">
        <w:rPr>
          <w:rFonts w:ascii="Calibri" w:hAnsi="Calibri" w:cs="Calibri"/>
          <w:iCs/>
          <w:sz w:val="22"/>
          <w:szCs w:val="22"/>
        </w:rPr>
        <w:t>, 2023.</w:t>
      </w:r>
    </w:p>
    <w:p w14:paraId="01F98B47" w14:textId="77777777" w:rsidR="000B39E3" w:rsidRDefault="000B39E3" w:rsidP="000B39E3">
      <w:pPr>
        <w:ind w:left="720"/>
        <w:rPr>
          <w:rFonts w:ascii="Calibri" w:hAnsi="Calibri" w:cs="Calibri"/>
          <w:sz w:val="22"/>
          <w:szCs w:val="22"/>
        </w:rPr>
      </w:pPr>
    </w:p>
    <w:p w14:paraId="5D60DF42" w14:textId="77777777" w:rsidR="00540B49" w:rsidRDefault="00540B49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Vasan, Chandrakumar Subbiah, Sachin Gupta, Madhu Shekhar, Kamatchi Nagu, Logesh Balakrishnan, Ravilla D. Ravindran, Thulasiraj Ravilla, Ganesh-Babu Balu Subburaman, “Accuracy of an artificial intelligence-based mobile application for detecting cataracts: Results from a field study,” </w:t>
      </w:r>
      <w:r w:rsidRPr="00540B49">
        <w:rPr>
          <w:rFonts w:ascii="Calibri" w:hAnsi="Calibri" w:cs="Calibri"/>
          <w:i/>
          <w:iCs/>
          <w:sz w:val="22"/>
          <w:szCs w:val="22"/>
        </w:rPr>
        <w:t>Indian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6F5EA3" w:rsidRPr="002E68A8">
        <w:rPr>
          <w:rFonts w:ascii="Calibri" w:hAnsi="Calibri" w:cs="Calibri"/>
          <w:sz w:val="22"/>
          <w:szCs w:val="22"/>
        </w:rPr>
        <w:t>https://</w:t>
      </w:r>
      <w:r w:rsidR="0025389B" w:rsidRPr="0025389B">
        <w:t xml:space="preserve"> </w:t>
      </w:r>
      <w:r w:rsidR="0025389B" w:rsidRPr="002E68A8">
        <w:rPr>
          <w:rFonts w:ascii="Calibri" w:hAnsi="Calibri" w:cs="Calibri"/>
          <w:sz w:val="22"/>
          <w:szCs w:val="22"/>
        </w:rPr>
        <w:t xml:space="preserve">https://doi.org/10.4103/ijo.ijo_3372_22, </w:t>
      </w:r>
      <w:r>
        <w:rPr>
          <w:rFonts w:ascii="Calibri" w:hAnsi="Calibri" w:cs="Calibri"/>
          <w:sz w:val="22"/>
          <w:szCs w:val="22"/>
        </w:rPr>
        <w:t>2023.</w:t>
      </w:r>
    </w:p>
    <w:p w14:paraId="6861D738" w14:textId="77777777" w:rsidR="00540B49" w:rsidRDefault="00540B49" w:rsidP="00540B49">
      <w:pPr>
        <w:ind w:left="720"/>
        <w:rPr>
          <w:rFonts w:ascii="Calibri" w:hAnsi="Calibri" w:cs="Calibri"/>
          <w:sz w:val="22"/>
          <w:szCs w:val="22"/>
        </w:rPr>
      </w:pPr>
    </w:p>
    <w:p w14:paraId="0C8A73F0" w14:textId="77777777" w:rsidR="00F864B9" w:rsidRDefault="00F864B9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Balu, Ganesh-Babu, Sachin Gupta, Ravilla</w:t>
      </w:r>
      <w:r w:rsidR="00540B49">
        <w:rPr>
          <w:rFonts w:ascii="Calibri" w:hAnsi="Calibri" w:cs="Calibri"/>
          <w:sz w:val="22"/>
          <w:szCs w:val="22"/>
        </w:rPr>
        <w:t xml:space="preserve"> D. Ravindran</w:t>
      </w:r>
      <w:r>
        <w:rPr>
          <w:rFonts w:ascii="Calibri" w:hAnsi="Calibri" w:cs="Calibri"/>
          <w:sz w:val="22"/>
          <w:szCs w:val="22"/>
        </w:rPr>
        <w:t>, Thulasiraj Ravilla, Helen Mertens, Carroll Webers, Shyam Vasudeva Rao, Frits van Merode, “</w:t>
      </w:r>
      <w:r w:rsidRPr="00F864B9">
        <w:rPr>
          <w:rFonts w:ascii="Calibri" w:hAnsi="Calibri" w:cs="Calibri"/>
          <w:sz w:val="22"/>
          <w:szCs w:val="22"/>
        </w:rPr>
        <w:t>Impact of practicing internal benchmarking on continuous improvement of cataract surgery outcomes: a retrospective observational study at Aravind Eye Hospitals, India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0808FF">
        <w:rPr>
          <w:rFonts w:ascii="Calibri" w:hAnsi="Calibri" w:cs="Calibri"/>
          <w:i/>
          <w:iCs/>
          <w:sz w:val="22"/>
          <w:szCs w:val="22"/>
        </w:rPr>
        <w:t>BMJ Open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6" w:history="1">
        <w:r w:rsidRPr="0003269C">
          <w:rPr>
            <w:rStyle w:val="Hyperlink"/>
            <w:rFonts w:ascii="Calibri" w:hAnsi="Calibri" w:cs="Calibri"/>
            <w:sz w:val="22"/>
            <w:szCs w:val="22"/>
          </w:rPr>
          <w:t>https://bmjopen.bmj.com/content/13/6/e071860</w:t>
        </w:r>
      </w:hyperlink>
      <w:r>
        <w:rPr>
          <w:rFonts w:ascii="Calibri" w:hAnsi="Calibri" w:cs="Calibri"/>
          <w:sz w:val="22"/>
          <w:szCs w:val="22"/>
        </w:rPr>
        <w:t>, 2023.</w:t>
      </w:r>
    </w:p>
    <w:p w14:paraId="368E6394" w14:textId="77777777" w:rsidR="00F864B9" w:rsidRDefault="00F864B9" w:rsidP="00F864B9">
      <w:pPr>
        <w:ind w:left="720"/>
        <w:rPr>
          <w:rFonts w:ascii="Calibri" w:hAnsi="Calibri" w:cs="Calibri"/>
          <w:sz w:val="22"/>
          <w:szCs w:val="22"/>
        </w:rPr>
      </w:pPr>
    </w:p>
    <w:p w14:paraId="0F8EF0BF" w14:textId="77777777" w:rsidR="00C24F9D" w:rsidRDefault="00C24F9D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Li, Shaobo, Matthew Schneider, Yan Yu, and Sachin Gupta, “Reidentification Risk in Panel Data: Protecting for </w:t>
      </w:r>
      <w:r w:rsidRPr="00C24F9D">
        <w:rPr>
          <w:rFonts w:ascii="Calibri" w:hAnsi="Calibri" w:cs="Calibri"/>
          <w:i/>
          <w:iCs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-Anonymity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239D6">
        <w:rPr>
          <w:rFonts w:ascii="Calibri" w:hAnsi="Calibri" w:cs="Calibri"/>
          <w:i/>
          <w:iCs/>
          <w:sz w:val="22"/>
          <w:szCs w:val="22"/>
        </w:rPr>
        <w:t>Information Systems Research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7" w:history="1">
        <w:r w:rsidR="00130D36" w:rsidRPr="004273B0">
          <w:rPr>
            <w:rStyle w:val="Hyperlink"/>
            <w:rFonts w:ascii="Calibri" w:hAnsi="Calibri" w:cs="Calibri"/>
            <w:sz w:val="22"/>
            <w:szCs w:val="22"/>
          </w:rPr>
          <w:t>https://pubsonline.informs.org/doi/abs/10.1287/isre.2022.1169</w:t>
        </w:r>
      </w:hyperlink>
      <w:r>
        <w:rPr>
          <w:rFonts w:ascii="Calibri" w:hAnsi="Calibri" w:cs="Calibri"/>
          <w:sz w:val="22"/>
          <w:szCs w:val="22"/>
        </w:rPr>
        <w:t>, 2022.</w:t>
      </w:r>
    </w:p>
    <w:p w14:paraId="79B689E7" w14:textId="77777777" w:rsidR="00C24F9D" w:rsidRDefault="00C24F9D" w:rsidP="00C24F9D">
      <w:pPr>
        <w:ind w:left="720"/>
        <w:rPr>
          <w:rFonts w:ascii="Calibri" w:hAnsi="Calibri" w:cs="Calibri"/>
          <w:sz w:val="22"/>
          <w:szCs w:val="22"/>
        </w:rPr>
      </w:pPr>
    </w:p>
    <w:p w14:paraId="6AD55DCC" w14:textId="77777777" w:rsidR="000708C0" w:rsidRPr="00860D7F" w:rsidRDefault="000708C0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Thomas, Manoj, Helen Chun, Sachin Gupta, Jura Liaukonyte, Suzanne Shu, and Kaitlin Woolley, “</w:t>
      </w:r>
      <w:r w:rsidRPr="000708C0">
        <w:rPr>
          <w:rFonts w:ascii="Calibri" w:hAnsi="Calibri" w:cs="Calibri"/>
          <w:iCs/>
          <w:sz w:val="22"/>
          <w:szCs w:val="22"/>
        </w:rPr>
        <w:t xml:space="preserve">Authentically Cornell: </w:t>
      </w:r>
      <w:r w:rsidR="009239D6">
        <w:rPr>
          <w:rFonts w:ascii="Calibri" w:hAnsi="Calibri" w:cs="Calibri"/>
          <w:iCs/>
          <w:sz w:val="22"/>
          <w:szCs w:val="22"/>
        </w:rPr>
        <w:t>T</w:t>
      </w:r>
      <w:r w:rsidRPr="000708C0">
        <w:rPr>
          <w:rFonts w:ascii="Calibri" w:hAnsi="Calibri" w:cs="Calibri"/>
          <w:iCs/>
          <w:sz w:val="22"/>
          <w:szCs w:val="22"/>
        </w:rPr>
        <w:t>he Evolution of Marketing at Cornell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i/>
          <w:sz w:val="22"/>
          <w:szCs w:val="22"/>
        </w:rPr>
        <w:t>Customer Needs and Solutions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8" w:history="1">
        <w:r w:rsidRPr="00D75FF2">
          <w:rPr>
            <w:rStyle w:val="Hyperlink"/>
            <w:rFonts w:ascii="Calibri" w:hAnsi="Calibri" w:cs="Calibri"/>
            <w:sz w:val="22"/>
            <w:szCs w:val="22"/>
          </w:rPr>
          <w:t>https://doi.org/10.1007/s40547-022-00129-0</w:t>
        </w:r>
      </w:hyperlink>
      <w:r>
        <w:rPr>
          <w:rFonts w:ascii="Calibri" w:hAnsi="Calibri" w:cs="Calibri"/>
          <w:sz w:val="22"/>
          <w:szCs w:val="22"/>
        </w:rPr>
        <w:t>, 2022.</w:t>
      </w:r>
    </w:p>
    <w:p w14:paraId="167C571E" w14:textId="77777777" w:rsidR="000708C0" w:rsidRDefault="000708C0" w:rsidP="000708C0">
      <w:pPr>
        <w:ind w:left="720"/>
        <w:rPr>
          <w:rFonts w:ascii="Calibri" w:hAnsi="Calibri" w:cs="Calibri"/>
          <w:sz w:val="22"/>
          <w:szCs w:val="22"/>
        </w:rPr>
      </w:pPr>
    </w:p>
    <w:p w14:paraId="3B26E50D" w14:textId="77777777" w:rsidR="00894725" w:rsidRPr="00860D7F" w:rsidRDefault="00894725" w:rsidP="00894725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Grewal, Rajdeep, Sachin Gupta, and Rebecca Hamilton, “</w:t>
      </w:r>
      <w:r w:rsidRPr="000708C0">
        <w:rPr>
          <w:rFonts w:ascii="Calibri" w:hAnsi="Calibri" w:cs="Calibri"/>
          <w:iCs/>
          <w:sz w:val="22"/>
          <w:szCs w:val="22"/>
        </w:rPr>
        <w:t xml:space="preserve">Marketing Insights </w:t>
      </w:r>
      <w:r w:rsidR="00984417" w:rsidRPr="000708C0">
        <w:rPr>
          <w:rFonts w:ascii="Calibri" w:hAnsi="Calibri" w:cs="Calibri"/>
          <w:iCs/>
          <w:sz w:val="22"/>
          <w:szCs w:val="22"/>
        </w:rPr>
        <w:t>f</w:t>
      </w:r>
      <w:r w:rsidRPr="000708C0">
        <w:rPr>
          <w:rFonts w:ascii="Calibri" w:hAnsi="Calibri" w:cs="Calibri"/>
          <w:iCs/>
          <w:sz w:val="22"/>
          <w:szCs w:val="22"/>
        </w:rPr>
        <w:t>rom Multimedia Data: Text, Image, Audio and Video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58, 6, December, 1-9, Editorial, </w:t>
      </w:r>
      <w:hyperlink r:id="rId19" w:history="1">
        <w:r w:rsidRPr="00C277D1">
          <w:rPr>
            <w:rStyle w:val="Hyperlink"/>
            <w:rFonts w:ascii="Calibri" w:hAnsi="Calibri" w:cs="Calibri"/>
            <w:sz w:val="22"/>
            <w:szCs w:val="22"/>
          </w:rPr>
          <w:t>https://doi.org/10.1177/00222437211054601</w:t>
        </w:r>
      </w:hyperlink>
      <w:r>
        <w:rPr>
          <w:rFonts w:ascii="Calibri" w:hAnsi="Calibri" w:cs="Calibri"/>
          <w:sz w:val="22"/>
          <w:szCs w:val="22"/>
        </w:rPr>
        <w:t>, 2021.</w:t>
      </w:r>
    </w:p>
    <w:bookmarkEnd w:id="0"/>
    <w:p w14:paraId="5E2E04AE" w14:textId="77777777" w:rsidR="00894725" w:rsidRDefault="00894725" w:rsidP="00894725">
      <w:pPr>
        <w:keepNext/>
        <w:keepLines/>
        <w:ind w:left="720"/>
        <w:rPr>
          <w:rFonts w:ascii="Calibri" w:hAnsi="Calibri" w:cs="Calibri"/>
          <w:sz w:val="22"/>
          <w:szCs w:val="22"/>
        </w:rPr>
      </w:pPr>
    </w:p>
    <w:p w14:paraId="267662B3" w14:textId="77777777" w:rsidR="001F71B4" w:rsidRDefault="001F71B4" w:rsidP="00200151">
      <w:pPr>
        <w:keepNext/>
        <w:keepLines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3" w:name="_Hlk91045047"/>
      <w:r>
        <w:rPr>
          <w:rFonts w:ascii="Calibri" w:hAnsi="Calibri" w:cs="Calibri"/>
          <w:sz w:val="22"/>
          <w:szCs w:val="22"/>
        </w:rPr>
        <w:t xml:space="preserve">Gupta, Sachin, </w:t>
      </w:r>
      <w:r w:rsidRPr="00204B06">
        <w:rPr>
          <w:rFonts w:ascii="Calibri" w:hAnsi="Calibri" w:cs="Calibri"/>
          <w:sz w:val="22"/>
          <w:szCs w:val="22"/>
        </w:rPr>
        <w:t>Matthew Schneider, Ashok Vardhan, and Thulasiraj Ravilla</w:t>
      </w:r>
      <w:r>
        <w:rPr>
          <w:rFonts w:ascii="Calibri" w:hAnsi="Calibri" w:cs="Calibri"/>
          <w:sz w:val="22"/>
          <w:szCs w:val="22"/>
        </w:rPr>
        <w:t>, “</w:t>
      </w:r>
      <w:r w:rsidRPr="00204B06">
        <w:rPr>
          <w:rFonts w:ascii="Calibri" w:hAnsi="Calibri" w:cs="Calibri"/>
          <w:sz w:val="22"/>
          <w:szCs w:val="22"/>
        </w:rPr>
        <w:t xml:space="preserve">Use of predictive models to identify patients who </w:t>
      </w:r>
      <w:r>
        <w:rPr>
          <w:rFonts w:ascii="Calibri" w:hAnsi="Calibri" w:cs="Calibri"/>
          <w:sz w:val="22"/>
          <w:szCs w:val="22"/>
        </w:rPr>
        <w:t xml:space="preserve">are likely to benefit from </w:t>
      </w:r>
      <w:r w:rsidRPr="00204B06">
        <w:rPr>
          <w:rFonts w:ascii="Calibri" w:hAnsi="Calibri" w:cs="Calibri"/>
          <w:sz w:val="22"/>
          <w:szCs w:val="22"/>
        </w:rPr>
        <w:t>follow-up after cataract surgery,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1F71B4">
        <w:rPr>
          <w:rFonts w:ascii="Calibri" w:hAnsi="Calibri" w:cs="Calibri"/>
          <w:i/>
          <w:iCs/>
          <w:sz w:val="22"/>
          <w:szCs w:val="22"/>
        </w:rPr>
        <w:t>Indian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716C3A">
        <w:rPr>
          <w:rFonts w:ascii="Calibri" w:hAnsi="Calibri" w:cs="Calibri"/>
          <w:sz w:val="22"/>
          <w:szCs w:val="22"/>
        </w:rPr>
        <w:t xml:space="preserve">69, 10, </w:t>
      </w:r>
      <w:hyperlink r:id="rId20" w:history="1">
        <w:r w:rsidR="00215C4F" w:rsidRPr="00340AB2">
          <w:rPr>
            <w:rStyle w:val="Hyperlink"/>
            <w:rFonts w:ascii="Calibri" w:hAnsi="Calibri" w:cs="Calibri"/>
            <w:sz w:val="22"/>
            <w:szCs w:val="22"/>
          </w:rPr>
          <w:t>https://doi.org/10.4103/ijo.IJO_661_21</w:t>
        </w:r>
      </w:hyperlink>
      <w:r w:rsidR="00215C4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2021.</w:t>
      </w:r>
      <w:r w:rsidR="00215C4F">
        <w:rPr>
          <w:rFonts w:ascii="Calibri" w:hAnsi="Calibri" w:cs="Calibri"/>
          <w:sz w:val="22"/>
          <w:szCs w:val="22"/>
        </w:rPr>
        <w:t xml:space="preserve"> </w:t>
      </w:r>
    </w:p>
    <w:bookmarkEnd w:id="3"/>
    <w:p w14:paraId="26B53E8D" w14:textId="77777777" w:rsidR="00200151" w:rsidRDefault="00200151" w:rsidP="00200151">
      <w:pPr>
        <w:ind w:left="720"/>
        <w:rPr>
          <w:rFonts w:ascii="Calibri" w:hAnsi="Calibri" w:cs="Calibri"/>
          <w:sz w:val="22"/>
          <w:szCs w:val="22"/>
        </w:rPr>
      </w:pPr>
    </w:p>
    <w:p w14:paraId="122D72AE" w14:textId="77777777" w:rsidR="009B7141" w:rsidRDefault="004E57C7" w:rsidP="009828D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9B7141">
        <w:rPr>
          <w:rFonts w:ascii="Calibri" w:hAnsi="Calibri" w:cs="Calibri"/>
          <w:sz w:val="22"/>
          <w:szCs w:val="22"/>
        </w:rPr>
        <w:t>Kim, Sungjin, Sachin Gupta and Clarence Lee</w:t>
      </w:r>
      <w:r w:rsidR="009B7141">
        <w:rPr>
          <w:rFonts w:ascii="Calibri" w:hAnsi="Calibri" w:cs="Calibri"/>
          <w:sz w:val="22"/>
          <w:szCs w:val="22"/>
        </w:rPr>
        <w:t>,</w:t>
      </w:r>
      <w:r w:rsidRPr="009B7141">
        <w:rPr>
          <w:rFonts w:ascii="Calibri" w:hAnsi="Calibri" w:cs="Calibri"/>
          <w:sz w:val="22"/>
          <w:szCs w:val="22"/>
        </w:rPr>
        <w:t xml:space="preserve"> “Managing Members, Donors and Member-Donors for Effective Nonprofit Fundraising,”</w:t>
      </w:r>
      <w:r w:rsidR="00907097">
        <w:rPr>
          <w:rFonts w:ascii="Calibri" w:hAnsi="Calibri" w:cs="Calibri"/>
          <w:sz w:val="22"/>
          <w:szCs w:val="22"/>
        </w:rPr>
        <w:t xml:space="preserve"> </w:t>
      </w:r>
      <w:r w:rsidRPr="009B7141">
        <w:rPr>
          <w:rFonts w:ascii="Calibri" w:hAnsi="Calibri" w:cs="Calibri"/>
          <w:i/>
          <w:sz w:val="22"/>
          <w:szCs w:val="22"/>
        </w:rPr>
        <w:t>Journal of Marketing</w:t>
      </w:r>
      <w:r w:rsidR="009B7141">
        <w:rPr>
          <w:rFonts w:ascii="Calibri" w:hAnsi="Calibri" w:cs="Calibri"/>
          <w:sz w:val="22"/>
          <w:szCs w:val="22"/>
        </w:rPr>
        <w:t xml:space="preserve">, </w:t>
      </w:r>
      <w:r w:rsidR="003D23B0">
        <w:rPr>
          <w:rFonts w:ascii="Calibri" w:hAnsi="Calibri" w:cs="Calibri"/>
          <w:sz w:val="22"/>
          <w:szCs w:val="22"/>
        </w:rPr>
        <w:t xml:space="preserve">Special Issue on “Better Marketing for a Better World,” </w:t>
      </w:r>
      <w:hyperlink r:id="rId21" w:history="1">
        <w:r w:rsidR="00B25479" w:rsidRPr="00720952">
          <w:rPr>
            <w:rStyle w:val="Hyperlink"/>
            <w:rFonts w:ascii="Calibri" w:hAnsi="Calibri" w:cs="Calibri"/>
            <w:sz w:val="22"/>
            <w:szCs w:val="22"/>
          </w:rPr>
          <w:t>https://doi.org/10.1177/0022242921994587</w:t>
        </w:r>
      </w:hyperlink>
      <w:r w:rsidR="00B25479">
        <w:rPr>
          <w:rFonts w:ascii="Calibri" w:hAnsi="Calibri" w:cs="Calibri"/>
          <w:sz w:val="22"/>
          <w:szCs w:val="22"/>
        </w:rPr>
        <w:t xml:space="preserve">, </w:t>
      </w:r>
      <w:r w:rsidR="009B7141">
        <w:rPr>
          <w:rFonts w:ascii="Calibri" w:hAnsi="Calibri" w:cs="Calibri"/>
          <w:sz w:val="22"/>
          <w:szCs w:val="22"/>
        </w:rPr>
        <w:t>2021.</w:t>
      </w:r>
    </w:p>
    <w:p w14:paraId="74952D50" w14:textId="77777777" w:rsidR="009B7141" w:rsidRPr="009B7141" w:rsidRDefault="009B7141" w:rsidP="009B7141">
      <w:pPr>
        <w:ind w:left="720"/>
        <w:rPr>
          <w:rFonts w:ascii="Calibri" w:hAnsi="Calibri" w:cs="Calibri"/>
          <w:sz w:val="22"/>
          <w:szCs w:val="22"/>
        </w:rPr>
      </w:pPr>
    </w:p>
    <w:p w14:paraId="19F8476F" w14:textId="77777777" w:rsidR="001A15F1" w:rsidRPr="009B7141" w:rsidRDefault="001A15F1" w:rsidP="009828D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9B7141">
        <w:rPr>
          <w:rFonts w:ascii="Calibri" w:hAnsi="Calibri" w:cs="Calibri"/>
          <w:sz w:val="22"/>
        </w:rPr>
        <w:t xml:space="preserve">Gupta, Sachin, </w:t>
      </w:r>
      <w:r w:rsidRPr="009B7141">
        <w:rPr>
          <w:rFonts w:ascii="Calibri" w:hAnsi="Calibri" w:cs="Calibri"/>
          <w:sz w:val="22"/>
          <w:szCs w:val="22"/>
        </w:rPr>
        <w:t>Ravilla D. Ravindran, Aravind Haripriya, and Thulasiraj Ravilla</w:t>
      </w:r>
      <w:r w:rsidRPr="009B7141">
        <w:rPr>
          <w:rFonts w:ascii="Calibri" w:hAnsi="Calibri" w:cs="Calibri"/>
          <w:sz w:val="22"/>
        </w:rPr>
        <w:t>, “Differences Between Male and Female Residents in Case Volumes and Learning in Cataract Surgery,”</w:t>
      </w:r>
      <w:r w:rsidRPr="009B7141">
        <w:rPr>
          <w:rFonts w:ascii="Calibri" w:hAnsi="Calibri" w:cs="Calibri"/>
          <w:sz w:val="22"/>
          <w:szCs w:val="22"/>
        </w:rPr>
        <w:t xml:space="preserve"> </w:t>
      </w:r>
      <w:r w:rsidRPr="009B7141">
        <w:rPr>
          <w:rFonts w:ascii="Calibri" w:hAnsi="Calibri" w:cs="Calibri"/>
          <w:i/>
          <w:sz w:val="22"/>
          <w:szCs w:val="22"/>
        </w:rPr>
        <w:t>Journal of Surgical Education</w:t>
      </w:r>
      <w:r w:rsidR="009B7141">
        <w:rPr>
          <w:rFonts w:ascii="Calibri" w:hAnsi="Calibri" w:cs="Calibri"/>
          <w:sz w:val="22"/>
          <w:szCs w:val="22"/>
        </w:rPr>
        <w:t xml:space="preserve">, </w:t>
      </w:r>
      <w:hyperlink r:id="rId22" w:tgtFrame="_blank" w:tooltip="Persistent link using digital object identifier" w:history="1">
        <w:r w:rsidR="0008221C" w:rsidRPr="00863052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https://doi.org/10.1016/j.jsurg.2020.12.017</w:t>
        </w:r>
      </w:hyperlink>
      <w:r w:rsidR="0008221C">
        <w:rPr>
          <w:rFonts w:ascii="Calibri" w:hAnsi="Calibri" w:cs="Calibri"/>
          <w:sz w:val="22"/>
          <w:szCs w:val="22"/>
        </w:rPr>
        <w:t xml:space="preserve"> , </w:t>
      </w:r>
      <w:r w:rsidR="009B7141">
        <w:rPr>
          <w:rFonts w:ascii="Calibri" w:hAnsi="Calibri" w:cs="Calibri"/>
          <w:sz w:val="22"/>
          <w:szCs w:val="22"/>
        </w:rPr>
        <w:t>2021.</w:t>
      </w:r>
    </w:p>
    <w:p w14:paraId="64D91A0E" w14:textId="77777777" w:rsidR="009B7141" w:rsidRPr="008073EF" w:rsidRDefault="009B7141" w:rsidP="009B7141">
      <w:pPr>
        <w:ind w:left="720"/>
        <w:rPr>
          <w:rFonts w:ascii="Calibri" w:hAnsi="Calibri" w:cs="Calibri"/>
          <w:sz w:val="22"/>
          <w:szCs w:val="22"/>
        </w:rPr>
      </w:pPr>
    </w:p>
    <w:p w14:paraId="77C975C8" w14:textId="77777777" w:rsidR="00E35718" w:rsidRPr="00860D7F" w:rsidRDefault="00E35718" w:rsidP="00E3571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Grewal, Rajdeep, Sachin Gupta, and Rebecca Hamilton, “</w:t>
      </w:r>
      <w:r w:rsidRPr="00E35718">
        <w:rPr>
          <w:rFonts w:ascii="Calibri" w:hAnsi="Calibri" w:cs="Calibri"/>
          <w:i/>
          <w:sz w:val="22"/>
          <w:szCs w:val="22"/>
        </w:rPr>
        <w:t>The Journal of Marketing Research</w:t>
      </w:r>
      <w:r>
        <w:rPr>
          <w:rFonts w:ascii="Calibri" w:hAnsi="Calibri" w:cs="Calibri"/>
          <w:sz w:val="22"/>
          <w:szCs w:val="22"/>
        </w:rPr>
        <w:t xml:space="preserve"> Today: Spanning the Domains of Marketing Scholarship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57, 6, December, 1-14, Editorial, </w:t>
      </w:r>
      <w:hyperlink r:id="rId23" w:history="1">
        <w:r w:rsidR="003C5EBD" w:rsidRPr="00A65981">
          <w:rPr>
            <w:rStyle w:val="Hyperlink"/>
            <w:rFonts w:ascii="Calibri" w:hAnsi="Calibri" w:cs="Calibri"/>
            <w:sz w:val="22"/>
            <w:szCs w:val="22"/>
          </w:rPr>
          <w:t>https://doi.org/10.1177/0022243720965237</w:t>
        </w:r>
      </w:hyperlink>
      <w:r w:rsidR="007F34A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2020.</w:t>
      </w:r>
    </w:p>
    <w:p w14:paraId="06B86CAD" w14:textId="77777777" w:rsidR="00E35718" w:rsidRDefault="00E35718" w:rsidP="00E35718">
      <w:pPr>
        <w:ind w:left="720"/>
        <w:rPr>
          <w:rFonts w:ascii="Calibri" w:hAnsi="Calibri" w:cs="Calibri"/>
          <w:sz w:val="22"/>
          <w:szCs w:val="22"/>
        </w:rPr>
      </w:pPr>
    </w:p>
    <w:p w14:paraId="6C2DD56D" w14:textId="77777777" w:rsidR="009D431A" w:rsidRPr="00860D7F" w:rsidRDefault="009D431A" w:rsidP="009D431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Kim, Sungjin, Clarence Lee, and Sachin Gupta, “</w:t>
      </w:r>
      <w:r w:rsidRPr="00860D7F">
        <w:rPr>
          <w:rFonts w:ascii="Calibri" w:hAnsi="Calibri" w:cs="Calibri"/>
          <w:sz w:val="22"/>
          <w:szCs w:val="22"/>
        </w:rPr>
        <w:t>Bayesian Synthetic Control Methods,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</w:t>
      </w:r>
      <w:r w:rsidR="005B7602">
        <w:rPr>
          <w:rFonts w:ascii="Calibri" w:hAnsi="Calibri" w:cs="Calibri"/>
          <w:sz w:val="22"/>
          <w:szCs w:val="22"/>
        </w:rPr>
        <w:t>57, 5, October, 831-852</w:t>
      </w:r>
      <w:r w:rsidR="003412F7">
        <w:rPr>
          <w:rFonts w:ascii="Calibri" w:hAnsi="Calibri" w:cs="Calibri"/>
          <w:sz w:val="22"/>
          <w:szCs w:val="22"/>
        </w:rPr>
        <w:t xml:space="preserve">, </w:t>
      </w:r>
      <w:hyperlink r:id="rId24" w:history="1">
        <w:r w:rsidR="003412F7" w:rsidRPr="00277FE7">
          <w:rPr>
            <w:rStyle w:val="Hyperlink"/>
            <w:rFonts w:ascii="Calibri" w:hAnsi="Calibri" w:cs="Calibri"/>
            <w:color w:val="006ACC"/>
            <w:sz w:val="22"/>
            <w:szCs w:val="22"/>
            <w:shd w:val="clear" w:color="auto" w:fill="FFFFFF"/>
          </w:rPr>
          <w:t>https://doi.org/10.1177/0022243720936230</w:t>
        </w:r>
      </w:hyperlink>
      <w:r w:rsidR="005B7602">
        <w:rPr>
          <w:rFonts w:ascii="Calibri" w:hAnsi="Calibri" w:cs="Calibri"/>
          <w:sz w:val="22"/>
          <w:szCs w:val="22"/>
        </w:rPr>
        <w:t>, 2020.</w:t>
      </w:r>
      <w:r w:rsidR="00200BC6" w:rsidRPr="00200BC6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200BC6" w:rsidRPr="00860D7F">
        <w:rPr>
          <w:rFonts w:ascii="Calibri" w:hAnsi="Calibri" w:cs="Calibri"/>
          <w:b/>
          <w:spacing w:val="-3"/>
          <w:sz w:val="22"/>
          <w:szCs w:val="22"/>
        </w:rPr>
        <w:t xml:space="preserve">Winner of the </w:t>
      </w:r>
      <w:r w:rsidR="00200BC6">
        <w:rPr>
          <w:rFonts w:ascii="Calibri" w:hAnsi="Calibri" w:cs="Calibri"/>
          <w:b/>
          <w:spacing w:val="-3"/>
          <w:sz w:val="22"/>
          <w:szCs w:val="22"/>
        </w:rPr>
        <w:t xml:space="preserve">2020 </w:t>
      </w:r>
      <w:r w:rsidR="00200BC6" w:rsidRPr="00860D7F">
        <w:rPr>
          <w:rFonts w:ascii="Calibri" w:hAnsi="Calibri" w:cs="Calibri"/>
          <w:b/>
          <w:spacing w:val="-3"/>
          <w:sz w:val="22"/>
          <w:szCs w:val="22"/>
        </w:rPr>
        <w:t>Paul E. Green Award of the American Marketing Association.</w:t>
      </w:r>
    </w:p>
    <w:p w14:paraId="3561B9B9" w14:textId="77777777" w:rsidR="009D431A" w:rsidRDefault="009D431A" w:rsidP="009D431A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011EC341" w14:textId="77777777" w:rsidR="00EA6534" w:rsidRDefault="00EA6534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4" w:name="_Hlk41994929"/>
      <w:r w:rsidRPr="00860D7F">
        <w:rPr>
          <w:rFonts w:ascii="Calibri" w:hAnsi="Calibri" w:cs="Calibri"/>
          <w:sz w:val="22"/>
          <w:szCs w:val="22"/>
        </w:rPr>
        <w:lastRenderedPageBreak/>
        <w:t>Ravindran</w:t>
      </w:r>
      <w:r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 xml:space="preserve"> </w:t>
      </w:r>
      <w:r w:rsidR="007503DE" w:rsidRPr="00860D7F">
        <w:rPr>
          <w:rFonts w:ascii="Calibri" w:hAnsi="Calibri" w:cs="Calibri"/>
          <w:sz w:val="22"/>
          <w:szCs w:val="22"/>
        </w:rPr>
        <w:t>Ravilla D.</w:t>
      </w:r>
      <w:r w:rsidR="007503DE">
        <w:rPr>
          <w:rFonts w:ascii="Calibri" w:hAnsi="Calibri" w:cs="Calibri"/>
          <w:sz w:val="22"/>
          <w:szCs w:val="22"/>
        </w:rPr>
        <w:t>,</w:t>
      </w:r>
      <w:r w:rsidR="007503DE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Sachin</w:t>
      </w:r>
      <w:r w:rsidR="007503DE">
        <w:rPr>
          <w:rFonts w:ascii="Calibri" w:hAnsi="Calibri" w:cs="Calibri"/>
          <w:sz w:val="22"/>
          <w:szCs w:val="22"/>
        </w:rPr>
        <w:t xml:space="preserve"> Gupta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Aravind Haripriya</w:t>
      </w:r>
      <w:r w:rsidRPr="00860D7F">
        <w:rPr>
          <w:rFonts w:ascii="Calibri" w:hAnsi="Calibri" w:cs="Calibri"/>
          <w:sz w:val="22"/>
          <w:szCs w:val="22"/>
        </w:rPr>
        <w:t>, Thulasiraj Ravilla</w:t>
      </w:r>
      <w:r>
        <w:rPr>
          <w:rFonts w:ascii="Calibri" w:hAnsi="Calibri" w:cs="Calibri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>Ashok Vardhan</w:t>
      </w:r>
      <w:r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 xml:space="preserve"> Ganesh-Babu B. Subburaman</w:t>
      </w:r>
      <w:r>
        <w:rPr>
          <w:rFonts w:ascii="Calibri" w:hAnsi="Calibri" w:cs="Calibri"/>
          <w:sz w:val="22"/>
          <w:szCs w:val="22"/>
        </w:rPr>
        <w:t xml:space="preserve">, “Seven-year Trends in Cataract Surgery Indications and Quality of Outcomes at Aravind Eye Hospitals, India,” </w:t>
      </w:r>
      <w:r w:rsidRPr="007503DE">
        <w:rPr>
          <w:rFonts w:ascii="Calibri" w:hAnsi="Calibri" w:cs="Calibri"/>
          <w:i/>
          <w:sz w:val="22"/>
          <w:szCs w:val="22"/>
        </w:rPr>
        <w:t>Eye</w:t>
      </w:r>
      <w:r w:rsidR="00385273">
        <w:rPr>
          <w:rFonts w:ascii="Calibri" w:hAnsi="Calibri" w:cs="Calibri"/>
          <w:i/>
          <w:sz w:val="22"/>
          <w:szCs w:val="22"/>
        </w:rPr>
        <w:t xml:space="preserve"> (The Scientific Journal of the Royal College of Ophthalmologists</w:t>
      </w:r>
      <w:r w:rsidR="00385273" w:rsidRPr="003C74E0">
        <w:rPr>
          <w:rFonts w:ascii="Calibri" w:hAnsi="Calibri" w:cs="Calibri"/>
          <w:i/>
          <w:sz w:val="22"/>
          <w:szCs w:val="22"/>
        </w:rPr>
        <w:t>)</w:t>
      </w:r>
      <w:r w:rsidRPr="003C74E0">
        <w:rPr>
          <w:rFonts w:ascii="Calibri" w:hAnsi="Calibri" w:cs="Calibri"/>
          <w:sz w:val="22"/>
          <w:szCs w:val="22"/>
        </w:rPr>
        <w:t xml:space="preserve">, </w:t>
      </w:r>
      <w:hyperlink r:id="rId25" w:history="1">
        <w:r w:rsidR="00FB0FBA" w:rsidRPr="003C74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https://doi.org/</w:t>
        </w:r>
        <w:r w:rsidR="00FB0FBA" w:rsidRPr="003C74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FB0FBA" w:rsidRPr="003C74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0.1038/s41433-020-0954-5</w:t>
        </w:r>
      </w:hyperlink>
      <w:r w:rsidR="005B7602">
        <w:rPr>
          <w:rFonts w:ascii="Calibri" w:hAnsi="Calibri" w:cs="Calibri"/>
          <w:sz w:val="22"/>
          <w:szCs w:val="22"/>
        </w:rPr>
        <w:t>, 2020.</w:t>
      </w:r>
    </w:p>
    <w:p w14:paraId="14354E50" w14:textId="77777777" w:rsidR="00FB0FBA" w:rsidRDefault="00FB0FBA" w:rsidP="00FB0FBA">
      <w:pPr>
        <w:pStyle w:val="ListParagraph"/>
        <w:rPr>
          <w:rFonts w:ascii="Calibri" w:hAnsi="Calibri" w:cs="Calibri"/>
          <w:sz w:val="22"/>
          <w:szCs w:val="22"/>
        </w:rPr>
      </w:pPr>
    </w:p>
    <w:bookmarkEnd w:id="4"/>
    <w:p w14:paraId="5C0A014B" w14:textId="77777777" w:rsidR="000E1A6B" w:rsidRPr="000E1A6B" w:rsidRDefault="009E4DA6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0D787B">
        <w:rPr>
          <w:rFonts w:ascii="Calibri" w:hAnsi="Calibri" w:cs="Calibri"/>
          <w:sz w:val="22"/>
          <w:szCs w:val="22"/>
        </w:rPr>
        <w:t>Subburaman, Ganesh-Babu B., John H. Kempen, D. Saravanan, B. Vijayakumar, V. Valaguru, NV Prajna, T</w:t>
      </w:r>
      <w:r w:rsidR="00A25B1B" w:rsidRPr="000D787B">
        <w:rPr>
          <w:rFonts w:ascii="Calibri" w:hAnsi="Calibri" w:cs="Calibri"/>
          <w:sz w:val="22"/>
          <w:szCs w:val="22"/>
        </w:rPr>
        <w:t>hulasiraj</w:t>
      </w:r>
      <w:r w:rsidRPr="000D787B">
        <w:rPr>
          <w:rFonts w:ascii="Calibri" w:hAnsi="Calibri" w:cs="Calibri"/>
          <w:sz w:val="22"/>
          <w:szCs w:val="22"/>
        </w:rPr>
        <w:t xml:space="preserve"> Ravilla, Sachin Gupta, “</w:t>
      </w:r>
      <w:r w:rsidRPr="000D787B">
        <w:rPr>
          <w:rFonts w:ascii="Calibri" w:hAnsi="Calibri" w:cs="Calibri"/>
          <w:noProof/>
          <w:color w:val="000000"/>
          <w:sz w:val="22"/>
          <w:szCs w:val="22"/>
        </w:rPr>
        <w:t xml:space="preserve">Making the decision to donate eye organs: perspectives from the families of the deceased in Madurai, India,” </w:t>
      </w:r>
      <w:r w:rsidRPr="000D787B">
        <w:rPr>
          <w:rFonts w:ascii="Calibri" w:hAnsi="Calibri" w:cs="Calibri"/>
          <w:i/>
          <w:noProof/>
          <w:color w:val="000000"/>
          <w:sz w:val="22"/>
          <w:szCs w:val="22"/>
        </w:rPr>
        <w:t>Indian Journal of Ophthalmology</w:t>
      </w:r>
      <w:r w:rsidR="000E1A6B">
        <w:rPr>
          <w:rFonts w:ascii="Calibri" w:hAnsi="Calibri" w:cs="Calibri"/>
          <w:noProof/>
          <w:color w:val="000000"/>
          <w:sz w:val="22"/>
          <w:szCs w:val="22"/>
        </w:rPr>
        <w:t xml:space="preserve">, 68, 10, 2094-98, </w:t>
      </w:r>
      <w:hyperlink r:id="rId26" w:history="1">
        <w:r w:rsidR="00505333" w:rsidRPr="00F778F5">
          <w:rPr>
            <w:rStyle w:val="Hyperlink"/>
            <w:rFonts w:ascii="Calibri" w:hAnsi="Calibri" w:cs="Calibri"/>
            <w:sz w:val="22"/>
            <w:szCs w:val="22"/>
            <w:lang w:val="en-IN"/>
          </w:rPr>
          <w:t>http://www.ijo.in/text.asp?2020/68/10/2094/295718</w:t>
        </w:r>
      </w:hyperlink>
      <w:r w:rsidR="00505333">
        <w:rPr>
          <w:rFonts w:ascii="Arial" w:hAnsi="Arial" w:cs="Arial"/>
          <w:lang w:val="en-IN"/>
        </w:rPr>
        <w:t xml:space="preserve">, </w:t>
      </w:r>
      <w:r w:rsidR="000E1A6B">
        <w:rPr>
          <w:rFonts w:ascii="Calibri" w:hAnsi="Calibri" w:cs="Calibri"/>
          <w:noProof/>
          <w:color w:val="000000"/>
          <w:sz w:val="22"/>
          <w:szCs w:val="22"/>
        </w:rPr>
        <w:t>2020</w:t>
      </w:r>
      <w:r w:rsidR="000E1A6B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6E0825D" w14:textId="77777777" w:rsidR="009E4DA6" w:rsidRDefault="009E4DA6" w:rsidP="009E4DA6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6DF5D8FD" w14:textId="77777777" w:rsidR="00FA3446" w:rsidRPr="00860D7F" w:rsidRDefault="00FA3446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Ravilla D. Ravindran, 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>Ganesh-Babu B. Subburaman</w:t>
      </w:r>
      <w:r w:rsidRPr="00860D7F">
        <w:rPr>
          <w:rFonts w:ascii="Calibri" w:hAnsi="Calibri" w:cs="Calibri"/>
          <w:sz w:val="22"/>
          <w:szCs w:val="22"/>
        </w:rPr>
        <w:t xml:space="preserve">, Ashok Vardhan, Thulasiraj Ravilla, “Predictors of Patient Compliance with Follow-up after Cataract Surgery,” </w:t>
      </w:r>
      <w:r w:rsidRPr="00860D7F">
        <w:rPr>
          <w:rFonts w:ascii="Calibri" w:hAnsi="Calibri" w:cs="Calibri"/>
          <w:i/>
          <w:sz w:val="22"/>
          <w:szCs w:val="22"/>
        </w:rPr>
        <w:t>Journal of Cataract and Refractive Surgery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27" w:tgtFrame="_blank" w:tooltip="Persistent link using digital object identifier" w:history="1">
        <w:r w:rsidR="008A24A7" w:rsidRPr="00860D7F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https://doi.org/10.1016/j.jcrs.2019.02.024</w:t>
        </w:r>
      </w:hyperlink>
      <w:r w:rsidR="008A24A7" w:rsidRPr="00860D7F">
        <w:rPr>
          <w:rFonts w:ascii="Calibri" w:hAnsi="Calibri" w:cs="Calibri"/>
          <w:sz w:val="22"/>
          <w:szCs w:val="22"/>
        </w:rPr>
        <w:t>, 2019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0B924C63" w14:textId="77777777" w:rsidR="00FA3446" w:rsidRPr="00860D7F" w:rsidRDefault="00FA3446" w:rsidP="00FA3446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068929CA" w14:textId="77777777" w:rsidR="0019722A" w:rsidRPr="00860D7F" w:rsidRDefault="0019722A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Ravilla D. Ravindran, 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>Ganesh-Babu B. Subburaman</w:t>
      </w:r>
      <w:r w:rsidRPr="00860D7F">
        <w:rPr>
          <w:rFonts w:ascii="Calibri" w:hAnsi="Calibri" w:cs="Calibri"/>
          <w:sz w:val="22"/>
          <w:szCs w:val="22"/>
        </w:rPr>
        <w:t xml:space="preserve">, Ashok Vardhan, Thulasiraj Ravilla, “Evidence on Importance of Follow-up Visits after Cataract Surgery,”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="00B4419A" w:rsidRPr="00860D7F">
        <w:rPr>
          <w:rFonts w:ascii="Calibri" w:hAnsi="Calibri" w:cs="Calibri"/>
          <w:sz w:val="22"/>
          <w:szCs w:val="22"/>
        </w:rPr>
        <w:t xml:space="preserve">, </w:t>
      </w:r>
      <w:hyperlink r:id="rId28" w:tgtFrame="_blank" w:tooltip="Persistent link using digital object identifier" w:history="1">
        <w:r w:rsidR="00F803C7" w:rsidRPr="00860D7F">
          <w:rPr>
            <w:rStyle w:val="Hyperlink"/>
            <w:rFonts w:ascii="Calibri" w:hAnsi="Calibri" w:cs="Calibri"/>
            <w:color w:val="007398"/>
            <w:sz w:val="22"/>
            <w:szCs w:val="22"/>
          </w:rPr>
          <w:t>https://doi.org/10.1016/j.ophtha.2018.12.044</w:t>
        </w:r>
      </w:hyperlink>
      <w:r w:rsidR="00F803C7" w:rsidRPr="00860D7F">
        <w:rPr>
          <w:rFonts w:ascii="Calibri" w:hAnsi="Calibri" w:cs="Calibri"/>
          <w:sz w:val="22"/>
          <w:szCs w:val="22"/>
        </w:rPr>
        <w:t>,</w:t>
      </w:r>
      <w:r w:rsidR="001757BA" w:rsidRPr="00860D7F">
        <w:rPr>
          <w:rFonts w:ascii="Calibri" w:hAnsi="Calibri" w:cs="Calibri"/>
          <w:sz w:val="22"/>
          <w:szCs w:val="22"/>
        </w:rPr>
        <w:t xml:space="preserve"> </w:t>
      </w:r>
      <w:r w:rsidR="001C4BE1" w:rsidRPr="00860D7F">
        <w:rPr>
          <w:rFonts w:ascii="Calibri" w:hAnsi="Calibri" w:cs="Calibri"/>
          <w:sz w:val="22"/>
          <w:szCs w:val="22"/>
        </w:rPr>
        <w:t>2019</w:t>
      </w:r>
      <w:r w:rsidR="00463FFB" w:rsidRPr="00860D7F">
        <w:rPr>
          <w:rFonts w:ascii="Calibri" w:hAnsi="Calibri" w:cs="Calibri"/>
          <w:sz w:val="22"/>
          <w:szCs w:val="22"/>
        </w:rPr>
        <w:t>.</w:t>
      </w:r>
    </w:p>
    <w:p w14:paraId="5714EA38" w14:textId="77777777" w:rsidR="0019722A" w:rsidRPr="00860D7F" w:rsidRDefault="0019722A" w:rsidP="0019722A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586A5D41" w14:textId="77777777" w:rsidR="00DD38BB" w:rsidRPr="00860D7F" w:rsidRDefault="00DD38BB" w:rsidP="00BC6676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Aravind Haripriya, Ashok Vardhan, Thulasiraj Ravilla, Ravilla D. Ravindran, Madhu Shekhar, “Visual Acuity Outcomes in Resident-Performed Manual Small Incision Cataract Surgery,”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29" w:history="1">
        <w:r w:rsidR="00BC6676" w:rsidRPr="00860D7F">
          <w:rPr>
            <w:rStyle w:val="Hyperlink"/>
            <w:rFonts w:ascii="Calibri" w:hAnsi="Calibri" w:cs="Calibri"/>
            <w:sz w:val="22"/>
            <w:szCs w:val="22"/>
          </w:rPr>
          <w:t>http://dx.doi.org/10.1016/j.ophtha.2018.12.036</w:t>
        </w:r>
      </w:hyperlink>
      <w:r w:rsidRPr="00860D7F">
        <w:rPr>
          <w:rFonts w:ascii="Calibri" w:hAnsi="Calibri" w:cs="Calibri"/>
          <w:sz w:val="22"/>
          <w:szCs w:val="22"/>
        </w:rPr>
        <w:t>,</w:t>
      </w:r>
      <w:r w:rsidR="00E7385A" w:rsidRPr="00860D7F">
        <w:rPr>
          <w:rFonts w:ascii="Calibri" w:hAnsi="Calibri" w:cs="Calibri"/>
          <w:sz w:val="22"/>
          <w:szCs w:val="22"/>
        </w:rPr>
        <w:t xml:space="preserve"> </w:t>
      </w:r>
      <w:r w:rsidR="001C4BE1" w:rsidRPr="00860D7F">
        <w:rPr>
          <w:rFonts w:ascii="Calibri" w:hAnsi="Calibri" w:cs="Calibri"/>
          <w:sz w:val="22"/>
          <w:szCs w:val="22"/>
        </w:rPr>
        <w:t>2019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03886A92" w14:textId="77777777" w:rsidR="00DD38BB" w:rsidRPr="00860D7F" w:rsidRDefault="00DD38BB" w:rsidP="00DD38BB">
      <w:pPr>
        <w:ind w:left="720"/>
        <w:rPr>
          <w:rFonts w:ascii="Calibri" w:hAnsi="Calibri" w:cs="Calibri"/>
          <w:sz w:val="22"/>
          <w:szCs w:val="22"/>
        </w:rPr>
      </w:pPr>
    </w:p>
    <w:p w14:paraId="236D225B" w14:textId="77777777" w:rsidR="00270724" w:rsidRPr="00860D7F" w:rsidRDefault="00270724" w:rsidP="00270724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Omkar D. Palsule-Desai, C. Gnanasekaran, and Thulasiraj Ravilla, “Spillover Effects of Mission-Activities on Revenues in Nonprofit Healthcare: The Case of Aravind Eye Hospitals, India,” </w:t>
      </w:r>
      <w:r w:rsidRPr="00860D7F">
        <w:rPr>
          <w:rFonts w:ascii="Calibri" w:hAnsi="Calibri" w:cs="Calibri"/>
          <w:i/>
          <w:sz w:val="22"/>
          <w:szCs w:val="22"/>
        </w:rPr>
        <w:t>Journal of Marketing Research</w:t>
      </w:r>
      <w:r w:rsidR="002831E4" w:rsidRPr="00860D7F">
        <w:rPr>
          <w:rFonts w:ascii="Calibri" w:hAnsi="Calibri" w:cs="Calibri"/>
          <w:i/>
          <w:sz w:val="22"/>
          <w:szCs w:val="22"/>
        </w:rPr>
        <w:t xml:space="preserve">, </w:t>
      </w:r>
      <w:hyperlink r:id="rId30" w:history="1">
        <w:r w:rsidR="002831E4" w:rsidRPr="00860D7F">
          <w:rPr>
            <w:rStyle w:val="Hyperlink"/>
            <w:rFonts w:ascii="Calibri" w:hAnsi="Calibri" w:cs="Calibri"/>
            <w:sz w:val="22"/>
            <w:szCs w:val="22"/>
          </w:rPr>
          <w:t>https://doi.org/10.1177/0022243718813347</w:t>
        </w:r>
      </w:hyperlink>
      <w:r w:rsidR="002831E4" w:rsidRPr="00860D7F">
        <w:rPr>
          <w:rFonts w:ascii="Calibri" w:hAnsi="Calibri" w:cs="Calibri"/>
          <w:sz w:val="22"/>
          <w:szCs w:val="22"/>
        </w:rPr>
        <w:t>, 2018.</w:t>
      </w:r>
      <w:r w:rsidRPr="00860D7F">
        <w:rPr>
          <w:rFonts w:ascii="Calibri" w:hAnsi="Calibri" w:cs="Calibri"/>
          <w:sz w:val="22"/>
          <w:szCs w:val="22"/>
        </w:rPr>
        <w:t xml:space="preserve"> </w:t>
      </w:r>
      <w:r w:rsidR="00304651" w:rsidRPr="00304651">
        <w:rPr>
          <w:rFonts w:ascii="Calibri" w:hAnsi="Calibri" w:cs="Calibri"/>
          <w:b/>
          <w:color w:val="201C0E"/>
          <w:sz w:val="22"/>
          <w:szCs w:val="22"/>
        </w:rPr>
        <w:t>AMA-EBSCO Annual Award for Responsible Research in Marketing, 2020</w:t>
      </w:r>
    </w:p>
    <w:p w14:paraId="2CCBC331" w14:textId="77777777" w:rsidR="00270724" w:rsidRPr="00860D7F" w:rsidRDefault="00270724" w:rsidP="00270724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200C093E" w14:textId="77777777" w:rsidR="0015610B" w:rsidRPr="00860D7F" w:rsidRDefault="0015610B" w:rsidP="006358B1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Aravind Haripriya, Ashok Vardhan, Thulasiraj Ravilla, Ravilla D. Ravindran, “Residents’ Learning Curve for Manual Small Incision Cataract Surgery at Aravind Eye Hospital, India,”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="00CA026E" w:rsidRPr="00860D7F">
        <w:rPr>
          <w:rFonts w:ascii="Calibri" w:hAnsi="Calibri" w:cs="Calibri"/>
          <w:sz w:val="22"/>
          <w:szCs w:val="22"/>
        </w:rPr>
        <w:t xml:space="preserve">, </w:t>
      </w:r>
      <w:r w:rsidR="008A0BB9" w:rsidRPr="00860D7F">
        <w:rPr>
          <w:rFonts w:ascii="Calibri" w:hAnsi="Calibri" w:cs="Calibri"/>
          <w:sz w:val="22"/>
          <w:szCs w:val="22"/>
        </w:rPr>
        <w:t xml:space="preserve">11, 125, </w:t>
      </w:r>
      <w:r w:rsidR="006737B3" w:rsidRPr="00860D7F">
        <w:rPr>
          <w:rFonts w:ascii="Calibri" w:hAnsi="Calibri" w:cs="Calibri"/>
          <w:sz w:val="22"/>
          <w:szCs w:val="22"/>
        </w:rPr>
        <w:t>1692-99,</w:t>
      </w:r>
      <w:r w:rsidR="001757BA" w:rsidRPr="00860D7F">
        <w:rPr>
          <w:rFonts w:ascii="Calibri" w:hAnsi="Calibri" w:cs="Calibri"/>
          <w:sz w:val="22"/>
          <w:szCs w:val="22"/>
        </w:rPr>
        <w:t xml:space="preserve"> </w:t>
      </w:r>
      <w:hyperlink r:id="rId31" w:history="1"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https://doi.org/10</w:t>
        </w:r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.</w:t>
        </w:r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1016/j.ophtha.2018.0</w:t>
        </w:r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4</w:t>
        </w:r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.033</w:t>
        </w:r>
      </w:hyperlink>
      <w:r w:rsidR="001757BA" w:rsidRPr="00860D7F">
        <w:rPr>
          <w:rFonts w:ascii="Calibri" w:hAnsi="Calibri" w:cs="Calibri"/>
          <w:sz w:val="22"/>
          <w:szCs w:val="22"/>
        </w:rPr>
        <w:t>, 2018</w:t>
      </w:r>
      <w:r w:rsidR="00B45E94">
        <w:rPr>
          <w:rFonts w:ascii="Calibri" w:hAnsi="Calibri" w:cs="Calibri"/>
          <w:sz w:val="22"/>
          <w:szCs w:val="22"/>
        </w:rPr>
        <w:t>.</w:t>
      </w:r>
    </w:p>
    <w:p w14:paraId="08CB4C38" w14:textId="77777777" w:rsidR="0015610B" w:rsidRPr="00860D7F" w:rsidRDefault="0015610B" w:rsidP="0015610B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7A37B8C3" w14:textId="77777777" w:rsidR="00C332A0" w:rsidRPr="00860D7F" w:rsidRDefault="00C332A0" w:rsidP="006358B1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Schneider, Matthew, Sharan Jagpal, Sachi</w:t>
      </w:r>
      <w:r w:rsidR="006358B1" w:rsidRPr="00860D7F">
        <w:rPr>
          <w:rFonts w:ascii="Calibri" w:hAnsi="Calibri" w:cs="Calibri"/>
          <w:sz w:val="22"/>
          <w:szCs w:val="22"/>
        </w:rPr>
        <w:t>n Gupta, Yan Yu, and Shaobo Li</w:t>
      </w:r>
      <w:r w:rsidRPr="00860D7F">
        <w:rPr>
          <w:rFonts w:ascii="Calibri" w:hAnsi="Calibri" w:cs="Calibri"/>
          <w:sz w:val="22"/>
          <w:szCs w:val="22"/>
        </w:rPr>
        <w:t xml:space="preserve">, “A Flexible Method for Protecting Marketing Data: An Application to Point-of-Sale Data,”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>,</w:t>
      </w:r>
      <w:r w:rsidR="006358B1" w:rsidRPr="00860D7F">
        <w:rPr>
          <w:rFonts w:ascii="Calibri" w:hAnsi="Calibri" w:cs="Calibri"/>
          <w:sz w:val="22"/>
          <w:szCs w:val="22"/>
        </w:rPr>
        <w:t xml:space="preserve"> </w:t>
      </w:r>
      <w:hyperlink r:id="rId32" w:history="1">
        <w:r w:rsidR="006358B1" w:rsidRPr="00860D7F">
          <w:rPr>
            <w:rStyle w:val="Hyperlink"/>
            <w:rFonts w:ascii="Calibri" w:hAnsi="Calibri" w:cs="Calibri"/>
            <w:sz w:val="22"/>
            <w:szCs w:val="22"/>
          </w:rPr>
          <w:t>https://doi.org/10.1287/mksc.2017.1064</w:t>
        </w:r>
      </w:hyperlink>
      <w:r w:rsidR="006358B1" w:rsidRPr="00860D7F">
        <w:rPr>
          <w:rFonts w:ascii="Calibri" w:hAnsi="Calibri" w:cs="Calibri"/>
          <w:sz w:val="22"/>
          <w:szCs w:val="22"/>
        </w:rPr>
        <w:t>, 2018.</w:t>
      </w:r>
    </w:p>
    <w:p w14:paraId="46B8086D" w14:textId="77777777" w:rsidR="00C332A0" w:rsidRPr="00860D7F" w:rsidRDefault="00C332A0" w:rsidP="00C332A0">
      <w:pPr>
        <w:ind w:left="720"/>
        <w:rPr>
          <w:rFonts w:ascii="Calibri" w:hAnsi="Calibri" w:cs="Calibri"/>
          <w:sz w:val="22"/>
          <w:szCs w:val="22"/>
        </w:rPr>
      </w:pPr>
    </w:p>
    <w:p w14:paraId="1D28138B" w14:textId="77777777" w:rsidR="00B67DBC" w:rsidRPr="00860D7F" w:rsidRDefault="00B67DBC" w:rsidP="00B67DBC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Schneider, Matthew, Sharan Jagpal, Sachi</w:t>
      </w:r>
      <w:r w:rsidR="006358B1" w:rsidRPr="00860D7F">
        <w:rPr>
          <w:rFonts w:ascii="Calibri" w:hAnsi="Calibri" w:cs="Calibri"/>
          <w:sz w:val="22"/>
          <w:szCs w:val="22"/>
        </w:rPr>
        <w:t>n Gupta, Yan Yu, and Shaobo Li</w:t>
      </w:r>
      <w:r w:rsidRPr="00860D7F">
        <w:rPr>
          <w:rFonts w:ascii="Calibri" w:hAnsi="Calibri" w:cs="Calibri"/>
          <w:sz w:val="22"/>
          <w:szCs w:val="22"/>
        </w:rPr>
        <w:t xml:space="preserve">, “Protecting Customer Privacy when Marketing with Second-Party Data,” </w:t>
      </w:r>
      <w:r w:rsidRPr="00860D7F">
        <w:rPr>
          <w:rFonts w:ascii="Calibri" w:hAnsi="Calibri" w:cs="Calibri"/>
          <w:i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33" w:history="1">
        <w:r w:rsidR="006358B1" w:rsidRPr="00860D7F">
          <w:rPr>
            <w:rStyle w:val="Hyperlink"/>
            <w:rFonts w:ascii="Calibri" w:hAnsi="Calibri" w:cs="Calibri"/>
            <w:sz w:val="22"/>
            <w:szCs w:val="22"/>
          </w:rPr>
          <w:t>http://dx.doi.org/10.1016/j.ijresmar.2017.02.003</w:t>
        </w:r>
      </w:hyperlink>
      <w:r w:rsidR="006358B1" w:rsidRPr="00860D7F">
        <w:rPr>
          <w:rFonts w:ascii="Calibri" w:hAnsi="Calibri" w:cs="Calibri"/>
          <w:sz w:val="22"/>
          <w:szCs w:val="22"/>
        </w:rPr>
        <w:t>, 2017.</w:t>
      </w:r>
    </w:p>
    <w:p w14:paraId="25827C16" w14:textId="77777777" w:rsidR="00B67DBC" w:rsidRPr="00860D7F" w:rsidRDefault="00B67DBC" w:rsidP="00B67DBC">
      <w:pPr>
        <w:ind w:left="720"/>
        <w:rPr>
          <w:rFonts w:ascii="Calibri" w:hAnsi="Calibri" w:cs="Calibri"/>
          <w:sz w:val="22"/>
          <w:szCs w:val="22"/>
        </w:rPr>
      </w:pPr>
    </w:p>
    <w:p w14:paraId="19DF2180" w14:textId="77777777" w:rsidR="00CC46C5" w:rsidRPr="00F2363F" w:rsidRDefault="00CC46C5" w:rsidP="00CC46C5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Schneider, Matthew, and Sachin Gupta, “Forecasting Sales of New and Existing Products Using Consumer Reviews: A Random Projections Approach,” </w:t>
      </w:r>
      <w:r w:rsidRPr="00860D7F">
        <w:rPr>
          <w:rFonts w:ascii="Calibri" w:hAnsi="Calibri" w:cs="Calibri"/>
          <w:i/>
          <w:sz w:val="22"/>
          <w:szCs w:val="22"/>
        </w:rPr>
        <w:t>International Journal of Forecasting</w:t>
      </w:r>
      <w:r w:rsidRPr="00860D7F">
        <w:rPr>
          <w:rFonts w:ascii="Calibri" w:hAnsi="Calibri" w:cs="Calibri"/>
          <w:sz w:val="22"/>
          <w:szCs w:val="22"/>
        </w:rPr>
        <w:t>,</w:t>
      </w:r>
      <w:r w:rsidR="00836520" w:rsidRPr="00860D7F">
        <w:rPr>
          <w:rFonts w:ascii="Calibri" w:hAnsi="Calibri" w:cs="Calibri"/>
          <w:sz w:val="22"/>
          <w:szCs w:val="22"/>
        </w:rPr>
        <w:t xml:space="preserve"> </w:t>
      </w:r>
      <w:r w:rsidR="003C2D71" w:rsidRPr="00860D7F">
        <w:rPr>
          <w:rFonts w:ascii="Calibri" w:hAnsi="Calibri" w:cs="Calibri"/>
          <w:sz w:val="22"/>
          <w:szCs w:val="22"/>
        </w:rPr>
        <w:t xml:space="preserve">32, </w:t>
      </w:r>
      <w:r w:rsidR="003C2D71" w:rsidRPr="00F2363F">
        <w:rPr>
          <w:rFonts w:ascii="Calibri" w:hAnsi="Calibri" w:cs="Calibri"/>
          <w:sz w:val="22"/>
          <w:szCs w:val="22"/>
        </w:rPr>
        <w:t>2</w:t>
      </w:r>
      <w:r w:rsidR="005528E5" w:rsidRPr="00F2363F">
        <w:rPr>
          <w:rFonts w:ascii="Calibri" w:hAnsi="Calibri" w:cs="Calibri"/>
          <w:sz w:val="22"/>
          <w:szCs w:val="22"/>
        </w:rPr>
        <w:t xml:space="preserve">, </w:t>
      </w:r>
      <w:hyperlink r:id="rId34" w:tgtFrame="_blank" w:tooltip="Persistent link using digital object identifier" w:history="1">
        <w:r w:rsidR="00F63329" w:rsidRPr="00F2363F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https://doi.org/10.1016/j.ijforecast.2015.08.005</w:t>
        </w:r>
      </w:hyperlink>
      <w:r w:rsidR="00F63329" w:rsidRPr="00F2363F">
        <w:rPr>
          <w:rFonts w:ascii="Calibri" w:hAnsi="Calibri" w:cs="Calibri"/>
          <w:sz w:val="22"/>
          <w:szCs w:val="22"/>
        </w:rPr>
        <w:t xml:space="preserve"> , </w:t>
      </w:r>
      <w:r w:rsidR="005528E5" w:rsidRPr="00F2363F">
        <w:rPr>
          <w:rFonts w:ascii="Calibri" w:hAnsi="Calibri" w:cs="Calibri"/>
          <w:sz w:val="22"/>
          <w:szCs w:val="22"/>
        </w:rPr>
        <w:t>201</w:t>
      </w:r>
      <w:r w:rsidR="003C2D71" w:rsidRPr="00F2363F">
        <w:rPr>
          <w:rFonts w:ascii="Calibri" w:hAnsi="Calibri" w:cs="Calibri"/>
          <w:sz w:val="22"/>
          <w:szCs w:val="22"/>
        </w:rPr>
        <w:t>6</w:t>
      </w:r>
      <w:r w:rsidRPr="00F2363F">
        <w:rPr>
          <w:rFonts w:ascii="Calibri" w:hAnsi="Calibri" w:cs="Calibri"/>
          <w:spacing w:val="-3"/>
          <w:sz w:val="22"/>
          <w:szCs w:val="22"/>
        </w:rPr>
        <w:t>.</w:t>
      </w:r>
      <w:r w:rsidRPr="00F2363F">
        <w:rPr>
          <w:rFonts w:ascii="Calibri" w:hAnsi="Calibri" w:cs="Calibri"/>
          <w:sz w:val="22"/>
          <w:szCs w:val="22"/>
        </w:rPr>
        <w:t xml:space="preserve"> </w:t>
      </w:r>
    </w:p>
    <w:p w14:paraId="2014E63F" w14:textId="77777777" w:rsidR="00CC46C5" w:rsidRPr="00860D7F" w:rsidRDefault="00CC46C5" w:rsidP="00CC46C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CD1C1F2" w14:textId="77777777" w:rsidR="00F63329" w:rsidRDefault="00226D85" w:rsidP="00F63329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Liu, Qiang, Sachin Gupta, Sriram Venkataraman, and Hongju Liu, “An Empirical Model of Drug Detailing: Dynamic Competition and Policy Implications,”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Management Science</w:t>
      </w:r>
      <w:r w:rsidR="00855C76" w:rsidRPr="00860D7F">
        <w:rPr>
          <w:rFonts w:ascii="Calibri" w:hAnsi="Calibri" w:cs="Calibri"/>
          <w:spacing w:val="-3"/>
          <w:sz w:val="22"/>
          <w:szCs w:val="22"/>
        </w:rPr>
        <w:t>,</w:t>
      </w:r>
      <w:r w:rsidR="00F067C7" w:rsidRPr="00860D7F">
        <w:rPr>
          <w:rFonts w:ascii="Calibri" w:hAnsi="Calibri" w:cs="Calibri"/>
          <w:spacing w:val="-3"/>
          <w:sz w:val="22"/>
          <w:szCs w:val="22"/>
        </w:rPr>
        <w:t xml:space="preserve"> 62, 8, 2321-2340, </w:t>
      </w:r>
      <w:hyperlink r:id="rId35" w:history="1">
        <w:r w:rsidR="00F63329" w:rsidRPr="00561A9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https://pubsonline.informs.org/doi/10.1287/mnsc.2015.2239</w:t>
        </w:r>
      </w:hyperlink>
      <w:r w:rsidR="00F63329">
        <w:rPr>
          <w:rFonts w:ascii="Calibri" w:hAnsi="Calibri" w:cs="Calibri"/>
          <w:spacing w:val="-3"/>
          <w:sz w:val="22"/>
          <w:szCs w:val="22"/>
        </w:rPr>
        <w:t>, 2016</w:t>
      </w:r>
    </w:p>
    <w:p w14:paraId="760A508E" w14:textId="77777777" w:rsidR="00226D85" w:rsidRPr="00860D7F" w:rsidRDefault="00226D85" w:rsidP="00226D8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04C14A28" w14:textId="77777777" w:rsidR="00591586" w:rsidRPr="00860D7F" w:rsidRDefault="00591586" w:rsidP="005F7AAB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lastRenderedPageBreak/>
        <w:t xml:space="preserve">Liu, Qiang, Thomas Steenburgh, and Sachin Gupta, 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 xml:space="preserve">Marketing Science, </w:t>
      </w:r>
      <w:r w:rsidR="00F32EA6" w:rsidRPr="00860D7F">
        <w:rPr>
          <w:rFonts w:ascii="Calibri" w:hAnsi="Calibri" w:cs="Calibri"/>
          <w:sz w:val="22"/>
          <w:szCs w:val="22"/>
        </w:rPr>
        <w:t>34, 1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 w:rsidR="00F32EA6" w:rsidRPr="00860D7F">
        <w:rPr>
          <w:rFonts w:ascii="Calibri" w:hAnsi="Calibri" w:cs="Calibri"/>
          <w:sz w:val="22"/>
          <w:szCs w:val="22"/>
        </w:rPr>
        <w:t xml:space="preserve">144-159, </w:t>
      </w:r>
      <w:hyperlink r:id="rId36" w:history="1">
        <w:r w:rsidR="00FC2883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https://doi.org/10.1287/mksc.2014.0886</w:t>
        </w:r>
      </w:hyperlink>
      <w:r w:rsidR="00FC2883">
        <w:rPr>
          <w:rFonts w:ascii="Calibri" w:hAnsi="Calibri" w:cs="Calibri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>201</w:t>
      </w:r>
      <w:r w:rsidR="00F32EA6" w:rsidRPr="00860D7F">
        <w:rPr>
          <w:rFonts w:ascii="Calibri" w:hAnsi="Calibri" w:cs="Calibri"/>
          <w:sz w:val="22"/>
          <w:szCs w:val="22"/>
        </w:rPr>
        <w:t>5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z w:val="22"/>
          <w:szCs w:val="22"/>
        </w:rPr>
        <w:t xml:space="preserve"> </w:t>
      </w:r>
    </w:p>
    <w:p w14:paraId="064689AC" w14:textId="77777777" w:rsidR="00591586" w:rsidRPr="00860D7F" w:rsidRDefault="00591586" w:rsidP="00591586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B1C343E" w14:textId="77777777" w:rsidR="005F7AAB" w:rsidRPr="00860D7F" w:rsidRDefault="005F7AAB" w:rsidP="005F7AAB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Yu Yu and Sachin Gupta, “Pioneering Advantage in Generic Drug Competition,”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Pharmaceutical and Healthcare Marketing</w:t>
      </w:r>
      <w:r w:rsidRPr="00860D7F">
        <w:rPr>
          <w:rFonts w:ascii="Calibri" w:hAnsi="Calibri" w:cs="Calibri"/>
          <w:spacing w:val="-3"/>
          <w:sz w:val="22"/>
          <w:szCs w:val="22"/>
        </w:rPr>
        <w:t>,</w:t>
      </w:r>
      <w:r w:rsidR="00AE1E78" w:rsidRPr="00860D7F">
        <w:rPr>
          <w:rFonts w:ascii="Calibri" w:hAnsi="Calibri" w:cs="Calibri"/>
          <w:spacing w:val="-3"/>
          <w:sz w:val="22"/>
          <w:szCs w:val="22"/>
        </w:rPr>
        <w:t xml:space="preserve"> 8, 2, </w:t>
      </w:r>
      <w:hyperlink r:id="rId37" w:history="1">
        <w:r w:rsidR="005504F7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https://doi.org/10.1108/IJPHM-11-2013-0063</w:t>
        </w:r>
      </w:hyperlink>
      <w:r w:rsidR="005504F7">
        <w:rPr>
          <w:rFonts w:ascii="Calibri" w:hAnsi="Calibri" w:cs="Calibri"/>
          <w:spacing w:val="-3"/>
          <w:sz w:val="22"/>
          <w:szCs w:val="22"/>
        </w:rPr>
        <w:t>,</w:t>
      </w:r>
      <w:r w:rsidR="005504F7" w:rsidRPr="005504F7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E1E78" w:rsidRPr="00860D7F">
        <w:rPr>
          <w:rFonts w:ascii="Calibri" w:hAnsi="Calibri" w:cs="Calibri"/>
          <w:spacing w:val="-3"/>
          <w:sz w:val="22"/>
          <w:szCs w:val="22"/>
        </w:rPr>
        <w:t>2014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B763B8" w:rsidRPr="00860D7F">
        <w:rPr>
          <w:rFonts w:ascii="Calibri" w:hAnsi="Calibri" w:cs="Calibri"/>
          <w:b/>
          <w:spacing w:val="-3"/>
          <w:sz w:val="22"/>
          <w:szCs w:val="22"/>
        </w:rPr>
        <w:t>Outstanding Paper award 2014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640D2788" w14:textId="77777777" w:rsidR="005F7AAB" w:rsidRPr="00860D7F" w:rsidRDefault="005F7AAB" w:rsidP="005F7AAB">
      <w:pPr>
        <w:tabs>
          <w:tab w:val="left" w:pos="-720"/>
        </w:tabs>
        <w:suppressAutoHyphens/>
        <w:ind w:left="720" w:right="720"/>
        <w:rPr>
          <w:rFonts w:ascii="Calibri" w:hAnsi="Calibri" w:cs="Calibri"/>
          <w:kern w:val="14"/>
          <w:sz w:val="22"/>
          <w:szCs w:val="22"/>
        </w:rPr>
      </w:pPr>
    </w:p>
    <w:p w14:paraId="67B273A8" w14:textId="77777777" w:rsidR="00002437" w:rsidRPr="00860D7F" w:rsidRDefault="00002437" w:rsidP="00002437">
      <w:pPr>
        <w:numPr>
          <w:ilvl w:val="0"/>
          <w:numId w:val="22"/>
        </w:numPr>
        <w:tabs>
          <w:tab w:val="left" w:pos="-720"/>
        </w:tabs>
        <w:suppressAutoHyphens/>
        <w:ind w:right="720"/>
        <w:rPr>
          <w:rFonts w:ascii="Calibri" w:hAnsi="Calibri" w:cs="Calibri"/>
          <w:kern w:val="14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Liu, Qiang, and Sachin Gupta, “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A Micro-level Diffusion Model for New Drug Adoption,” </w:t>
      </w:r>
      <w:r w:rsidRPr="00860D7F">
        <w:rPr>
          <w:rFonts w:ascii="Calibri" w:hAnsi="Calibri" w:cs="Calibri"/>
          <w:i/>
          <w:kern w:val="14"/>
          <w:sz w:val="22"/>
          <w:szCs w:val="22"/>
        </w:rPr>
        <w:t>Journal of Product Innovation Management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 xml:space="preserve">29, 3, 372–384, </w:t>
      </w:r>
      <w:hyperlink r:id="rId38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https://doi.org/10.1111/j.1540-5885</w:t>
        </w:r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.</w:t>
        </w:r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2012.00912.x</w:t>
        </w:r>
      </w:hyperlink>
      <w:r w:rsidR="00C72D1E">
        <w:rPr>
          <w:rFonts w:ascii="Calibri" w:hAnsi="Calibri" w:cs="Calibri"/>
          <w:sz w:val="22"/>
          <w:szCs w:val="22"/>
        </w:rPr>
        <w:t>,</w:t>
      </w:r>
      <w:r w:rsidR="00C72D1E" w:rsidRPr="00C72D1E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2012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. </w:t>
      </w:r>
    </w:p>
    <w:p w14:paraId="440BD969" w14:textId="77777777" w:rsidR="00002437" w:rsidRPr="00860D7F" w:rsidRDefault="00002437" w:rsidP="00002437">
      <w:pPr>
        <w:ind w:left="720"/>
        <w:rPr>
          <w:rFonts w:ascii="Calibri" w:hAnsi="Calibri" w:cs="Calibri"/>
          <w:sz w:val="22"/>
          <w:szCs w:val="22"/>
        </w:rPr>
      </w:pPr>
    </w:p>
    <w:p w14:paraId="15A061C5" w14:textId="77777777" w:rsidR="00B53D89" w:rsidRPr="00860D7F" w:rsidRDefault="00B53D89" w:rsidP="00B53D89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“Handling Endogenous Regressors via Joint Estimation Using Copulas,”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="009464A7" w:rsidRPr="00860D7F">
        <w:rPr>
          <w:rFonts w:ascii="Calibri" w:hAnsi="Calibri" w:cs="Calibri"/>
          <w:sz w:val="22"/>
          <w:szCs w:val="22"/>
        </w:rPr>
        <w:t xml:space="preserve">, 31, 4, 567-86, </w:t>
      </w:r>
      <w:hyperlink r:id="rId39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https://doi.org/10.1287/mksc.1120.0718</w:t>
        </w:r>
      </w:hyperlink>
      <w:r w:rsidR="00C72D1E">
        <w:rPr>
          <w:rFonts w:ascii="Calibri" w:hAnsi="Calibri" w:cs="Calibri"/>
          <w:sz w:val="22"/>
          <w:szCs w:val="22"/>
        </w:rPr>
        <w:t xml:space="preserve">, </w:t>
      </w:r>
      <w:r w:rsidR="009464A7" w:rsidRPr="00860D7F">
        <w:rPr>
          <w:rFonts w:ascii="Calibri" w:hAnsi="Calibri" w:cs="Calibri"/>
          <w:sz w:val="22"/>
          <w:szCs w:val="22"/>
        </w:rPr>
        <w:t>2012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44D38720" w14:textId="77777777" w:rsidR="00D013C2" w:rsidRPr="00860D7F" w:rsidRDefault="00D013C2" w:rsidP="00D013C2">
      <w:pPr>
        <w:ind w:left="720"/>
        <w:rPr>
          <w:rFonts w:ascii="Calibri" w:hAnsi="Calibri" w:cs="Calibri"/>
          <w:sz w:val="22"/>
          <w:szCs w:val="22"/>
        </w:rPr>
      </w:pPr>
    </w:p>
    <w:p w14:paraId="01F3B830" w14:textId="77777777" w:rsidR="004571C6" w:rsidRPr="00860D7F" w:rsidRDefault="004571C6" w:rsidP="004571C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“Comparison of SML and GMM Estimators for the Random Coefficient Logit Model Using Aggregate Data,” </w:t>
      </w:r>
      <w:r w:rsidRPr="00860D7F">
        <w:rPr>
          <w:rFonts w:ascii="Calibri" w:hAnsi="Calibri" w:cs="Calibri"/>
          <w:i/>
          <w:sz w:val="22"/>
          <w:szCs w:val="22"/>
        </w:rPr>
        <w:t>Empirical Economics</w:t>
      </w:r>
      <w:r w:rsidRPr="00860D7F">
        <w:rPr>
          <w:rFonts w:ascii="Calibri" w:hAnsi="Calibri" w:cs="Calibri"/>
          <w:sz w:val="22"/>
          <w:szCs w:val="22"/>
        </w:rPr>
        <w:t>,</w:t>
      </w:r>
      <w:r w:rsidR="00B53D89" w:rsidRPr="00860D7F">
        <w:rPr>
          <w:rFonts w:ascii="Calibri" w:hAnsi="Calibri" w:cs="Calibri"/>
          <w:sz w:val="22"/>
          <w:szCs w:val="22"/>
        </w:rPr>
        <w:t xml:space="preserve"> </w:t>
      </w:r>
      <w:r w:rsidR="00B02A54" w:rsidRPr="00860D7F">
        <w:rPr>
          <w:rFonts w:ascii="Calibri" w:hAnsi="Calibri" w:cs="Calibri"/>
          <w:sz w:val="22"/>
          <w:szCs w:val="22"/>
        </w:rPr>
        <w:t>43, 3, 1253-72,</w:t>
      </w:r>
      <w:r w:rsidR="00C72D1E">
        <w:rPr>
          <w:rFonts w:ascii="Calibri" w:hAnsi="Calibri" w:cs="Calibri"/>
          <w:sz w:val="22"/>
          <w:szCs w:val="22"/>
        </w:rPr>
        <w:t xml:space="preserve"> </w:t>
      </w:r>
      <w:hyperlink r:id="rId40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https://doi.org/10.1007/s00181-011-0519-3</w:t>
        </w:r>
      </w:hyperlink>
      <w:r w:rsidR="00C72D1E">
        <w:rPr>
          <w:rFonts w:ascii="Calibri" w:hAnsi="Calibri" w:cs="Calibri"/>
          <w:sz w:val="22"/>
          <w:szCs w:val="22"/>
        </w:rPr>
        <w:t>,</w:t>
      </w:r>
      <w:r w:rsidR="00B02A54" w:rsidRPr="00860D7F">
        <w:rPr>
          <w:rFonts w:ascii="Calibri" w:hAnsi="Calibri" w:cs="Calibri"/>
          <w:sz w:val="22"/>
          <w:szCs w:val="22"/>
        </w:rPr>
        <w:t xml:space="preserve"> 2012</w:t>
      </w:r>
      <w:r w:rsidR="00B53D89" w:rsidRPr="00860D7F">
        <w:rPr>
          <w:rFonts w:ascii="Calibri" w:hAnsi="Calibri" w:cs="Calibri"/>
          <w:sz w:val="22"/>
          <w:szCs w:val="22"/>
        </w:rPr>
        <w:t>.</w:t>
      </w:r>
    </w:p>
    <w:p w14:paraId="7DEDA994" w14:textId="77777777" w:rsidR="004571C6" w:rsidRPr="00860D7F" w:rsidRDefault="004571C6" w:rsidP="004571C6">
      <w:pPr>
        <w:ind w:left="720"/>
        <w:rPr>
          <w:rFonts w:ascii="Calibri" w:hAnsi="Calibri" w:cs="Calibri"/>
          <w:sz w:val="22"/>
          <w:szCs w:val="22"/>
        </w:rPr>
      </w:pPr>
    </w:p>
    <w:p w14:paraId="218F900D" w14:textId="77777777" w:rsidR="008D4098" w:rsidRPr="00860D7F" w:rsidRDefault="008D4098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Liu, Qiang, and Sachin Gupta, “The Impact of Direct-to-Consumer Advertising of Prescription Drugs on Physician Visits and Drug Requests: Empirical Findings and Public Policy Implications,” </w:t>
      </w:r>
      <w:r w:rsidRPr="00860D7F">
        <w:rPr>
          <w:rFonts w:ascii="Calibri" w:hAnsi="Calibri" w:cs="Calibri"/>
          <w:i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z w:val="22"/>
          <w:szCs w:val="22"/>
        </w:rPr>
        <w:t>,</w:t>
      </w:r>
      <w:r w:rsidR="00830288" w:rsidRPr="00860D7F">
        <w:rPr>
          <w:rFonts w:ascii="Calibri" w:hAnsi="Calibri" w:cs="Calibri"/>
          <w:sz w:val="22"/>
          <w:szCs w:val="22"/>
        </w:rPr>
        <w:t xml:space="preserve"> 28, 205-17, </w:t>
      </w:r>
      <w:hyperlink r:id="rId41" w:history="1">
        <w:r w:rsidR="002235BA" w:rsidRPr="00720952">
          <w:rPr>
            <w:rStyle w:val="Hyperlink"/>
            <w:rFonts w:ascii="Calibri" w:hAnsi="Calibri" w:cs="Calibri"/>
            <w:sz w:val="22"/>
            <w:szCs w:val="22"/>
          </w:rPr>
          <w:t>https://doi.org/10.1016/j.ijresmar.2011.04.001</w:t>
        </w:r>
      </w:hyperlink>
      <w:r w:rsidR="002235BA">
        <w:rPr>
          <w:rFonts w:ascii="Calibri" w:hAnsi="Calibri" w:cs="Calibri"/>
          <w:sz w:val="22"/>
          <w:szCs w:val="22"/>
        </w:rPr>
        <w:t xml:space="preserve">, </w:t>
      </w:r>
      <w:r w:rsidR="00830288" w:rsidRPr="00860D7F">
        <w:rPr>
          <w:rFonts w:ascii="Calibri" w:hAnsi="Calibri" w:cs="Calibri"/>
          <w:sz w:val="22"/>
          <w:szCs w:val="22"/>
        </w:rPr>
        <w:t>2011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1B9601E4" w14:textId="77777777" w:rsidR="008D4098" w:rsidRPr="00860D7F" w:rsidRDefault="008D4098" w:rsidP="008D4098">
      <w:pPr>
        <w:ind w:left="720"/>
        <w:rPr>
          <w:rFonts w:ascii="Calibri" w:hAnsi="Calibri" w:cs="Calibri"/>
          <w:sz w:val="22"/>
          <w:szCs w:val="22"/>
        </w:rPr>
      </w:pPr>
    </w:p>
    <w:p w14:paraId="64D34006" w14:textId="77777777" w:rsidR="005231A2" w:rsidRPr="00860D7F" w:rsidRDefault="005231A2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“A Regime-Switching Model of Cyclical Category Buying,”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 w:rsidR="004E3B51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>30, 3, p469-480</w:t>
      </w:r>
      <w:r w:rsidR="007D6477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 xml:space="preserve">, </w:t>
      </w:r>
      <w:hyperlink r:id="rId42" w:history="1">
        <w:r w:rsidR="00482E21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https://doi.org/10.1287/mksc.1110.0643</w:t>
        </w:r>
      </w:hyperlink>
      <w:r w:rsidR="00482E21">
        <w:rPr>
          <w:rStyle w:val="medium-font"/>
          <w:rFonts w:ascii="Calibri" w:hAnsi="Calibri" w:cs="Calibri"/>
          <w:color w:val="333333"/>
          <w:sz w:val="22"/>
          <w:szCs w:val="22"/>
        </w:rPr>
        <w:t>,</w:t>
      </w:r>
      <w:r w:rsidR="00482E21" w:rsidRPr="00482E21">
        <w:rPr>
          <w:rStyle w:val="medium-font"/>
          <w:rFonts w:ascii="Calibri" w:hAnsi="Calibri" w:cs="Calibri"/>
          <w:color w:val="333333"/>
          <w:sz w:val="22"/>
          <w:szCs w:val="22"/>
        </w:rPr>
        <w:t xml:space="preserve"> </w:t>
      </w:r>
      <w:r w:rsidR="007D6477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>2011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174C08DD" w14:textId="77777777" w:rsidR="00150365" w:rsidRPr="00860D7F" w:rsidRDefault="00150365" w:rsidP="007E060C">
      <w:pPr>
        <w:keepNext/>
        <w:ind w:left="720"/>
        <w:rPr>
          <w:rFonts w:ascii="Calibri" w:hAnsi="Calibri" w:cs="Calibri"/>
          <w:sz w:val="22"/>
          <w:szCs w:val="22"/>
        </w:rPr>
      </w:pPr>
    </w:p>
    <w:p w14:paraId="5AFCC23A" w14:textId="77777777" w:rsidR="00CA05F4" w:rsidRPr="00860D7F" w:rsidRDefault="00661322" w:rsidP="005231A2">
      <w:pPr>
        <w:keepNext/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Park, Sungho, and Sachin Gupta</w:t>
      </w:r>
      <w:r w:rsidR="00CA05F4" w:rsidRPr="00860D7F">
        <w:rPr>
          <w:rFonts w:ascii="Calibri" w:hAnsi="Calibri" w:cs="Calibri"/>
          <w:sz w:val="22"/>
          <w:szCs w:val="22"/>
        </w:rPr>
        <w:t xml:space="preserve">, “A Simulated Maximum Likelihood Estimator for the Random Coefficient Logit Model Using Aggregate Data,” </w:t>
      </w:r>
      <w:r w:rsidR="00CA05F4" w:rsidRPr="00860D7F">
        <w:rPr>
          <w:rFonts w:ascii="Calibri" w:hAnsi="Calibri" w:cs="Calibri"/>
          <w:i/>
          <w:sz w:val="22"/>
          <w:szCs w:val="22"/>
        </w:rPr>
        <w:t>Journal of Marketing Research</w:t>
      </w:r>
      <w:r w:rsidR="00CA05F4" w:rsidRPr="00860D7F">
        <w:rPr>
          <w:rFonts w:ascii="Calibri" w:hAnsi="Calibri" w:cs="Calibri"/>
          <w:sz w:val="22"/>
          <w:szCs w:val="22"/>
        </w:rPr>
        <w:t xml:space="preserve">, </w:t>
      </w:r>
      <w:r w:rsidR="00920B6F" w:rsidRPr="00860D7F">
        <w:rPr>
          <w:rFonts w:ascii="Calibri" w:hAnsi="Calibri" w:cs="Calibri"/>
          <w:sz w:val="22"/>
          <w:szCs w:val="22"/>
        </w:rPr>
        <w:t>August</w:t>
      </w:r>
      <w:r w:rsidR="00DD5EE9">
        <w:rPr>
          <w:rFonts w:ascii="Calibri" w:hAnsi="Calibri" w:cs="Calibri"/>
          <w:sz w:val="22"/>
          <w:szCs w:val="22"/>
        </w:rPr>
        <w:t xml:space="preserve">, </w:t>
      </w:r>
      <w:hyperlink r:id="rId43" w:history="1">
        <w:r w:rsidR="00DD5EE9" w:rsidRPr="00720952">
          <w:rPr>
            <w:rStyle w:val="Hyperlink"/>
            <w:rFonts w:ascii="Calibri" w:hAnsi="Calibri" w:cs="Calibri"/>
            <w:sz w:val="22"/>
            <w:szCs w:val="22"/>
          </w:rPr>
          <w:t>https://doi.org/10.1509/jmkr.46.4.531</w:t>
        </w:r>
      </w:hyperlink>
      <w:r w:rsidR="00DD5EE9">
        <w:rPr>
          <w:rFonts w:ascii="Calibri" w:hAnsi="Calibri" w:cs="Calibri"/>
          <w:sz w:val="22"/>
          <w:szCs w:val="22"/>
        </w:rPr>
        <w:t xml:space="preserve">, </w:t>
      </w:r>
      <w:r w:rsidR="0004347A" w:rsidRPr="00860D7F">
        <w:rPr>
          <w:rFonts w:ascii="Calibri" w:hAnsi="Calibri" w:cs="Calibri"/>
          <w:sz w:val="22"/>
          <w:szCs w:val="22"/>
        </w:rPr>
        <w:t>2009</w:t>
      </w:r>
      <w:r w:rsidR="00CA05F4" w:rsidRPr="00860D7F">
        <w:rPr>
          <w:rFonts w:ascii="Calibri" w:hAnsi="Calibri" w:cs="Calibri"/>
          <w:sz w:val="22"/>
          <w:szCs w:val="22"/>
        </w:rPr>
        <w:t>.</w:t>
      </w:r>
      <w:r w:rsidR="00664D82" w:rsidRPr="00860D7F">
        <w:rPr>
          <w:rFonts w:ascii="Calibri" w:hAnsi="Calibri" w:cs="Calibri"/>
          <w:sz w:val="22"/>
          <w:szCs w:val="22"/>
        </w:rPr>
        <w:t xml:space="preserve"> </w:t>
      </w:r>
      <w:r w:rsidR="00664D82" w:rsidRPr="00860D7F">
        <w:rPr>
          <w:rFonts w:ascii="Calibri" w:hAnsi="Calibri" w:cs="Calibri"/>
          <w:b/>
          <w:iCs/>
          <w:spacing w:val="-3"/>
          <w:sz w:val="22"/>
          <w:szCs w:val="22"/>
        </w:rPr>
        <w:t>Finalist for the 2014 O’Dell Award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 xml:space="preserve"> of the American Marketing Association</w:t>
      </w:r>
      <w:r w:rsidR="00664D82" w:rsidRPr="00860D7F">
        <w:rPr>
          <w:rFonts w:ascii="Calibri" w:hAnsi="Calibri" w:cs="Calibri"/>
          <w:b/>
          <w:iCs/>
          <w:spacing w:val="-3"/>
          <w:sz w:val="22"/>
          <w:szCs w:val="22"/>
        </w:rPr>
        <w:t>.</w:t>
      </w:r>
    </w:p>
    <w:p w14:paraId="2DB410E6" w14:textId="77777777" w:rsidR="00CA05F4" w:rsidRPr="00860D7F" w:rsidRDefault="00CA05F4" w:rsidP="00FE1137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FF91B9F" w14:textId="77777777" w:rsidR="005C6345" w:rsidRPr="00860D7F" w:rsidRDefault="005C6345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Dube, Jean-Pierre, and Sachin Gupta, “Cross-Brand Pass-through in Supermarket Pricing,”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</w:t>
      </w:r>
      <w:r w:rsidRPr="00860D7F">
        <w:rPr>
          <w:rFonts w:ascii="Calibri" w:hAnsi="Calibri" w:cs="Calibri"/>
          <w:spacing w:val="-3"/>
          <w:sz w:val="22"/>
          <w:szCs w:val="22"/>
        </w:rPr>
        <w:t>,</w:t>
      </w:r>
      <w:r w:rsidR="00C15473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9E570B" w:rsidRPr="00860D7F">
        <w:rPr>
          <w:rFonts w:ascii="Calibri" w:hAnsi="Calibri" w:cs="Calibri"/>
          <w:spacing w:val="-3"/>
          <w:sz w:val="22"/>
          <w:szCs w:val="22"/>
        </w:rPr>
        <w:t>May-June</w:t>
      </w:r>
      <w:r w:rsidR="00A62FCB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44" w:history="1">
        <w:r w:rsidR="00A62FCB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https://doi.org/10.1287/mksc.1080.0373</w:t>
        </w:r>
      </w:hyperlink>
      <w:r w:rsidR="00A62FCB">
        <w:rPr>
          <w:rFonts w:ascii="Calibri" w:hAnsi="Calibri" w:cs="Calibri"/>
          <w:spacing w:val="-3"/>
          <w:sz w:val="22"/>
          <w:szCs w:val="22"/>
        </w:rPr>
        <w:t>,</w:t>
      </w:r>
      <w:r w:rsidR="009E570B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15473" w:rsidRPr="00860D7F">
        <w:rPr>
          <w:rFonts w:ascii="Calibri" w:hAnsi="Calibri" w:cs="Calibri"/>
          <w:spacing w:val="-3"/>
          <w:sz w:val="22"/>
          <w:szCs w:val="22"/>
        </w:rPr>
        <w:t>2008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42A59B52" w14:textId="77777777" w:rsidR="005C6345" w:rsidRPr="00860D7F" w:rsidRDefault="005C6345" w:rsidP="00FE1137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6447CAB" w14:textId="77777777" w:rsidR="00FE1137" w:rsidRPr="00860D7F" w:rsidRDefault="00FE1137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Edward </w:t>
      </w:r>
      <w:proofErr w:type="gramStart"/>
      <w:r w:rsidRPr="00860D7F">
        <w:rPr>
          <w:rFonts w:ascii="Calibri" w:hAnsi="Calibri" w:cs="Calibri"/>
          <w:spacing w:val="-3"/>
          <w:sz w:val="22"/>
          <w:szCs w:val="22"/>
        </w:rPr>
        <w:t>C.McLaughlin</w:t>
      </w:r>
      <w:proofErr w:type="gramEnd"/>
      <w:r w:rsidRPr="00860D7F">
        <w:rPr>
          <w:rFonts w:ascii="Calibri" w:hAnsi="Calibri" w:cs="Calibri"/>
          <w:spacing w:val="-3"/>
          <w:sz w:val="22"/>
          <w:szCs w:val="22"/>
        </w:rPr>
        <w:t xml:space="preserve">, and Miguel Gomez, “Customer Satisfaction and Restaurant Performance,”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Cornell </w:t>
      </w:r>
      <w:r w:rsidR="00DF1F95" w:rsidRPr="00860D7F">
        <w:rPr>
          <w:rFonts w:ascii="Calibri" w:hAnsi="Calibri" w:cs="Calibri"/>
          <w:i/>
          <w:spacing w:val="-3"/>
          <w:sz w:val="22"/>
          <w:szCs w:val="22"/>
        </w:rPr>
        <w:t xml:space="preserve">Hospitality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Quarterly</w:t>
      </w:r>
      <w:r w:rsidR="00B0775F" w:rsidRPr="00860D7F">
        <w:rPr>
          <w:rFonts w:ascii="Calibri" w:hAnsi="Calibri" w:cs="Calibri"/>
          <w:spacing w:val="-3"/>
          <w:sz w:val="22"/>
          <w:szCs w:val="22"/>
        </w:rPr>
        <w:t>, August</w:t>
      </w:r>
      <w:r w:rsidR="00671B99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45" w:history="1">
        <w:r w:rsidR="00493837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https://doi.org/10.1177/0010880407301735</w:t>
        </w:r>
      </w:hyperlink>
      <w:r w:rsidR="009D473E">
        <w:rPr>
          <w:rFonts w:ascii="Calibri" w:hAnsi="Calibri" w:cs="Calibri"/>
          <w:spacing w:val="-3"/>
          <w:sz w:val="22"/>
          <w:szCs w:val="22"/>
        </w:rPr>
        <w:t>,</w:t>
      </w:r>
      <w:r w:rsidR="00B0775F" w:rsidRPr="00860D7F">
        <w:rPr>
          <w:rFonts w:ascii="Calibri" w:hAnsi="Calibri" w:cs="Calibri"/>
          <w:spacing w:val="-3"/>
          <w:sz w:val="22"/>
          <w:szCs w:val="22"/>
        </w:rPr>
        <w:t xml:space="preserve"> 2007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BA0F0D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BA0F0D" w:rsidRPr="00860D7F">
        <w:rPr>
          <w:rFonts w:ascii="Calibri" w:hAnsi="Calibri" w:cs="Calibri"/>
          <w:b/>
          <w:spacing w:val="-3"/>
          <w:sz w:val="22"/>
          <w:szCs w:val="22"/>
        </w:rPr>
        <w:t>Winner of the Best Paper Award, 2007</w:t>
      </w:r>
      <w:r w:rsidR="00DE5919" w:rsidRPr="00860D7F">
        <w:rPr>
          <w:rFonts w:ascii="Calibri" w:hAnsi="Calibri" w:cs="Calibri"/>
          <w:spacing w:val="-3"/>
          <w:sz w:val="22"/>
          <w:szCs w:val="22"/>
        </w:rPr>
        <w:t>, and</w:t>
      </w:r>
      <w:r w:rsidR="00DE5919" w:rsidRPr="00860D7F">
        <w:rPr>
          <w:rFonts w:ascii="Calibri" w:hAnsi="Calibri" w:cs="Calibri"/>
          <w:b/>
          <w:spacing w:val="-3"/>
          <w:sz w:val="22"/>
          <w:szCs w:val="22"/>
        </w:rPr>
        <w:t xml:space="preserve"> Emerald Management Review</w:t>
      </w:r>
      <w:r w:rsidR="00273902" w:rsidRPr="00860D7F">
        <w:rPr>
          <w:rFonts w:ascii="Calibri" w:hAnsi="Calibri" w:cs="Calibri"/>
          <w:b/>
          <w:spacing w:val="-3"/>
          <w:sz w:val="22"/>
          <w:szCs w:val="22"/>
        </w:rPr>
        <w:t>’</w:t>
      </w:r>
      <w:r w:rsidR="00DE5919" w:rsidRPr="00860D7F">
        <w:rPr>
          <w:rFonts w:ascii="Calibri" w:hAnsi="Calibri" w:cs="Calibri"/>
          <w:b/>
          <w:spacing w:val="-3"/>
          <w:sz w:val="22"/>
          <w:szCs w:val="22"/>
        </w:rPr>
        <w:t>s Citation of Excellence, 2007</w:t>
      </w:r>
      <w:r w:rsidR="00BA0F0D" w:rsidRPr="00860D7F">
        <w:rPr>
          <w:rFonts w:ascii="Calibri" w:hAnsi="Calibri" w:cs="Calibri"/>
          <w:b/>
          <w:spacing w:val="-3"/>
          <w:sz w:val="22"/>
          <w:szCs w:val="22"/>
        </w:rPr>
        <w:t>.</w:t>
      </w:r>
      <w:r w:rsidR="00364503" w:rsidRPr="00860D7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364503" w:rsidRPr="00860D7F">
        <w:rPr>
          <w:rFonts w:ascii="Calibri" w:hAnsi="Calibri" w:cs="Calibri"/>
          <w:spacing w:val="-3"/>
          <w:sz w:val="22"/>
          <w:szCs w:val="22"/>
        </w:rPr>
        <w:t xml:space="preserve">Reprinted in </w:t>
      </w:r>
      <w:r w:rsidR="00364503" w:rsidRPr="00860D7F">
        <w:rPr>
          <w:rFonts w:ascii="Calibri" w:hAnsi="Calibri" w:cs="Calibri"/>
          <w:i/>
          <w:spacing w:val="-3"/>
          <w:sz w:val="22"/>
          <w:szCs w:val="22"/>
        </w:rPr>
        <w:t>The Next Frontier of Restaurant Management</w:t>
      </w:r>
      <w:r w:rsidR="00364503" w:rsidRPr="00860D7F">
        <w:rPr>
          <w:rFonts w:ascii="Calibri" w:hAnsi="Calibri" w:cs="Calibri"/>
          <w:spacing w:val="-3"/>
          <w:sz w:val="22"/>
          <w:szCs w:val="22"/>
        </w:rPr>
        <w:t>, eds. Alex M. Susskind and Mark Maynard, Cornell University Press, Ithaca and London.</w:t>
      </w:r>
    </w:p>
    <w:p w14:paraId="6C6F8AD4" w14:textId="77777777" w:rsidR="00FE1137" w:rsidRPr="00860D7F" w:rsidRDefault="00FE1137" w:rsidP="00FE1137">
      <w:pPr>
        <w:rPr>
          <w:rFonts w:ascii="Calibri" w:hAnsi="Calibri" w:cs="Calibri"/>
          <w:sz w:val="22"/>
          <w:szCs w:val="22"/>
        </w:rPr>
      </w:pPr>
    </w:p>
    <w:p w14:paraId="0E2DD7A3" w14:textId="77777777" w:rsidR="005A7859" w:rsidRPr="00860D7F" w:rsidRDefault="005A7859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with P.B. Seetharaman, and others, “Models of Multi-Category Choice Behavior,” paper based on discussions at the Sixth CU-Boulder Invitational Choice Symposium,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Letters</w:t>
      </w:r>
      <w:r w:rsidR="0000168D" w:rsidRPr="00860D7F">
        <w:rPr>
          <w:rFonts w:ascii="Calibri" w:hAnsi="Calibri" w:cs="Calibri"/>
          <w:spacing w:val="-3"/>
          <w:sz w:val="22"/>
          <w:szCs w:val="22"/>
        </w:rPr>
        <w:t>, December</w:t>
      </w:r>
      <w:r w:rsidR="00907097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46" w:history="1">
        <w:r w:rsidR="00907097" w:rsidRPr="005A205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</w:t>
        </w:r>
        <w:r w:rsidR="00907097" w:rsidRPr="005A205D">
          <w:rPr>
            <w:rStyle w:val="Hyperlink"/>
            <w:rFonts w:ascii="Calibri" w:hAnsi="Calibri" w:cs="Calibri"/>
            <w:sz w:val="22"/>
            <w:szCs w:val="22"/>
          </w:rPr>
          <w:t>10.1007/s11002-005-5888-y</w:t>
        </w:r>
      </w:hyperlink>
      <w:r w:rsidR="00907097">
        <w:rPr>
          <w:rFonts w:ascii="Helvetica" w:hAnsi="Helvetica"/>
          <w:color w:val="595959"/>
          <w:sz w:val="20"/>
        </w:rPr>
        <w:t>,</w:t>
      </w:r>
      <w:r w:rsidR="0000168D" w:rsidRPr="00860D7F">
        <w:rPr>
          <w:rFonts w:ascii="Calibri" w:hAnsi="Calibri" w:cs="Calibri"/>
          <w:spacing w:val="-3"/>
          <w:sz w:val="22"/>
          <w:szCs w:val="22"/>
        </w:rPr>
        <w:t xml:space="preserve"> 2005.</w:t>
      </w:r>
    </w:p>
    <w:p w14:paraId="0FB63BFE" w14:textId="77777777" w:rsidR="005A7859" w:rsidRPr="00860D7F" w:rsidRDefault="005A7859" w:rsidP="00ED396F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D284674" w14:textId="77777777" w:rsidR="00ED396F" w:rsidRPr="00860D7F" w:rsidRDefault="00ED396F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lastRenderedPageBreak/>
        <w:t xml:space="preserve">Bodapati, Anand, and Sachin Gupta, “Purchase Frequency Bias in Random Coefficients Brand Choice Models,”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Business and Economic Statistics,</w:t>
      </w:r>
      <w:r w:rsidRPr="008D7936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47" w:history="1">
        <w:r w:rsidR="008D7936" w:rsidRPr="008D7936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http://10.1198/073500104000000569</w:t>
        </w:r>
      </w:hyperlink>
      <w:r w:rsidR="008D7936">
        <w:rPr>
          <w:rFonts w:ascii="Calibri" w:hAnsi="Calibri" w:cs="Calibri"/>
          <w:i/>
          <w:spacing w:val="-3"/>
          <w:sz w:val="22"/>
          <w:szCs w:val="22"/>
        </w:rPr>
        <w:t>,</w:t>
      </w:r>
      <w:r w:rsidR="008D7936" w:rsidRPr="008D7936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="00526532" w:rsidRPr="00860D7F">
        <w:rPr>
          <w:rFonts w:ascii="Calibri" w:hAnsi="Calibri" w:cs="Calibri"/>
          <w:spacing w:val="-3"/>
          <w:sz w:val="22"/>
          <w:szCs w:val="22"/>
        </w:rPr>
        <w:t xml:space="preserve">October </w:t>
      </w:r>
      <w:r w:rsidRPr="00860D7F">
        <w:rPr>
          <w:rFonts w:ascii="Calibri" w:hAnsi="Calibri" w:cs="Calibri"/>
          <w:spacing w:val="-3"/>
          <w:sz w:val="22"/>
          <w:szCs w:val="22"/>
        </w:rPr>
        <w:t>2005.</w:t>
      </w:r>
    </w:p>
    <w:p w14:paraId="6D23BF68" w14:textId="77777777" w:rsidR="00ED396F" w:rsidRPr="00860D7F" w:rsidRDefault="00ED396F" w:rsidP="00ED396F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0F72EEDF" w14:textId="77777777" w:rsidR="000A310D" w:rsidRPr="00860D7F" w:rsidRDefault="000A310D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Singh, Vishal, Karsten Hansen, and Sachin Gupta, “Modeling Preferences for Common Attributes in Multi-category Brand </w:t>
      </w:r>
      <w:r w:rsidRPr="00860D7F">
        <w:rPr>
          <w:rFonts w:ascii="Calibri" w:hAnsi="Calibri" w:cs="Calibri"/>
          <w:spacing w:val="-3"/>
          <w:sz w:val="22"/>
          <w:szCs w:val="22"/>
        </w:rPr>
        <w:t>Choice</w:t>
      </w:r>
      <w:r w:rsidRPr="00860D7F">
        <w:rPr>
          <w:rFonts w:ascii="Calibri" w:hAnsi="Calibri" w:cs="Calibri"/>
          <w:sz w:val="22"/>
          <w:szCs w:val="22"/>
        </w:rPr>
        <w:t xml:space="preserve">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hyperlink r:id="rId48" w:history="1">
        <w:r w:rsidR="0023227C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http://10.1509/jmkr.42.2.195.62282</w:t>
        </w:r>
      </w:hyperlink>
      <w:r w:rsidR="0023227C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="0023227C" w:rsidRPr="0023227C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="00B0272C" w:rsidRPr="00860D7F">
        <w:rPr>
          <w:rFonts w:ascii="Calibri" w:hAnsi="Calibri" w:cs="Calibri"/>
          <w:iCs/>
          <w:spacing w:val="-3"/>
          <w:sz w:val="22"/>
          <w:szCs w:val="22"/>
        </w:rPr>
        <w:t>May</w:t>
      </w:r>
      <w:r w:rsidR="00295529"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2005</w:t>
      </w:r>
      <w:r w:rsidR="003776CE" w:rsidRPr="00860D7F">
        <w:rPr>
          <w:rFonts w:ascii="Calibri" w:hAnsi="Calibri" w:cs="Calibri"/>
          <w:sz w:val="22"/>
          <w:szCs w:val="22"/>
        </w:rPr>
        <w:t xml:space="preserve">, </w:t>
      </w:r>
      <w:r w:rsidR="003776CE" w:rsidRPr="00860D7F">
        <w:rPr>
          <w:rFonts w:ascii="Calibri" w:hAnsi="Calibri" w:cs="Calibri"/>
          <w:b/>
          <w:spacing w:val="-3"/>
          <w:sz w:val="22"/>
          <w:szCs w:val="22"/>
        </w:rPr>
        <w:t>Finalist for the 2005 Paul E. Green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>of the American Marketing Association</w:t>
      </w:r>
      <w:r w:rsidR="00314FE2" w:rsidRPr="00860D7F">
        <w:rPr>
          <w:rFonts w:ascii="Calibri" w:hAnsi="Calibri" w:cs="Calibri"/>
          <w:b/>
          <w:spacing w:val="-3"/>
          <w:sz w:val="22"/>
          <w:szCs w:val="22"/>
        </w:rPr>
        <w:t>.</w:t>
      </w:r>
    </w:p>
    <w:p w14:paraId="47429EAD" w14:textId="77777777" w:rsidR="000A310D" w:rsidRPr="00860D7F" w:rsidRDefault="000A310D" w:rsidP="000A310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1CE3F7E" w14:textId="77777777" w:rsidR="00FA551E" w:rsidRPr="00860D7F" w:rsidRDefault="00FA551E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Jean-Pierre Dubé, and Sachin Gupta, “Own-Brand and Cross-Brand Retail Pass-through,”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Marketing Science,</w:t>
      </w:r>
      <w:r w:rsidR="00FB607B"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="00FB607B" w:rsidRPr="00860D7F">
        <w:rPr>
          <w:rFonts w:ascii="Calibri" w:hAnsi="Calibri" w:cs="Calibri"/>
          <w:iCs/>
          <w:spacing w:val="-3"/>
          <w:sz w:val="22"/>
          <w:szCs w:val="22"/>
        </w:rPr>
        <w:t xml:space="preserve">24, 1, </w:t>
      </w:r>
      <w:hyperlink r:id="rId49" w:history="1">
        <w:r w:rsidR="002F03E2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http://10.1287/mksc.1030.0043</w:t>
        </w:r>
      </w:hyperlink>
      <w:r w:rsidR="002F03E2">
        <w:rPr>
          <w:rFonts w:ascii="Calibri" w:hAnsi="Calibri" w:cs="Calibri"/>
          <w:iCs/>
          <w:spacing w:val="-3"/>
          <w:sz w:val="22"/>
          <w:szCs w:val="22"/>
        </w:rPr>
        <w:t>,</w:t>
      </w:r>
      <w:r w:rsidR="002F03E2" w:rsidRPr="002F03E2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2005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4066AD26" w14:textId="77777777" w:rsidR="00FA551E" w:rsidRPr="00860D7F" w:rsidRDefault="00FA551E" w:rsidP="00FA551E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3E0D659E" w14:textId="77777777" w:rsidR="00D12376" w:rsidRPr="00860D7F" w:rsidRDefault="00D12376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Bodapati, Anand, and Sachin Gupta, “The Recoverability of Segmentation Structure from Store-Level Scanner Data,”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Research,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50" w:history="1">
        <w:r w:rsidR="000F1208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http://10.1509/jmkr.41.3.351.35988</w:t>
        </w:r>
      </w:hyperlink>
      <w:r w:rsidR="000F1208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August</w:t>
      </w:r>
      <w:r w:rsidR="00C310BD" w:rsidRPr="00860D7F">
        <w:rPr>
          <w:rFonts w:ascii="Calibri" w:hAnsi="Calibri" w:cs="Calibri"/>
          <w:iCs/>
          <w:spacing w:val="-3"/>
          <w:sz w:val="22"/>
          <w:szCs w:val="22"/>
        </w:rPr>
        <w:t xml:space="preserve"> 2004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3003DEF" w14:textId="77777777" w:rsidR="00D12376" w:rsidRPr="00860D7F" w:rsidRDefault="00D12376" w:rsidP="00D12376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B54C400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Bodapati, Anand, and Sachin Gupta, “A Direct Approach to Predicting Discretized Response in Target Marketing,”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="00DE7F7B" w:rsidRPr="00860D7F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hyperlink r:id="rId51" w:history="1">
        <w:r w:rsidR="00222B47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http://10.1509/jmkr.41.3.351.35988</w:t>
        </w:r>
      </w:hyperlink>
      <w:r w:rsidR="00222B47">
        <w:rPr>
          <w:rFonts w:ascii="Calibri" w:hAnsi="Calibri" w:cs="Calibri"/>
          <w:iCs/>
          <w:spacing w:val="-3"/>
          <w:sz w:val="22"/>
          <w:szCs w:val="22"/>
        </w:rPr>
        <w:t>,</w:t>
      </w:r>
      <w:r w:rsidR="00222B47" w:rsidRPr="00222B47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="00D12376" w:rsidRPr="00860D7F">
        <w:rPr>
          <w:rFonts w:ascii="Calibri" w:hAnsi="Calibri" w:cs="Calibri"/>
          <w:iCs/>
          <w:spacing w:val="-3"/>
          <w:sz w:val="22"/>
          <w:szCs w:val="22"/>
        </w:rPr>
        <w:t>February</w:t>
      </w:r>
      <w:r w:rsidR="00C310BD" w:rsidRPr="00860D7F">
        <w:rPr>
          <w:rFonts w:ascii="Calibri" w:hAnsi="Calibri" w:cs="Calibri"/>
          <w:iCs/>
          <w:spacing w:val="-3"/>
          <w:sz w:val="22"/>
          <w:szCs w:val="22"/>
        </w:rPr>
        <w:t xml:space="preserve"> 2004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5DF02D75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20CCC33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Jean-Pierre Dubé, and Sachin Gupta, “Competitive Price Discrimination Strategies in a Vertical Channel using Aggregate Retail Data,” </w:t>
      </w:r>
      <w:r w:rsidR="00274F73" w:rsidRPr="00860D7F">
        <w:rPr>
          <w:rFonts w:ascii="Calibri" w:hAnsi="Calibri" w:cs="Calibri"/>
          <w:i/>
          <w:iCs/>
          <w:spacing w:val="-3"/>
          <w:sz w:val="22"/>
          <w:szCs w:val="22"/>
        </w:rPr>
        <w:t>Management Science</w:t>
      </w:r>
      <w:r w:rsidR="002F62A4" w:rsidRPr="00860D7F">
        <w:rPr>
          <w:rFonts w:ascii="Calibri" w:hAnsi="Calibri" w:cs="Calibri"/>
          <w:iCs/>
          <w:spacing w:val="-3"/>
          <w:sz w:val="22"/>
          <w:szCs w:val="22"/>
        </w:rPr>
        <w:t>,</w:t>
      </w:r>
      <w:r w:rsidR="00274F73"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52" w:history="1">
        <w:r w:rsidR="00CF7409" w:rsidRPr="0003269C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https://doi.org/10.1287/mnsc.49.9.1121.16565</w:t>
        </w:r>
      </w:hyperlink>
      <w:r w:rsidR="00CF7409">
        <w:rPr>
          <w:rFonts w:ascii="Calibri" w:hAnsi="Calibri" w:cs="Calibri"/>
          <w:iCs/>
          <w:spacing w:val="-3"/>
          <w:sz w:val="22"/>
          <w:szCs w:val="22"/>
        </w:rPr>
        <w:t xml:space="preserve">. </w:t>
      </w:r>
      <w:r w:rsidR="002F62A4" w:rsidRPr="00860D7F">
        <w:rPr>
          <w:rFonts w:ascii="Calibri" w:hAnsi="Calibri" w:cs="Calibri"/>
          <w:iCs/>
          <w:spacing w:val="-3"/>
          <w:sz w:val="22"/>
          <w:szCs w:val="22"/>
        </w:rPr>
        <w:t xml:space="preserve">49, 9, </w:t>
      </w:r>
      <w:r w:rsidR="00C84E24" w:rsidRPr="00860D7F">
        <w:rPr>
          <w:rFonts w:ascii="Calibri" w:hAnsi="Calibri" w:cs="Calibri"/>
          <w:iCs/>
          <w:spacing w:val="-3"/>
          <w:sz w:val="22"/>
          <w:szCs w:val="22"/>
        </w:rPr>
        <w:t>2003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DB39DF"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Finalist for the 200</w:t>
      </w:r>
      <w:r w:rsidR="00463BF2" w:rsidRPr="00860D7F">
        <w:rPr>
          <w:rFonts w:ascii="Calibri" w:hAnsi="Calibri" w:cs="Calibri"/>
          <w:b/>
          <w:spacing w:val="-3"/>
          <w:sz w:val="22"/>
          <w:szCs w:val="22"/>
        </w:rPr>
        <w:t>4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 xml:space="preserve"> John D.C. Little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proofErr w:type="gramStart"/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>of</w:t>
      </w:r>
      <w:proofErr w:type="gramEnd"/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 INFORMS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.</w:t>
      </w:r>
    </w:p>
    <w:p w14:paraId="2002B38B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2AEAE5E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Van Heerde, Harald, Sachin Gupta, and Dick Wittink, “Is </w:t>
      </w:r>
      <w:r w:rsidR="00AC68C0">
        <w:rPr>
          <w:rFonts w:ascii="Calibri" w:hAnsi="Calibri" w:cs="Calibri"/>
          <w:spacing w:val="-3"/>
          <w:sz w:val="22"/>
          <w:szCs w:val="22"/>
        </w:rPr>
        <w:t>75%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of the Sales Promotion Bump Due to Brand Switching? No, </w:t>
      </w:r>
      <w:proofErr w:type="gramStart"/>
      <w:r w:rsidR="00AC68C0">
        <w:rPr>
          <w:rFonts w:ascii="Calibri" w:hAnsi="Calibri" w:cs="Calibri"/>
          <w:spacing w:val="-3"/>
          <w:sz w:val="22"/>
          <w:szCs w:val="22"/>
        </w:rPr>
        <w:t>Only</w:t>
      </w:r>
      <w:proofErr w:type="gramEnd"/>
      <w:r w:rsidR="00AC68C0">
        <w:rPr>
          <w:rFonts w:ascii="Calibri" w:hAnsi="Calibri" w:cs="Calibri"/>
          <w:spacing w:val="-3"/>
          <w:sz w:val="22"/>
          <w:szCs w:val="22"/>
        </w:rPr>
        <w:t xml:space="preserve"> 33% is</w:t>
      </w:r>
      <w:proofErr w:type="gramStart"/>
      <w:r w:rsidRPr="00860D7F">
        <w:rPr>
          <w:rFonts w:ascii="Calibri" w:hAnsi="Calibri" w:cs="Calibri"/>
          <w:spacing w:val="-3"/>
          <w:sz w:val="22"/>
          <w:szCs w:val="22"/>
        </w:rPr>
        <w:t>. ”</w:t>
      </w:r>
      <w:proofErr w:type="gramEnd"/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="00C84E24"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, </w:t>
      </w:r>
      <w:hyperlink r:id="rId53" w:history="1">
        <w:r w:rsidR="00AC68C0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http://10.1509/jmkr.40.4.481.19386</w:t>
        </w:r>
      </w:hyperlink>
      <w:r w:rsidR="00AC68C0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C84E24" w:rsidRPr="00860D7F">
        <w:rPr>
          <w:rFonts w:ascii="Calibri" w:hAnsi="Calibri" w:cs="Calibri"/>
          <w:iCs/>
          <w:spacing w:val="-3"/>
          <w:sz w:val="22"/>
          <w:szCs w:val="22"/>
        </w:rPr>
        <w:t>November 2003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 </w:t>
      </w:r>
      <w:proofErr w:type="gramStart"/>
      <w:r w:rsidRPr="00860D7F">
        <w:rPr>
          <w:rFonts w:ascii="Calibri" w:hAnsi="Calibri" w:cs="Calibri"/>
          <w:spacing w:val="-3"/>
          <w:sz w:val="22"/>
          <w:szCs w:val="22"/>
        </w:rPr>
        <w:t>Also</w:t>
      </w:r>
      <w:proofErr w:type="gramEnd"/>
      <w:r w:rsidRPr="00860D7F">
        <w:rPr>
          <w:rFonts w:ascii="Calibri" w:hAnsi="Calibri" w:cs="Calibri"/>
          <w:spacing w:val="-3"/>
          <w:sz w:val="22"/>
          <w:szCs w:val="22"/>
        </w:rPr>
        <w:t xml:space="preserve"> a working paper </w:t>
      </w:r>
      <w:proofErr w:type="gramStart"/>
      <w:r w:rsidRPr="00860D7F">
        <w:rPr>
          <w:rFonts w:ascii="Calibri" w:hAnsi="Calibri" w:cs="Calibri"/>
          <w:spacing w:val="-3"/>
          <w:sz w:val="22"/>
          <w:szCs w:val="22"/>
        </w:rPr>
        <w:t>of</w:t>
      </w:r>
      <w:proofErr w:type="gramEnd"/>
      <w:r w:rsidRPr="00860D7F">
        <w:rPr>
          <w:rFonts w:ascii="Calibri" w:hAnsi="Calibri" w:cs="Calibri"/>
          <w:spacing w:val="-3"/>
          <w:sz w:val="22"/>
          <w:szCs w:val="22"/>
        </w:rPr>
        <w:t xml:space="preserve"> the Marketing Science Institute.</w:t>
      </w:r>
      <w:r w:rsidR="00DB39DF"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  <w:r w:rsidR="00D413B1" w:rsidRPr="00860D7F">
        <w:rPr>
          <w:rFonts w:ascii="Calibri" w:hAnsi="Calibri" w:cs="Calibri"/>
          <w:b/>
          <w:spacing w:val="-3"/>
          <w:sz w:val="22"/>
          <w:szCs w:val="22"/>
        </w:rPr>
        <w:t>Winner of the 2004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 xml:space="preserve"> Paul </w:t>
      </w:r>
      <w:r w:rsidR="00824343" w:rsidRPr="00860D7F">
        <w:rPr>
          <w:rFonts w:ascii="Calibri" w:hAnsi="Calibri" w:cs="Calibri"/>
          <w:b/>
          <w:spacing w:val="-3"/>
          <w:sz w:val="22"/>
          <w:szCs w:val="22"/>
        </w:rPr>
        <w:t xml:space="preserve">E. 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Green Award</w:t>
      </w:r>
      <w:r w:rsidR="008B3C4E" w:rsidRPr="00860D7F">
        <w:rPr>
          <w:rFonts w:ascii="Calibri" w:hAnsi="Calibri" w:cs="Calibri"/>
          <w:b/>
          <w:spacing w:val="-3"/>
          <w:sz w:val="22"/>
          <w:szCs w:val="22"/>
        </w:rPr>
        <w:t xml:space="preserve"> of the American Marketing Association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.</w:t>
      </w:r>
      <w:r w:rsidR="003F1A7D" w:rsidRPr="00860D7F">
        <w:rPr>
          <w:rFonts w:ascii="Calibri" w:hAnsi="Calibri" w:cs="Calibri"/>
          <w:b/>
          <w:spacing w:val="-3"/>
          <w:sz w:val="22"/>
          <w:szCs w:val="22"/>
        </w:rPr>
        <w:t xml:space="preserve"> Winner of the 2008 O’Dell Award of the American Marketing Association.</w:t>
      </w:r>
    </w:p>
    <w:p w14:paraId="226421F2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7676F390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Sachin, Dipak Jain, and Mohanbir Sawhney, “</w:t>
      </w:r>
      <w:r w:rsidRPr="00860D7F">
        <w:rPr>
          <w:rFonts w:ascii="Calibri" w:hAnsi="Calibri" w:cs="Calibri"/>
          <w:sz w:val="22"/>
          <w:szCs w:val="22"/>
        </w:rPr>
        <w:t xml:space="preserve">Modeling the Evolution of Markets with Indirect Network Externalities: An Application to Digital Television,”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18, 8, </w:t>
      </w:r>
      <w:hyperlink r:id="rId54" w:history="1">
        <w:r w:rsidR="003337BF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http://10.1287/mksc.18.3.396</w:t>
        </w:r>
      </w:hyperlink>
      <w:r w:rsidR="003337BF">
        <w:rPr>
          <w:rFonts w:ascii="Calibri" w:hAnsi="Calibri" w:cs="Calibri"/>
          <w:spacing w:val="-3"/>
          <w:sz w:val="22"/>
          <w:szCs w:val="22"/>
        </w:rPr>
        <w:t>,</w:t>
      </w:r>
      <w:r w:rsidR="003337BF" w:rsidRPr="003337B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1999.</w:t>
      </w:r>
    </w:p>
    <w:p w14:paraId="4C6AD36C" w14:textId="77777777" w:rsidR="00D361CD" w:rsidRPr="00860D7F" w:rsidRDefault="00D361CD">
      <w:pPr>
        <w:ind w:left="1440" w:hanging="720"/>
        <w:rPr>
          <w:rFonts w:ascii="Calibri" w:hAnsi="Calibri" w:cs="Calibri"/>
          <w:sz w:val="22"/>
          <w:szCs w:val="22"/>
        </w:rPr>
      </w:pPr>
    </w:p>
    <w:p w14:paraId="393DB6AB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Anupindi, Ravi, Maqbool Dada, and Sachin Gupta, “Estimation of Consumer Demand with Stock-out Based Substitution: An Application to Vending Machine Products,”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17, 4, </w:t>
      </w:r>
      <w:hyperlink r:id="rId55" w:history="1">
        <w:r w:rsidR="0024691F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http://10.1287/mksc.17.4.406</w:t>
        </w:r>
      </w:hyperlink>
      <w:r w:rsidR="0024691F">
        <w:rPr>
          <w:rFonts w:ascii="Calibri" w:hAnsi="Calibri" w:cs="Calibri"/>
          <w:spacing w:val="-3"/>
          <w:sz w:val="22"/>
          <w:szCs w:val="22"/>
        </w:rPr>
        <w:t>,</w:t>
      </w:r>
      <w:r w:rsidR="0024691F" w:rsidRPr="0024691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1998.</w:t>
      </w:r>
    </w:p>
    <w:p w14:paraId="0F958F32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7A3392B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Sachin Gupta, and Dipak Jain, 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Management Science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56" w:history="1">
        <w:r w:rsidR="00CF7409" w:rsidRPr="0003269C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https://doi.org/10.1287/mnsc.44.11.1533</w:t>
        </w:r>
      </w:hyperlink>
      <w:r w:rsidR="00CF7409">
        <w:rPr>
          <w:rFonts w:ascii="Calibri" w:hAnsi="Calibri" w:cs="Calibri"/>
          <w:spacing w:val="-3"/>
          <w:sz w:val="22"/>
          <w:szCs w:val="22"/>
        </w:rPr>
        <w:t>,</w:t>
      </w:r>
      <w:r w:rsidR="00CF7409" w:rsidRPr="00CF74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F74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44, 11 (part 1), 1998.</w:t>
      </w:r>
    </w:p>
    <w:p w14:paraId="4BD515D0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8B2BBAE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/>
          <w:iCs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Pradeep K. Chintagunta, and Dick R. Wittink, “Accommodating Heterogeneity and State Dependence in a Model of Purchase Strings: Empirical Analysis and Managerial Implications,”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International Journal of Research in Marketing, </w:t>
      </w:r>
      <w:hyperlink r:id="rId57" w:history="1">
        <w:r w:rsidR="00962397" w:rsidRPr="00277EF4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https://doi.org/10.1016/S0167-8116(97)00016-5</w:t>
        </w:r>
      </w:hyperlink>
      <w:r w:rsidR="00962397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Pr="00860D7F">
        <w:rPr>
          <w:rFonts w:ascii="Calibri" w:hAnsi="Calibri" w:cs="Calibri"/>
          <w:spacing w:val="-3"/>
          <w:sz w:val="22"/>
          <w:szCs w:val="22"/>
        </w:rPr>
        <w:t>14</w:t>
      </w:r>
      <w:r w:rsidR="004A309E" w:rsidRPr="00860D7F">
        <w:rPr>
          <w:rFonts w:ascii="Calibri" w:hAnsi="Calibri" w:cs="Calibri"/>
          <w:spacing w:val="-3"/>
          <w:sz w:val="22"/>
          <w:szCs w:val="22"/>
        </w:rPr>
        <w:t>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1997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. 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Honorable mention for best paper 1997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.</w:t>
      </w:r>
    </w:p>
    <w:p w14:paraId="0BD6EA5D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EE9B7B1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Cs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Christen, Markus, Sachin Gupta, John Porter, Richard Staelin, and Dick R. Wittink, “Using Market-Level Data to Understand Promotional Effects in a Non-linear Model,”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="004A309E" w:rsidRPr="00860D7F">
        <w:rPr>
          <w:rFonts w:ascii="Calibri" w:hAnsi="Calibri" w:cs="Calibri"/>
          <w:i/>
          <w:spacing w:val="-3"/>
          <w:sz w:val="22"/>
          <w:szCs w:val="22"/>
        </w:rPr>
        <w:t xml:space="preserve">, </w:t>
      </w:r>
      <w:hyperlink r:id="rId58" w:history="1">
        <w:r w:rsidR="00BB575D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http://10.2307/3151895</w:t>
        </w:r>
      </w:hyperlink>
      <w:r w:rsidR="00BB575D">
        <w:rPr>
          <w:rFonts w:ascii="Calibri" w:hAnsi="Calibri" w:cs="Calibri"/>
          <w:iCs/>
          <w:spacing w:val="-3"/>
          <w:sz w:val="22"/>
          <w:szCs w:val="22"/>
        </w:rPr>
        <w:t>,</w:t>
      </w:r>
      <w:r w:rsidR="00BB575D" w:rsidRPr="00BB575D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August 1997.  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Finalist for the 2002 O’Dell Award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 xml:space="preserve"> of the American Marketing Association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.</w:t>
      </w:r>
    </w:p>
    <w:p w14:paraId="7738ED32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DF08695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Pradeep K. Chintagunta, Anil Kaul &amp; Dick R. Wittink, “Do Household Scanner Panels Provide Representative Inferences from Brand Choices: A Comparison with Store Data?”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Journal of Marketing Research, </w:t>
      </w:r>
      <w:hyperlink r:id="rId59" w:history="1">
        <w:r w:rsidR="00317B0C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http://10.2307/3152210</w:t>
        </w:r>
      </w:hyperlink>
      <w:r w:rsidR="00317B0C">
        <w:rPr>
          <w:rFonts w:ascii="Calibri" w:hAnsi="Calibri" w:cs="Calibri"/>
          <w:iCs/>
          <w:spacing w:val="-3"/>
          <w:sz w:val="22"/>
          <w:szCs w:val="22"/>
        </w:rPr>
        <w:t>,</w:t>
      </w:r>
      <w:r w:rsidR="00317B0C" w:rsidRPr="00317B0C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November 1996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.  </w:t>
      </w:r>
      <w:r w:rsidRPr="00860D7F">
        <w:rPr>
          <w:rFonts w:ascii="Calibri" w:hAnsi="Calibri" w:cs="Calibri"/>
          <w:b/>
          <w:spacing w:val="-3"/>
          <w:sz w:val="22"/>
          <w:szCs w:val="22"/>
        </w:rPr>
        <w:t>Finalist for the 1997 Paul E. Green Award, Finalist for the 2001 O’Dell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, </w:t>
      </w:r>
      <w:proofErr w:type="gramStart"/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both 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>of the American</w:t>
      </w:r>
      <w:proofErr w:type="gramEnd"/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 xml:space="preserve"> Marketing Association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6F67DFDD" w14:textId="77777777" w:rsidR="00D361CD" w:rsidRPr="00860D7F" w:rsidRDefault="00D361CD">
      <w:pPr>
        <w:pStyle w:val="TOC2"/>
        <w:tabs>
          <w:tab w:val="clear" w:pos="9000"/>
          <w:tab w:val="clear" w:pos="9360"/>
          <w:tab w:val="left" w:pos="-720"/>
        </w:tabs>
        <w:rPr>
          <w:rFonts w:ascii="Calibri" w:hAnsi="Calibri" w:cs="Calibri"/>
          <w:spacing w:val="-3"/>
          <w:sz w:val="22"/>
          <w:szCs w:val="22"/>
        </w:rPr>
      </w:pPr>
    </w:p>
    <w:p w14:paraId="7F04040A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 and Pradeep K. Chintagunta, “On Using Demographic Variables to Determine Segment Membership in Logit Mixture Models,”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0" w:history="1">
        <w:r w:rsidR="00B35183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http://0.2307/3151952</w:t>
        </w:r>
      </w:hyperlink>
      <w:r w:rsidR="00B35183">
        <w:rPr>
          <w:rFonts w:ascii="Calibri" w:hAnsi="Calibri" w:cs="Calibri"/>
          <w:spacing w:val="-3"/>
          <w:sz w:val="22"/>
          <w:szCs w:val="22"/>
        </w:rPr>
        <w:t>,</w:t>
      </w:r>
      <w:r w:rsidR="00B35183" w:rsidRPr="00B3518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February 1994</w:t>
      </w:r>
      <w:r w:rsidR="004A309E"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581BDD0E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3FFC51CE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Bayus, Barry L. and Sachin Gupta, “An Empirical Analysis of Consumer Durable Replacement Intentions,”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="00AB370C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1" w:history="1">
        <w:r w:rsidR="00CA4C10"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https://doi.org/10.1016/0167-8116(92)90021-C</w:t>
        </w:r>
      </w:hyperlink>
      <w:r w:rsidR="00396026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AB370C" w:rsidRPr="00860D7F">
        <w:rPr>
          <w:rFonts w:ascii="Calibri" w:hAnsi="Calibri" w:cs="Calibri"/>
          <w:spacing w:val="-3"/>
          <w:sz w:val="22"/>
          <w:szCs w:val="22"/>
        </w:rPr>
        <w:t>9, 1992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4DDB1F01" w14:textId="77777777" w:rsidR="000571E2" w:rsidRPr="00860D7F" w:rsidRDefault="000571E2" w:rsidP="000571E2">
      <w:pPr>
        <w:pStyle w:val="ListParagraph"/>
        <w:rPr>
          <w:rFonts w:ascii="Calibri" w:hAnsi="Calibri" w:cs="Calibri"/>
          <w:spacing w:val="-3"/>
          <w:sz w:val="22"/>
          <w:szCs w:val="22"/>
        </w:rPr>
      </w:pPr>
    </w:p>
    <w:p w14:paraId="6A415B07" w14:textId="77777777" w:rsidR="00D361CD" w:rsidRPr="00860D7F" w:rsidRDefault="00D361CD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Working Papers </w:t>
      </w:r>
      <w:r w:rsidR="006026A2" w:rsidRPr="00860D7F">
        <w:rPr>
          <w:rFonts w:ascii="Calibri" w:hAnsi="Calibri" w:cs="Calibri"/>
          <w:sz w:val="22"/>
          <w:szCs w:val="22"/>
        </w:rPr>
        <w:t>and Work in Progress</w:t>
      </w:r>
    </w:p>
    <w:p w14:paraId="684E0A6F" w14:textId="77777777" w:rsidR="007006E5" w:rsidRPr="00860D7F" w:rsidRDefault="007006E5" w:rsidP="007006E5">
      <w:pPr>
        <w:ind w:left="720"/>
        <w:rPr>
          <w:rFonts w:ascii="Calibri" w:hAnsi="Calibri" w:cs="Calibri"/>
          <w:sz w:val="22"/>
          <w:szCs w:val="22"/>
        </w:rPr>
      </w:pPr>
    </w:p>
    <w:p w14:paraId="14F33DF0" w14:textId="77777777" w:rsidR="00FD7BDB" w:rsidRDefault="00FD7BDB" w:rsidP="00103D0A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Bridging the Gap: Using Interpretable AI to Incorporate Real-World Product Descriptions in Consumer Research Experiments, with Anirban Mukherjee and Hannah Chang, manuscript available.</w:t>
      </w:r>
    </w:p>
    <w:p w14:paraId="529BCC18" w14:textId="77777777" w:rsidR="00FD7BDB" w:rsidRDefault="00FD7BDB" w:rsidP="00FD7BDB">
      <w:pPr>
        <w:ind w:left="720"/>
        <w:rPr>
          <w:rFonts w:ascii="Calibri" w:hAnsi="Calibri" w:cs="Calibri"/>
          <w:sz w:val="22"/>
          <w:szCs w:val="22"/>
        </w:rPr>
      </w:pPr>
    </w:p>
    <w:p w14:paraId="3DF19F7E" w14:textId="77777777" w:rsidR="00103D0A" w:rsidRDefault="00103D0A" w:rsidP="00103D0A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Effects of Introducing a Voluntary Carbon Offset Program on the Customer-Firm Relationship, with Jake An, Jihwan Kim, and John Roberts, </w:t>
      </w:r>
      <w:r w:rsidRPr="00204B06">
        <w:rPr>
          <w:rFonts w:ascii="Calibri" w:hAnsi="Calibri" w:cs="Calibri"/>
          <w:sz w:val="22"/>
          <w:szCs w:val="22"/>
        </w:rPr>
        <w:t>manuscript available.</w:t>
      </w:r>
    </w:p>
    <w:p w14:paraId="79807864" w14:textId="77777777" w:rsidR="000B12F6" w:rsidRDefault="000B12F6" w:rsidP="0007692A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0978971" w14:textId="77777777" w:rsidR="000B12F6" w:rsidRPr="000B12F6" w:rsidRDefault="000B12F6" w:rsidP="000B12F6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Volunteering a Gateway to Increased Monetary Giving? Evidence from a Field Experiment, with Sungjin Kim and Anirban Mukherjee, manuscript available.</w:t>
      </w:r>
    </w:p>
    <w:p w14:paraId="60808A4B" w14:textId="77777777" w:rsidR="000D392C" w:rsidRDefault="000D392C" w:rsidP="000D392C">
      <w:pPr>
        <w:ind w:left="720"/>
        <w:rPr>
          <w:rFonts w:ascii="Calibri" w:hAnsi="Calibri" w:cs="Calibri"/>
          <w:sz w:val="22"/>
          <w:szCs w:val="22"/>
        </w:rPr>
      </w:pPr>
    </w:p>
    <w:p w14:paraId="3E463BB5" w14:textId="77777777" w:rsidR="00D361CD" w:rsidRPr="00860D7F" w:rsidRDefault="00D361CD" w:rsidP="008F0963">
      <w:pPr>
        <w:pStyle w:val="Heading1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Other Written Work</w:t>
      </w:r>
      <w:r w:rsidR="0040634F" w:rsidRPr="00860D7F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="00A47D29" w:rsidRPr="00860D7F">
        <w:rPr>
          <w:rFonts w:ascii="Calibri" w:hAnsi="Calibri" w:cs="Calibri"/>
          <w:sz w:val="22"/>
          <w:szCs w:val="22"/>
        </w:rPr>
        <w:t>refereed</w:t>
      </w:r>
      <w:proofErr w:type="gramEnd"/>
      <w:r w:rsidR="00A47D29" w:rsidRPr="00860D7F">
        <w:rPr>
          <w:rFonts w:ascii="Calibri" w:hAnsi="Calibri" w:cs="Calibri"/>
          <w:sz w:val="22"/>
          <w:szCs w:val="22"/>
        </w:rPr>
        <w:t xml:space="preserve"> </w:t>
      </w:r>
      <w:r w:rsidR="0040634F" w:rsidRPr="00860D7F">
        <w:rPr>
          <w:rFonts w:ascii="Calibri" w:hAnsi="Calibri" w:cs="Calibri"/>
          <w:sz w:val="22"/>
          <w:szCs w:val="22"/>
        </w:rPr>
        <w:t>book chapters, magazine articles, invited papers</w:t>
      </w:r>
      <w:r w:rsidR="001306FB">
        <w:rPr>
          <w:rFonts w:ascii="Calibri" w:hAnsi="Calibri" w:cs="Calibri"/>
          <w:sz w:val="22"/>
          <w:szCs w:val="22"/>
        </w:rPr>
        <w:t>, and blogs</w:t>
      </w:r>
      <w:r w:rsidR="0040634F" w:rsidRPr="00860D7F">
        <w:rPr>
          <w:rFonts w:ascii="Calibri" w:hAnsi="Calibri" w:cs="Calibri"/>
          <w:sz w:val="22"/>
          <w:szCs w:val="22"/>
        </w:rPr>
        <w:t>)</w:t>
      </w:r>
    </w:p>
    <w:p w14:paraId="276D6E24" w14:textId="77777777" w:rsidR="00D361CD" w:rsidRPr="00860D7F" w:rsidRDefault="00D361CD" w:rsidP="00360DC4">
      <w:pPr>
        <w:keepNext/>
        <w:ind w:left="720" w:hanging="360"/>
        <w:rPr>
          <w:rFonts w:ascii="Calibri" w:hAnsi="Calibri" w:cs="Calibri"/>
          <w:sz w:val="22"/>
          <w:szCs w:val="22"/>
        </w:rPr>
      </w:pPr>
    </w:p>
    <w:p w14:paraId="2C271752" w14:textId="77777777" w:rsidR="00B53813" w:rsidRDefault="00B53813" w:rsidP="00B53813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bookmarkStart w:id="5" w:name="_Hlk91048047"/>
      <w:r>
        <w:rPr>
          <w:rFonts w:ascii="Calibri" w:hAnsi="Calibri" w:cs="Calibri"/>
          <w:spacing w:val="-3"/>
          <w:sz w:val="22"/>
          <w:szCs w:val="22"/>
        </w:rPr>
        <w:t xml:space="preserve">Park, Sungho, and Sachin </w:t>
      </w:r>
      <w:r w:rsidRPr="00860D7F">
        <w:rPr>
          <w:rFonts w:ascii="Calibri" w:hAnsi="Calibri" w:cs="Calibri"/>
          <w:spacing w:val="-3"/>
          <w:sz w:val="22"/>
          <w:szCs w:val="22"/>
        </w:rPr>
        <w:t>Gupta</w:t>
      </w:r>
      <w:r>
        <w:rPr>
          <w:rFonts w:ascii="Calibri" w:hAnsi="Calibri" w:cs="Calibri"/>
          <w:spacing w:val="-3"/>
          <w:sz w:val="22"/>
          <w:szCs w:val="22"/>
        </w:rPr>
        <w:t>, “</w:t>
      </w:r>
      <w:r w:rsidR="00C25332" w:rsidRPr="00C25332">
        <w:rPr>
          <w:rFonts w:ascii="Calibri" w:hAnsi="Calibri" w:cs="Calibri"/>
          <w:bCs/>
          <w:spacing w:val="-3"/>
          <w:sz w:val="22"/>
          <w:szCs w:val="22"/>
        </w:rPr>
        <w:t>A Review of Copula Correction Methods to Address Regressor–Error Correlation</w:t>
      </w:r>
      <w:r>
        <w:rPr>
          <w:rFonts w:ascii="Calibri" w:hAnsi="Calibri" w:cs="Calibri"/>
          <w:spacing w:val="-3"/>
          <w:sz w:val="22"/>
          <w:szCs w:val="22"/>
        </w:rPr>
        <w:t>,”</w:t>
      </w:r>
      <w:r w:rsidR="001306FB" w:rsidRPr="001306FB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="001306FB" w:rsidRPr="00836A24">
        <w:rPr>
          <w:rFonts w:ascii="Calibri" w:hAnsi="Calibri" w:cs="Calibri"/>
          <w:i/>
          <w:iCs/>
          <w:spacing w:val="-3"/>
          <w:sz w:val="22"/>
          <w:szCs w:val="22"/>
        </w:rPr>
        <w:t>Impact at JMR</w:t>
      </w:r>
      <w:r w:rsidR="001306FB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2" w:history="1">
        <w:r w:rsidR="001306FB" w:rsidRPr="008C49E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https://www.ama.org/marketing-news/a-review-of-copula-correction-methods-to-address-regressor-error-correlation/</w:t>
        </w:r>
      </w:hyperlink>
      <w:r w:rsidR="001306FB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C25332">
        <w:rPr>
          <w:rFonts w:ascii="Calibri" w:hAnsi="Calibri" w:cs="Calibri"/>
          <w:spacing w:val="-3"/>
          <w:sz w:val="22"/>
          <w:szCs w:val="22"/>
        </w:rPr>
        <w:t>April 2024</w:t>
      </w:r>
      <w:r>
        <w:rPr>
          <w:rFonts w:ascii="Calibri" w:hAnsi="Calibri" w:cs="Calibri"/>
          <w:spacing w:val="-3"/>
          <w:sz w:val="22"/>
          <w:szCs w:val="22"/>
        </w:rPr>
        <w:t>.</w:t>
      </w:r>
    </w:p>
    <w:p w14:paraId="72B68020" w14:textId="77777777" w:rsidR="00B53813" w:rsidRDefault="00B53813" w:rsidP="00B53813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E5E3592" w14:textId="77777777" w:rsidR="00605EC1" w:rsidRDefault="00605EC1" w:rsidP="00DF5F86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</w:t>
      </w:r>
      <w:r>
        <w:rPr>
          <w:rFonts w:ascii="Calibri" w:hAnsi="Calibri" w:cs="Calibri"/>
          <w:spacing w:val="-3"/>
          <w:sz w:val="22"/>
          <w:szCs w:val="22"/>
        </w:rPr>
        <w:t>, Panos Moutafis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and Matthew Schneider,</w:t>
      </w:r>
      <w:r>
        <w:rPr>
          <w:rFonts w:ascii="Calibri" w:hAnsi="Calibri" w:cs="Calibri"/>
          <w:spacing w:val="-3"/>
          <w:sz w:val="22"/>
          <w:szCs w:val="22"/>
        </w:rPr>
        <w:t xml:space="preserve"> “The Marketer at the Privacy Table,” </w:t>
      </w:r>
      <w:r w:rsidRPr="00836A24">
        <w:rPr>
          <w:rFonts w:ascii="Calibri" w:hAnsi="Calibri" w:cs="Calibri"/>
          <w:i/>
          <w:iCs/>
          <w:spacing w:val="-3"/>
          <w:sz w:val="22"/>
          <w:szCs w:val="22"/>
        </w:rPr>
        <w:t>Impact at JMR</w:t>
      </w:r>
      <w:r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3" w:history="1">
        <w:r w:rsidRPr="00C07E46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https://www.ama.org/2022/03/17/the-marketer-at-the-privacy-table/</w:t>
        </w:r>
      </w:hyperlink>
      <w:r>
        <w:rPr>
          <w:rFonts w:ascii="Calibri" w:hAnsi="Calibri" w:cs="Calibri"/>
          <w:spacing w:val="-3"/>
          <w:sz w:val="22"/>
          <w:szCs w:val="22"/>
        </w:rPr>
        <w:t>, March 2022.</w:t>
      </w:r>
    </w:p>
    <w:p w14:paraId="5F3A1C3F" w14:textId="77777777" w:rsidR="00605EC1" w:rsidRDefault="00605EC1" w:rsidP="00605EC1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35A808A" w14:textId="77777777" w:rsidR="00DF5F86" w:rsidRPr="00860D7F" w:rsidRDefault="00DF5F86" w:rsidP="00DF5F86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</w:t>
      </w:r>
      <w:r>
        <w:rPr>
          <w:rFonts w:ascii="Calibri" w:hAnsi="Calibri" w:cs="Calibri"/>
          <w:spacing w:val="-3"/>
          <w:sz w:val="22"/>
          <w:szCs w:val="22"/>
        </w:rPr>
        <w:t>, Panos Moutafis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and Matthew Schneider, “</w:t>
      </w:r>
      <w:r>
        <w:rPr>
          <w:rFonts w:ascii="Calibri" w:hAnsi="Calibri" w:cs="Calibri"/>
          <w:spacing w:val="-3"/>
          <w:sz w:val="22"/>
          <w:szCs w:val="22"/>
        </w:rPr>
        <w:t>To Protect Consumer Data, Don’t Do Everything on the Cloud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,” HBR.org, </w:t>
      </w:r>
      <w:hyperlink r:id="rId64" w:history="1">
        <w:r w:rsidRPr="0034266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https://hbr.org/2021/06/to-protect-consumer-data-dont-do-everything-on-the-cloud</w:t>
        </w:r>
      </w:hyperlink>
      <w:r w:rsidRPr="00860D7F">
        <w:rPr>
          <w:rFonts w:ascii="Calibri" w:hAnsi="Calibri" w:cs="Calibri"/>
          <w:spacing w:val="-3"/>
          <w:sz w:val="22"/>
          <w:szCs w:val="22"/>
        </w:rPr>
        <w:t xml:space="preserve">, June </w:t>
      </w:r>
      <w:r>
        <w:rPr>
          <w:rFonts w:ascii="Calibri" w:hAnsi="Calibri" w:cs="Calibri"/>
          <w:spacing w:val="-3"/>
          <w:sz w:val="22"/>
          <w:szCs w:val="22"/>
        </w:rPr>
        <w:t>29</w:t>
      </w:r>
      <w:r w:rsidRPr="00860D7F">
        <w:rPr>
          <w:rFonts w:ascii="Calibri" w:hAnsi="Calibri" w:cs="Calibri"/>
          <w:spacing w:val="-3"/>
          <w:sz w:val="22"/>
          <w:szCs w:val="22"/>
        </w:rPr>
        <w:t>, 20</w:t>
      </w:r>
      <w:r>
        <w:rPr>
          <w:rFonts w:ascii="Calibri" w:hAnsi="Calibri" w:cs="Calibri"/>
          <w:spacing w:val="-3"/>
          <w:sz w:val="22"/>
          <w:szCs w:val="22"/>
        </w:rPr>
        <w:t>21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bookmarkEnd w:id="5"/>
    <w:p w14:paraId="52021E4D" w14:textId="77777777" w:rsidR="00DF5F86" w:rsidRDefault="00DF5F86" w:rsidP="00DF5F86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36514697" w14:textId="77777777" w:rsidR="00D95A7B" w:rsidRPr="00860D7F" w:rsidRDefault="00D95A7B" w:rsidP="00D95A7B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 and Matthew Schneider, “Protecting Customers’ Privacy Requires more than Anonymizing their Data,” HBR.org, </w:t>
      </w:r>
      <w:hyperlink r:id="rId65" w:history="1">
        <w:r w:rsidRPr="00860D7F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https://hbr.org/2018/06/protecting-customers-privacy-requires-</w:t>
        </w:r>
        <w:r w:rsidRPr="00860D7F">
          <w:rPr>
            <w:rStyle w:val="Hyperlink"/>
            <w:rFonts w:ascii="Calibri" w:hAnsi="Calibri" w:cs="Calibri"/>
            <w:spacing w:val="-3"/>
            <w:sz w:val="22"/>
            <w:szCs w:val="22"/>
          </w:rPr>
          <w:lastRenderedPageBreak/>
          <w:t>more-than-anonymizing-their-data</w:t>
        </w:r>
      </w:hyperlink>
      <w:r w:rsidRPr="00860D7F">
        <w:rPr>
          <w:rFonts w:ascii="Calibri" w:hAnsi="Calibri" w:cs="Calibri"/>
          <w:spacing w:val="-3"/>
          <w:sz w:val="22"/>
          <w:szCs w:val="22"/>
        </w:rPr>
        <w:t>, June 1, 2018.</w:t>
      </w:r>
    </w:p>
    <w:p w14:paraId="670DE7CB" w14:textId="77777777" w:rsidR="00D95A7B" w:rsidRPr="00860D7F" w:rsidRDefault="00D95A7B" w:rsidP="00D95A7B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1B8247E4" w14:textId="77777777" w:rsidR="00830288" w:rsidRPr="00860D7F" w:rsidRDefault="00830288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Liu, Qiang, and Sachin Gupta (</w:t>
      </w:r>
      <w:r w:rsidR="00FD0554" w:rsidRPr="00860D7F">
        <w:rPr>
          <w:rFonts w:ascii="Calibri" w:hAnsi="Calibri" w:cs="Calibri"/>
          <w:spacing w:val="-3"/>
          <w:sz w:val="22"/>
          <w:szCs w:val="22"/>
        </w:rPr>
        <w:t>2014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), “Direct-to-Consumer-Advertising of Pharmaceuticals: An Integrative Review,” book chapter in </w:t>
      </w:r>
      <w:r w:rsidRPr="00860D7F">
        <w:rPr>
          <w:rFonts w:ascii="Calibri" w:hAnsi="Calibri" w:cs="Calibri"/>
          <w:sz w:val="22"/>
          <w:szCs w:val="22"/>
        </w:rPr>
        <w:t>M. Ding, J. Eliashberg, S. Stremersch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(eds.),</w:t>
      </w:r>
      <w:r w:rsidR="00FD0554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FD0554" w:rsidRPr="00860D7F">
        <w:rPr>
          <w:rFonts w:ascii="Calibri" w:hAnsi="Calibri" w:cs="Calibri"/>
          <w:i/>
          <w:kern w:val="36"/>
          <w:sz w:val="22"/>
          <w:szCs w:val="22"/>
        </w:rPr>
        <w:t xml:space="preserve">Innovation and Marketing in the Pharmaceutical Industry: </w:t>
      </w:r>
      <w:r w:rsidR="00FD0554" w:rsidRPr="00860D7F">
        <w:rPr>
          <w:rFonts w:ascii="Calibri" w:hAnsi="Calibri" w:cs="Calibri"/>
          <w:i/>
          <w:sz w:val="22"/>
          <w:szCs w:val="22"/>
        </w:rPr>
        <w:t>Emerging Practices, Research, and Policies</w:t>
      </w:r>
      <w:r w:rsidR="00FD0554" w:rsidRPr="00860D7F">
        <w:rPr>
          <w:rFonts w:ascii="Calibri" w:hAnsi="Calibri" w:cs="Calibri"/>
          <w:sz w:val="22"/>
          <w:szCs w:val="22"/>
        </w:rPr>
        <w:t>, </w:t>
      </w:r>
      <w:hyperlink r:id="rId66" w:history="1">
        <w:r w:rsidR="00FD0554" w:rsidRPr="00860D7F">
          <w:rPr>
            <w:rFonts w:ascii="Calibri" w:hAnsi="Calibri" w:cs="Calibri"/>
            <w:sz w:val="22"/>
            <w:szCs w:val="22"/>
            <w:bdr w:val="none" w:sz="0" w:space="0" w:color="auto" w:frame="1"/>
          </w:rPr>
          <w:t>International Series in Quantitative Marketing</w:t>
        </w:r>
      </w:hyperlink>
      <w:r w:rsidR="00FD0554" w:rsidRPr="00860D7F">
        <w:rPr>
          <w:rFonts w:ascii="Calibri" w:hAnsi="Calibri" w:cs="Calibri"/>
          <w:sz w:val="22"/>
          <w:szCs w:val="22"/>
          <w:bdr w:val="none" w:sz="0" w:space="0" w:color="auto" w:frame="1"/>
        </w:rPr>
        <w:t>, Vol. 20,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Springer.</w:t>
      </w:r>
    </w:p>
    <w:p w14:paraId="700CB3F1" w14:textId="77777777" w:rsidR="00830288" w:rsidRPr="00860D7F" w:rsidRDefault="00830288" w:rsidP="00830288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326014A5" w14:textId="77777777" w:rsidR="007D66D4" w:rsidRPr="00860D7F" w:rsidRDefault="007D66D4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Rod Hawkes, and Edward McLaughlin (2011), “Circular Paradox,”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Progressive Grocer</w:t>
      </w:r>
      <w:r w:rsidRPr="00860D7F">
        <w:rPr>
          <w:rFonts w:ascii="Calibri" w:hAnsi="Calibri" w:cs="Calibri"/>
          <w:spacing w:val="-3"/>
          <w:sz w:val="22"/>
          <w:szCs w:val="22"/>
        </w:rPr>
        <w:t>, January, page 24.</w:t>
      </w:r>
    </w:p>
    <w:p w14:paraId="2B04CD97" w14:textId="77777777" w:rsidR="007D66D4" w:rsidRPr="00860D7F" w:rsidRDefault="007D66D4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724FF6EA" w14:textId="77777777" w:rsidR="005C6345" w:rsidRPr="00860D7F" w:rsidRDefault="007D66D4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Anupindi, Ravi, Sachi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 xml:space="preserve">n Gupta, and N. Venkataramanan </w:t>
      </w:r>
      <w:r w:rsidRPr="00860D7F">
        <w:rPr>
          <w:rFonts w:ascii="Calibri" w:hAnsi="Calibri" w:cs="Calibri"/>
          <w:spacing w:val="-3"/>
          <w:sz w:val="22"/>
          <w:szCs w:val="22"/>
        </w:rPr>
        <w:t>(2008), “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>Managing Variety on the Retail Shelf: Using Household Scanner Panel Data to Rationalize Assortments,</w:t>
      </w:r>
      <w:r w:rsidRPr="00860D7F">
        <w:rPr>
          <w:rFonts w:ascii="Calibri" w:hAnsi="Calibri" w:cs="Calibri"/>
          <w:spacing w:val="-3"/>
          <w:sz w:val="22"/>
          <w:szCs w:val="22"/>
        </w:rPr>
        <w:t>”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 xml:space="preserve"> book chapter in S. Smith and N. Agarwal (eds.), </w:t>
      </w:r>
      <w:r w:rsidR="005C6345" w:rsidRPr="00860D7F">
        <w:rPr>
          <w:rFonts w:ascii="Calibri" w:hAnsi="Calibri" w:cs="Calibri"/>
          <w:i/>
          <w:spacing w:val="-3"/>
          <w:sz w:val="22"/>
          <w:szCs w:val="22"/>
        </w:rPr>
        <w:t>Retail Supply Chain Management</w:t>
      </w:r>
      <w:r w:rsidR="00FD0554" w:rsidRPr="00860D7F">
        <w:rPr>
          <w:rFonts w:ascii="Calibri" w:hAnsi="Calibri" w:cs="Calibri"/>
          <w:spacing w:val="-3"/>
          <w:sz w:val="22"/>
          <w:szCs w:val="22"/>
        </w:rPr>
        <w:t>, Springer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00C05FC7" w14:textId="77777777" w:rsidR="005C6345" w:rsidRPr="00860D7F" w:rsidRDefault="005C6345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6F271701" w14:textId="77777777" w:rsidR="00D361CD" w:rsidRPr="00860D7F" w:rsidRDefault="00D361CD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“Analysis of Constant Sum Scores,”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Consumer Psychology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Invited </w:t>
      </w:r>
      <w:r w:rsidR="008A2581" w:rsidRPr="00860D7F">
        <w:rPr>
          <w:rFonts w:ascii="Calibri" w:hAnsi="Calibri" w:cs="Calibri"/>
          <w:spacing w:val="-3"/>
          <w:sz w:val="22"/>
          <w:szCs w:val="22"/>
        </w:rPr>
        <w:t>r</w:t>
      </w:r>
      <w:r w:rsidRPr="00860D7F">
        <w:rPr>
          <w:rFonts w:ascii="Calibri" w:hAnsi="Calibri" w:cs="Calibri"/>
          <w:spacing w:val="-3"/>
          <w:sz w:val="22"/>
          <w:szCs w:val="22"/>
        </w:rPr>
        <w:t>esponse in Special Issue on Methodological and Statistical Concerns of the Behavioral Researcher, 10, 1 &amp; 2, p.41, 2001.</w:t>
      </w:r>
    </w:p>
    <w:p w14:paraId="49AA66AB" w14:textId="77777777" w:rsidR="00D361CD" w:rsidRPr="00860D7F" w:rsidRDefault="00D361CD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29318351" w14:textId="77777777" w:rsidR="00D361CD" w:rsidRPr="00860D7F" w:rsidRDefault="00D361CD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“Testing for Significant Differences in Variances, </w:t>
      </w:r>
      <w:proofErr w:type="gramStart"/>
      <w:r w:rsidRPr="00860D7F">
        <w:rPr>
          <w:rFonts w:ascii="Calibri" w:hAnsi="Calibri" w:cs="Calibri"/>
          <w:spacing w:val="-3"/>
          <w:sz w:val="22"/>
          <w:szCs w:val="22"/>
        </w:rPr>
        <w:t>Rather</w:t>
      </w:r>
      <w:proofErr w:type="gramEnd"/>
      <w:r w:rsidRPr="00860D7F">
        <w:rPr>
          <w:rFonts w:ascii="Calibri" w:hAnsi="Calibri" w:cs="Calibri"/>
          <w:spacing w:val="-3"/>
          <w:sz w:val="22"/>
          <w:szCs w:val="22"/>
        </w:rPr>
        <w:t xml:space="preserve"> than Means,”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Consumer Psychology</w:t>
      </w:r>
      <w:r w:rsidRPr="00860D7F">
        <w:rPr>
          <w:rFonts w:ascii="Calibri" w:hAnsi="Calibri" w:cs="Calibri"/>
          <w:spacing w:val="-3"/>
          <w:sz w:val="22"/>
          <w:szCs w:val="22"/>
        </w:rPr>
        <w:t>, Invited Response in Special Issue on Methodological and Statistical Concerns of the Behavioral Researcher, 10, 1 &amp; 2, p.31, 2001.</w:t>
      </w:r>
    </w:p>
    <w:p w14:paraId="6B87820E" w14:textId="77777777" w:rsidR="00D361CD" w:rsidRPr="00860D7F" w:rsidRDefault="00D361CD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489545CD" w14:textId="77777777" w:rsidR="00D361CD" w:rsidRPr="00860D7F" w:rsidRDefault="00D361CD" w:rsidP="001C11C9">
      <w:pPr>
        <w:widowControl w:val="0"/>
        <w:numPr>
          <w:ilvl w:val="0"/>
          <w:numId w:val="24"/>
        </w:numPr>
        <w:tabs>
          <w:tab w:val="left" w:pos="-720"/>
        </w:tabs>
        <w:suppressAutoHyphens/>
        <w:ind w:right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Wittink, Dick R., John C. Porter, and Sachin Gupta, “Dangers in Using Market-level Data for Determining Promotion Effects,” Marketing Science Institute Working Paper, 1993, 115.  A later version of this paper appeared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1A3A6E9" w14:textId="77777777" w:rsidR="00D361CD" w:rsidRPr="00860D7F" w:rsidRDefault="00D361CD" w:rsidP="001C11C9">
      <w:pPr>
        <w:keepNext/>
        <w:widowControl w:val="0"/>
        <w:tabs>
          <w:tab w:val="left" w:pos="-720"/>
        </w:tabs>
        <w:suppressAutoHyphens/>
        <w:ind w:left="720" w:right="720" w:hanging="36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1E46FF87" w14:textId="77777777" w:rsidR="00D361CD" w:rsidRPr="00860D7F" w:rsidRDefault="00D361CD" w:rsidP="001C11C9">
      <w:pPr>
        <w:keepNext/>
        <w:widowControl w:val="0"/>
        <w:numPr>
          <w:ilvl w:val="0"/>
          <w:numId w:val="24"/>
        </w:numPr>
        <w:tabs>
          <w:tab w:val="left" w:pos="-720"/>
        </w:tabs>
        <w:suppressAutoHyphens/>
        <w:ind w:right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van Heerde, Harald, Sachin Gupta, and Dick R. Wittink, “The Brand Switching Fraction of Promotions Effects: Unit Sales versus Elasticity Decompositions,” Marketing Science Institute Working Paper, 2002, 116.  A later version of this paper 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 xml:space="preserve">appeared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4C5B171" w14:textId="77777777" w:rsidR="00F35BA0" w:rsidRPr="00860D7F" w:rsidRDefault="00F35BA0" w:rsidP="00D013C2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4F34F5E5" w14:textId="77777777" w:rsidR="00D013C2" w:rsidRPr="00860D7F" w:rsidRDefault="00D013C2" w:rsidP="00757098">
      <w:pPr>
        <w:widowControl w:val="0"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Teaching Materials</w:t>
      </w:r>
    </w:p>
    <w:p w14:paraId="3DCA34B9" w14:textId="77777777" w:rsidR="00D013C2" w:rsidRPr="00860D7F" w:rsidRDefault="00D013C2" w:rsidP="00220229">
      <w:pPr>
        <w:keepNext/>
        <w:keepLines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11557194" w14:textId="77777777" w:rsidR="002F3EEE" w:rsidRDefault="00861C8D" w:rsidP="00757098">
      <w:pPr>
        <w:widowControl w:val="0"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Authored </w:t>
      </w:r>
      <w:r w:rsidR="00FB679F" w:rsidRPr="00860D7F">
        <w:rPr>
          <w:rFonts w:ascii="Calibri" w:hAnsi="Calibri" w:cs="Calibri"/>
          <w:spacing w:val="-3"/>
          <w:sz w:val="22"/>
          <w:szCs w:val="22"/>
        </w:rPr>
        <w:t xml:space="preserve">six 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 xml:space="preserve">courses for eCornell </w:t>
      </w:r>
      <w:r w:rsidR="002F3EEE">
        <w:rPr>
          <w:rFonts w:ascii="Calibri" w:hAnsi="Calibri" w:cs="Calibri"/>
          <w:spacing w:val="-3"/>
          <w:sz w:val="22"/>
          <w:szCs w:val="22"/>
        </w:rPr>
        <w:t>in multiple certificates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2F3EEE">
        <w:rPr>
          <w:rFonts w:ascii="Calibri" w:hAnsi="Calibri" w:cs="Calibri"/>
          <w:spacing w:val="-3"/>
          <w:sz w:val="22"/>
          <w:szCs w:val="22"/>
        </w:rPr>
        <w:t xml:space="preserve">originally 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>launched June 2013</w:t>
      </w:r>
      <w:r w:rsidR="008570B3" w:rsidRPr="00860D7F">
        <w:rPr>
          <w:rFonts w:ascii="Calibri" w:hAnsi="Calibri" w:cs="Calibri"/>
          <w:spacing w:val="-3"/>
          <w:sz w:val="22"/>
          <w:szCs w:val="22"/>
        </w:rPr>
        <w:t xml:space="preserve">, updated </w:t>
      </w:r>
      <w:r w:rsidR="002F3EEE">
        <w:rPr>
          <w:rFonts w:ascii="Calibri" w:hAnsi="Calibri" w:cs="Calibri"/>
          <w:spacing w:val="-3"/>
          <w:sz w:val="22"/>
          <w:szCs w:val="22"/>
        </w:rPr>
        <w:t>2017</w:t>
      </w:r>
      <w:r w:rsidR="00EB3FCF">
        <w:rPr>
          <w:rFonts w:ascii="Calibri" w:hAnsi="Calibri" w:cs="Calibri"/>
          <w:spacing w:val="-3"/>
          <w:sz w:val="22"/>
          <w:szCs w:val="22"/>
        </w:rPr>
        <w:t xml:space="preserve"> and</w:t>
      </w:r>
      <w:r w:rsidR="002F3EEE">
        <w:rPr>
          <w:rFonts w:ascii="Calibri" w:hAnsi="Calibri" w:cs="Calibri"/>
          <w:spacing w:val="-3"/>
          <w:sz w:val="22"/>
          <w:szCs w:val="22"/>
        </w:rPr>
        <w:t xml:space="preserve"> 2023 </w:t>
      </w:r>
    </w:p>
    <w:p w14:paraId="15F3027A" w14:textId="77777777" w:rsidR="002F3EEE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67" w:history="1">
        <w:r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https://ecornell.cornell.edu/certificates/marketing/demand-marketing/</w:t>
        </w:r>
      </w:hyperlink>
      <w:r>
        <w:rPr>
          <w:rFonts w:ascii="Calibri" w:hAnsi="Calibri" w:cs="Calibri"/>
          <w:spacing w:val="-3"/>
          <w:sz w:val="22"/>
          <w:szCs w:val="22"/>
        </w:rPr>
        <w:t xml:space="preserve">  </w:t>
      </w:r>
    </w:p>
    <w:p w14:paraId="26B2AF47" w14:textId="77777777" w:rsidR="002F3EEE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68" w:history="1">
        <w:r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https://ecornell.cornell.edu/certificates/marketing/market-research/</w:t>
        </w:r>
      </w:hyperlink>
    </w:p>
    <w:p w14:paraId="2FFB1009" w14:textId="77777777" w:rsidR="00B83484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69" w:history="1">
        <w:r w:rsidRPr="003E7C5E">
          <w:rPr>
            <w:rStyle w:val="Hyperlink"/>
            <w:rFonts w:ascii="Calibri" w:hAnsi="Calibri" w:cs="Calibri"/>
            <w:sz w:val="22"/>
          </w:rPr>
          <w:t>https://www.ecornell.com/certifi</w:t>
        </w:r>
        <w:r w:rsidRPr="003E7C5E">
          <w:rPr>
            <w:rStyle w:val="Hyperlink"/>
            <w:rFonts w:ascii="Calibri" w:hAnsi="Calibri" w:cs="Calibri"/>
            <w:sz w:val="22"/>
          </w:rPr>
          <w:t>c</w:t>
        </w:r>
        <w:r w:rsidRPr="003E7C5E">
          <w:rPr>
            <w:rStyle w:val="Hyperlink"/>
            <w:rFonts w:ascii="Calibri" w:hAnsi="Calibri" w:cs="Calibri"/>
            <w:sz w:val="22"/>
          </w:rPr>
          <w:t>ates/marketing/marketing-analytics/</w:t>
        </w:r>
      </w:hyperlink>
    </w:p>
    <w:p w14:paraId="4DA2E98F" w14:textId="77777777" w:rsidR="008D6152" w:rsidRDefault="008D6152" w:rsidP="00220229">
      <w:pPr>
        <w:keepNext/>
        <w:keepLines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</w:p>
    <w:p w14:paraId="7DE6E6F1" w14:textId="77777777" w:rsidR="002F3EEE" w:rsidRDefault="00B15477" w:rsidP="00170702">
      <w:pPr>
        <w:keepLines/>
        <w:widowControl w:val="0"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Co-a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 xml:space="preserve">uthored </w:t>
      </w:r>
      <w:r w:rsidR="00F11D6D">
        <w:rPr>
          <w:rFonts w:ascii="Calibri" w:hAnsi="Calibri" w:cs="Calibri"/>
          <w:spacing w:val="-3"/>
          <w:sz w:val="22"/>
          <w:szCs w:val="22"/>
        </w:rPr>
        <w:t xml:space="preserve">with Matthew Schneider </w:t>
      </w:r>
      <w:r w:rsidR="00950EDF">
        <w:rPr>
          <w:rFonts w:ascii="Calibri" w:hAnsi="Calibri" w:cs="Calibri"/>
          <w:spacing w:val="-3"/>
          <w:sz w:val="22"/>
          <w:szCs w:val="22"/>
        </w:rPr>
        <w:t xml:space="preserve">four 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 xml:space="preserve">courses for eCornell as part of a certificate titled Data </w:t>
      </w:r>
      <w:r w:rsidR="003E48C3">
        <w:rPr>
          <w:rFonts w:ascii="Calibri" w:hAnsi="Calibri" w:cs="Calibri"/>
          <w:spacing w:val="-3"/>
          <w:sz w:val="22"/>
          <w:szCs w:val="22"/>
        </w:rPr>
        <w:t>Privacy Strategy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>, launched</w:t>
      </w:r>
      <w:r w:rsidR="003E48C3">
        <w:rPr>
          <w:rFonts w:ascii="Calibri" w:hAnsi="Calibri" w:cs="Calibri"/>
          <w:spacing w:val="-3"/>
          <w:sz w:val="22"/>
          <w:szCs w:val="22"/>
        </w:rPr>
        <w:t xml:space="preserve"> August 2020</w:t>
      </w:r>
      <w:r w:rsidR="00950ED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1E369D25" w14:textId="77777777" w:rsidR="008D6152" w:rsidRPr="00860D7F" w:rsidRDefault="002F3EEE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70" w:history="1">
        <w:r w:rsidRPr="003E7C5E">
          <w:rPr>
            <w:rStyle w:val="Hyperlink"/>
            <w:rFonts w:ascii="Calibri" w:hAnsi="Calibri" w:cs="Calibri"/>
            <w:sz w:val="22"/>
          </w:rPr>
          <w:t>https://www.ecornell.com/certificates/marketing/data-privacy-strategy/</w:t>
        </w:r>
      </w:hyperlink>
    </w:p>
    <w:p w14:paraId="30375601" w14:textId="77777777" w:rsidR="00170702" w:rsidRDefault="00170702" w:rsidP="00170702">
      <w:pPr>
        <w:keepNext/>
        <w:keepLines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55EB3BBB" w14:textId="77777777" w:rsidR="003F0B0F" w:rsidRPr="00860D7F" w:rsidRDefault="003F0B0F" w:rsidP="00170702">
      <w:pPr>
        <w:keepLines/>
        <w:widowControl w:val="0"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Teaching </w:t>
      </w:r>
      <w:r w:rsidR="00E90CB5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Experience</w:t>
      </w:r>
    </w:p>
    <w:p w14:paraId="3C5F46D5" w14:textId="77777777" w:rsidR="003F0B0F" w:rsidRPr="00860D7F" w:rsidRDefault="003F0B0F" w:rsidP="00170702">
      <w:pPr>
        <w:keepLines/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2E2D2150" w14:textId="77777777" w:rsidR="0008601B" w:rsidRDefault="0008601B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Customer and Digital Advertising Analytics (EMBA elective)</w:t>
      </w:r>
    </w:p>
    <w:p w14:paraId="1463BBED" w14:textId="77777777" w:rsidR="00486F6C" w:rsidRDefault="00486F6C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Analytics for Demand Management (MSB</w:t>
      </w:r>
      <w:r w:rsidR="0008601B"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 xml:space="preserve"> graduate elective)</w:t>
      </w:r>
      <w:r w:rsidR="00861C8D"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512D3FF9" w14:textId="77777777" w:rsidR="003F0B0F" w:rsidRPr="00860D7F" w:rsidRDefault="003F0B0F" w:rsidP="0008601B">
      <w:pPr>
        <w:keepLines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lastRenderedPageBreak/>
        <w:t>Data-</w:t>
      </w:r>
      <w:r w:rsidR="004A2E69">
        <w:rPr>
          <w:rFonts w:ascii="Calibri" w:hAnsi="Calibri" w:cs="Calibri"/>
          <w:spacing w:val="-3"/>
          <w:sz w:val="22"/>
          <w:szCs w:val="22"/>
        </w:rPr>
        <w:t>D</w:t>
      </w:r>
      <w:r w:rsidRPr="00860D7F">
        <w:rPr>
          <w:rFonts w:ascii="Calibri" w:hAnsi="Calibri" w:cs="Calibri"/>
          <w:spacing w:val="-3"/>
          <w:sz w:val="22"/>
          <w:szCs w:val="22"/>
        </w:rPr>
        <w:t>riven Marketing (MBA elective</w:t>
      </w:r>
      <w:r w:rsidR="0098561B">
        <w:rPr>
          <w:rFonts w:ascii="Calibri" w:hAnsi="Calibri" w:cs="Calibri"/>
          <w:spacing w:val="-3"/>
          <w:sz w:val="22"/>
          <w:szCs w:val="22"/>
        </w:rPr>
        <w:t>, undergraduate elective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4FFC1B3B" w14:textId="77777777" w:rsidR="0098561B" w:rsidRPr="00860D7F" w:rsidRDefault="0098561B" w:rsidP="0008601B">
      <w:pPr>
        <w:keepLines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Management (Core course for 2-year MBA, 1-year MBA, EMBA Americas taught via synchronous multi-point videoconferencing)</w:t>
      </w:r>
    </w:p>
    <w:p w14:paraId="15AD963B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Strategy and Tactics of Pricing (MBA elective)</w:t>
      </w:r>
    </w:p>
    <w:p w14:paraId="3F690936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Research (MBA elective)</w:t>
      </w:r>
    </w:p>
    <w:p w14:paraId="3B9323CD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Models (Ph.D</w:t>
      </w:r>
      <w:r w:rsidR="00A47D29"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seminar)</w:t>
      </w:r>
    </w:p>
    <w:p w14:paraId="16D13861" w14:textId="77777777" w:rsidR="00815165" w:rsidRPr="00860D7F" w:rsidRDefault="00815165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Variety of non-degree executive education courses</w:t>
      </w:r>
    </w:p>
    <w:p w14:paraId="736CB0F6" w14:textId="77777777" w:rsidR="002F7EF1" w:rsidRPr="00860D7F" w:rsidRDefault="002F7EF1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2BCDB166" w14:textId="77777777" w:rsidR="00D361CD" w:rsidRPr="00860D7F" w:rsidRDefault="00D361CD" w:rsidP="0008601B">
      <w:pPr>
        <w:keepNext/>
        <w:widowControl w:val="0"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Invited Talks</w:t>
      </w:r>
    </w:p>
    <w:p w14:paraId="0D1B5C6A" w14:textId="77777777" w:rsidR="00D013C2" w:rsidRDefault="00D013C2" w:rsidP="00493837">
      <w:pPr>
        <w:keepNext/>
        <w:keepLines/>
        <w:ind w:left="720"/>
        <w:rPr>
          <w:rFonts w:ascii="Calibri" w:hAnsi="Calibri" w:cs="Calibri"/>
          <w:sz w:val="22"/>
          <w:szCs w:val="22"/>
        </w:rPr>
      </w:pPr>
    </w:p>
    <w:p w14:paraId="6DB5177C" w14:textId="77777777" w:rsidR="000808FF" w:rsidRDefault="000808F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“Emulated Target Trials,” Grand Rounds (to celebrate India’s National Statistics Day), Aravind Eye Care System, India, June 2023 (by Zoom).</w:t>
      </w:r>
    </w:p>
    <w:p w14:paraId="5752ED1A" w14:textId="77777777" w:rsidR="00757098" w:rsidRDefault="0075709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235EDE6E" w14:textId="77777777" w:rsidR="00222C06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222C06">
        <w:rPr>
          <w:rFonts w:ascii="Calibri" w:hAnsi="Calibri" w:cs="Calibri"/>
          <w:sz w:val="22"/>
          <w:szCs w:val="22"/>
        </w:rPr>
        <w:t>University of North Carolina, April 2023</w:t>
      </w:r>
      <w:r>
        <w:rPr>
          <w:rFonts w:ascii="Calibri" w:hAnsi="Calibri" w:cs="Calibri"/>
          <w:sz w:val="22"/>
          <w:szCs w:val="22"/>
        </w:rPr>
        <w:t>.</w:t>
      </w:r>
    </w:p>
    <w:p w14:paraId="0987EF97" w14:textId="77777777" w:rsidR="00E20B3D" w:rsidRDefault="00E20B3D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3EFF2E3A" w14:textId="77777777" w:rsidR="00222C06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222C06">
        <w:rPr>
          <w:rFonts w:ascii="Calibri" w:hAnsi="Calibri" w:cs="Calibri"/>
          <w:sz w:val="22"/>
          <w:szCs w:val="22"/>
        </w:rPr>
        <w:t>Purdue University, April 2023</w:t>
      </w:r>
      <w:r>
        <w:rPr>
          <w:rFonts w:ascii="Calibri" w:hAnsi="Calibri" w:cs="Calibri"/>
          <w:sz w:val="22"/>
          <w:szCs w:val="22"/>
        </w:rPr>
        <w:t>.</w:t>
      </w:r>
    </w:p>
    <w:p w14:paraId="5E9D2DA7" w14:textId="77777777" w:rsidR="00222C06" w:rsidRDefault="00222C06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4EED3D8D" w14:textId="77777777" w:rsidR="00DC53FC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DC53FC">
        <w:rPr>
          <w:rFonts w:ascii="Calibri" w:hAnsi="Calibri" w:cs="Calibri"/>
          <w:sz w:val="22"/>
          <w:szCs w:val="22"/>
        </w:rPr>
        <w:t>Indian Institute of Management, Ahmedabad, India, February 2023</w:t>
      </w:r>
      <w:r>
        <w:rPr>
          <w:rFonts w:ascii="Calibri" w:hAnsi="Calibri" w:cs="Calibri"/>
          <w:sz w:val="22"/>
          <w:szCs w:val="22"/>
        </w:rPr>
        <w:t>.</w:t>
      </w:r>
    </w:p>
    <w:p w14:paraId="7E5F3AE9" w14:textId="77777777" w:rsidR="00DC53FC" w:rsidRDefault="00DC53FC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2664040B" w14:textId="77777777" w:rsidR="00F9156A" w:rsidRDefault="00F9156A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>,” Washington University in St. Louis, MO, December 2022.</w:t>
      </w:r>
    </w:p>
    <w:p w14:paraId="65FBD629" w14:textId="77777777" w:rsidR="00F9156A" w:rsidRDefault="00F9156A" w:rsidP="00BA3BE1">
      <w:pPr>
        <w:pStyle w:val="BodyText"/>
        <w:keepNext/>
        <w:keepLines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0953DDA1" w14:textId="77777777" w:rsidR="00F9156A" w:rsidRDefault="00F9156A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>,” The Hong Kong Polytechnic University, December 2022 (by Zoom).</w:t>
      </w:r>
    </w:p>
    <w:p w14:paraId="716A3131" w14:textId="77777777" w:rsidR="00F9156A" w:rsidRDefault="00F9156A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11EE1E7D" w14:textId="77777777" w:rsidR="001D0D59" w:rsidRDefault="001D0D59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Keynote address at the 52</w:t>
      </w:r>
      <w:r w:rsidRPr="001D0D59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Annual Haring Symposium, </w:t>
      </w:r>
      <w:r w:rsidR="00B7031A">
        <w:rPr>
          <w:rFonts w:ascii="Calibri" w:hAnsi="Calibri" w:cs="Calibri"/>
          <w:sz w:val="22"/>
          <w:szCs w:val="22"/>
        </w:rPr>
        <w:t xml:space="preserve">Promoting Doctoral Research in Marketing, </w:t>
      </w:r>
      <w:r>
        <w:rPr>
          <w:rFonts w:ascii="Calibri" w:hAnsi="Calibri" w:cs="Calibri"/>
          <w:sz w:val="22"/>
          <w:szCs w:val="22"/>
        </w:rPr>
        <w:t>Kelley School of Business, Indiana University, April 8-9, 2022.</w:t>
      </w:r>
    </w:p>
    <w:p w14:paraId="77145449" w14:textId="77777777" w:rsidR="001D0D59" w:rsidRDefault="001D0D59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61F25B2B" w14:textId="77777777" w:rsidR="00951108" w:rsidRDefault="0095110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“Managing Member</w:t>
      </w:r>
      <w:r w:rsidR="0093292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, Donors and Member-Donors for Effective Nonprofit Fundraising,” University of California at Riverside, May 2021 (by Zoom). </w:t>
      </w:r>
    </w:p>
    <w:p w14:paraId="29A07B21" w14:textId="77777777" w:rsidR="00951108" w:rsidRDefault="0095110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0CA07A28" w14:textId="77777777" w:rsidR="00FD3F24" w:rsidRDefault="00FD3F24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“Reflections on Research and Publishing,” Grand Rounds, Aravind Eye Care System, India, September 2020 (by Zoom).</w:t>
      </w:r>
    </w:p>
    <w:p w14:paraId="037B09DB" w14:textId="77777777" w:rsidR="00FD3F24" w:rsidRDefault="00FD3F24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235C850" w14:textId="77777777" w:rsidR="008D6152" w:rsidRDefault="008D6152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“Bayesian Synthetic Control Methods,” Indian Institute of Management, Bangalore, June 2020 (by Zoom).</w:t>
      </w:r>
    </w:p>
    <w:p w14:paraId="04526FEB" w14:textId="77777777" w:rsidR="008D6152" w:rsidRDefault="008D6152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99C4F74" w14:textId="77777777" w:rsidR="00862B9F" w:rsidRDefault="00862B9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“Bayesian Synthetic Control Methods,” </w:t>
      </w:r>
      <w:r w:rsidR="00734659">
        <w:rPr>
          <w:rFonts w:ascii="Calibri" w:hAnsi="Calibri" w:cs="Calibri"/>
          <w:sz w:val="22"/>
          <w:szCs w:val="22"/>
        </w:rPr>
        <w:t xml:space="preserve">Distinguished Dyess Lecture, </w:t>
      </w:r>
      <w:r>
        <w:rPr>
          <w:rFonts w:ascii="Calibri" w:hAnsi="Calibri" w:cs="Calibri"/>
          <w:sz w:val="22"/>
          <w:szCs w:val="22"/>
        </w:rPr>
        <w:t>Texas Christian University, April 2020 (by Zoom).</w:t>
      </w:r>
    </w:p>
    <w:p w14:paraId="2CA1011D" w14:textId="77777777" w:rsidR="00862B9F" w:rsidRDefault="00862B9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37B4858F" w14:textId="77777777" w:rsidR="00AD1516" w:rsidRDefault="00AD1516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</w:t>
      </w:r>
      <w:r w:rsidR="002453A0" w:rsidRPr="00860D7F"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>”</w:t>
      </w:r>
      <w:r w:rsidR="002453A0" w:rsidRPr="00860D7F">
        <w:rPr>
          <w:rFonts w:ascii="Calibri" w:hAnsi="Calibri" w:cs="Calibri"/>
          <w:sz w:val="22"/>
          <w:szCs w:val="22"/>
        </w:rPr>
        <w:t xml:space="preserve"> </w:t>
      </w:r>
      <w:r w:rsidR="002453A0" w:rsidRPr="002453A0">
        <w:rPr>
          <w:rFonts w:ascii="Calibri" w:hAnsi="Calibri" w:cs="Calibri"/>
          <w:sz w:val="22"/>
          <w:szCs w:val="22"/>
        </w:rPr>
        <w:t>University of Washington, April 2019</w:t>
      </w:r>
    </w:p>
    <w:p w14:paraId="2374987E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4B0ACF92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 xml:space="preserve">“Spillover Effects of Mission-Activities on Revenues in Nonprofit Healthcare: The Case of Aravind </w:t>
      </w:r>
      <w:r w:rsidRPr="002453A0">
        <w:rPr>
          <w:rFonts w:ascii="Calibri" w:hAnsi="Calibri" w:cs="Calibri"/>
          <w:sz w:val="22"/>
          <w:szCs w:val="22"/>
        </w:rPr>
        <w:lastRenderedPageBreak/>
        <w:t xml:space="preserve">Eye Hospitals,” </w:t>
      </w:r>
      <w:r>
        <w:rPr>
          <w:rFonts w:ascii="Calibri" w:hAnsi="Calibri" w:cs="Calibri"/>
          <w:sz w:val="22"/>
          <w:szCs w:val="22"/>
        </w:rPr>
        <w:t xml:space="preserve">Stanford </w:t>
      </w:r>
      <w:r w:rsidRPr="002453A0">
        <w:rPr>
          <w:rFonts w:ascii="Calibri" w:hAnsi="Calibri" w:cs="Calibri"/>
          <w:sz w:val="22"/>
          <w:szCs w:val="22"/>
        </w:rPr>
        <w:t xml:space="preserve">University, </w:t>
      </w:r>
      <w:r>
        <w:rPr>
          <w:rFonts w:ascii="Calibri" w:hAnsi="Calibri" w:cs="Calibri"/>
          <w:sz w:val="22"/>
          <w:szCs w:val="22"/>
        </w:rPr>
        <w:t xml:space="preserve">March </w:t>
      </w:r>
      <w:r w:rsidRPr="002453A0">
        <w:rPr>
          <w:rFonts w:ascii="Calibri" w:hAnsi="Calibri" w:cs="Calibri"/>
          <w:sz w:val="22"/>
          <w:szCs w:val="22"/>
        </w:rPr>
        <w:t>2019</w:t>
      </w:r>
    </w:p>
    <w:p w14:paraId="78C9FDE9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81EC6BB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 xml:space="preserve">“Spillover Effects of Mission-Activities on Revenues in Nonprofit Healthcare: The Case of Aravind Eye Hospitals,” </w:t>
      </w:r>
      <w:r>
        <w:rPr>
          <w:rFonts w:ascii="Calibri" w:hAnsi="Calibri" w:cs="Calibri"/>
          <w:sz w:val="22"/>
          <w:szCs w:val="22"/>
        </w:rPr>
        <w:t>Johns Hopkins</w:t>
      </w:r>
      <w:r w:rsidRPr="002453A0">
        <w:rPr>
          <w:rFonts w:ascii="Calibri" w:hAnsi="Calibri" w:cs="Calibri"/>
          <w:sz w:val="22"/>
          <w:szCs w:val="22"/>
        </w:rPr>
        <w:t xml:space="preserve"> University, </w:t>
      </w:r>
      <w:r>
        <w:rPr>
          <w:rFonts w:ascii="Calibri" w:hAnsi="Calibri" w:cs="Calibri"/>
          <w:sz w:val="22"/>
          <w:szCs w:val="22"/>
        </w:rPr>
        <w:t>November 2018</w:t>
      </w:r>
    </w:p>
    <w:p w14:paraId="4FBAF423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5234B476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Maryland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December 2017</w:t>
      </w:r>
    </w:p>
    <w:p w14:paraId="4AFBF33A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3EAEC22D" w14:textId="77777777" w:rsidR="002453A0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Michigan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April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515C0479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522484C6" w14:textId="77777777" w:rsidR="002453A0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</w:t>
      </w:r>
      <w:r>
        <w:rPr>
          <w:rFonts w:ascii="Calibri" w:hAnsi="Calibri" w:cs="Calibri"/>
          <w:sz w:val="22"/>
          <w:szCs w:val="22"/>
        </w:rPr>
        <w:t xml:space="preserve"> Texas A&amp;M Marketing Camp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March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5E069292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3D31C16F" w14:textId="77777777" w:rsidR="00693BFF" w:rsidRDefault="00693B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</w:t>
      </w:r>
      <w:r>
        <w:rPr>
          <w:rFonts w:ascii="Calibri" w:hAnsi="Calibri" w:cs="Calibri"/>
          <w:sz w:val="22"/>
          <w:szCs w:val="22"/>
        </w:rPr>
        <w:t xml:space="preserve"> Harvard Business School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February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38D6835C" w14:textId="77777777" w:rsidR="00693BFF" w:rsidRPr="00860D7F" w:rsidRDefault="00693B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187A3791" w14:textId="77777777" w:rsidR="007E63B5" w:rsidRDefault="007F4C31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Pittsburgh Marketing Camp</w:t>
      </w:r>
      <w:r w:rsidRPr="002453A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January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23B272AB" w14:textId="77777777" w:rsidR="00F14E7E" w:rsidRPr="00860D7F" w:rsidRDefault="00F14E7E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0FE5DE6B" w14:textId="77777777" w:rsidR="00EE6594" w:rsidRPr="00860D7F" w:rsidRDefault="00EE6594" w:rsidP="00BA3BE1">
      <w:pPr>
        <w:spacing w:after="120"/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“Donors, Members and Volunteers: An Empirical Model of Giving Behavior</w:t>
      </w:r>
      <w:r w:rsidR="007F4C31" w:rsidRPr="00860D7F"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>”</w:t>
      </w:r>
      <w:r w:rsidR="007F4C31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University of Texas, Dallas, April 2018</w:t>
      </w:r>
    </w:p>
    <w:p w14:paraId="00926F9D" w14:textId="77777777" w:rsidR="00083B06" w:rsidRPr="00860D7F" w:rsidRDefault="00083B06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0CD08B1E" w14:textId="77777777" w:rsidR="00083B06" w:rsidRPr="00083B06" w:rsidRDefault="00083B06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083B06">
        <w:rPr>
          <w:rFonts w:ascii="Calibri" w:hAnsi="Calibri" w:cs="Calibri"/>
          <w:sz w:val="22"/>
          <w:szCs w:val="22"/>
        </w:rPr>
        <w:t xml:space="preserve">“Donors, Members and Volunteers: An Empirical Model of Giving Behavior,” </w:t>
      </w:r>
      <w:r>
        <w:rPr>
          <w:rFonts w:ascii="Calibri" w:hAnsi="Calibri" w:cs="Calibri"/>
          <w:sz w:val="22"/>
          <w:szCs w:val="22"/>
        </w:rPr>
        <w:t xml:space="preserve">McGill </w:t>
      </w:r>
      <w:r w:rsidRPr="00083B06">
        <w:rPr>
          <w:rFonts w:ascii="Calibri" w:hAnsi="Calibri" w:cs="Calibri"/>
          <w:sz w:val="22"/>
          <w:szCs w:val="22"/>
        </w:rPr>
        <w:t>University, April 2018</w:t>
      </w:r>
    </w:p>
    <w:p w14:paraId="3775B067" w14:textId="77777777" w:rsidR="00AC1E9C" w:rsidRPr="00860D7F" w:rsidRDefault="00AC1E9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38FD2EBB" w14:textId="77777777" w:rsidR="00DD7855" w:rsidRPr="00860D7F" w:rsidRDefault="00DD7855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>Temple University</w:t>
      </w:r>
      <w:r w:rsidRPr="00860D7F">
        <w:rPr>
          <w:rFonts w:ascii="Calibri" w:hAnsi="Calibri" w:cs="Calibri"/>
          <w:sz w:val="22"/>
          <w:szCs w:val="22"/>
        </w:rPr>
        <w:t>, February 2015.</w:t>
      </w:r>
    </w:p>
    <w:p w14:paraId="63F68CDB" w14:textId="77777777" w:rsidR="00DD7855" w:rsidRPr="00860D7F" w:rsidRDefault="00DD7855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04868DFF" w14:textId="77777777" w:rsidR="0098785E" w:rsidRPr="00860D7F" w:rsidRDefault="0098785E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“Forecasting Sales of New and Existing Products Using Consumer Reviews: A Random Projections Approach,” </w:t>
      </w:r>
      <w:r w:rsidRPr="00860D7F">
        <w:rPr>
          <w:rFonts w:ascii="Calibri" w:hAnsi="Calibri" w:cs="Calibri"/>
          <w:i/>
          <w:sz w:val="22"/>
          <w:szCs w:val="22"/>
        </w:rPr>
        <w:t>Arizona State University</w:t>
      </w:r>
      <w:r w:rsidRPr="00860D7F">
        <w:rPr>
          <w:rFonts w:ascii="Calibri" w:hAnsi="Calibri" w:cs="Calibri"/>
          <w:sz w:val="22"/>
          <w:szCs w:val="22"/>
        </w:rPr>
        <w:t>, March 2014.</w:t>
      </w:r>
    </w:p>
    <w:p w14:paraId="39021A59" w14:textId="77777777" w:rsidR="0098785E" w:rsidRPr="00860D7F" w:rsidRDefault="0098785E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20B99057" w14:textId="77777777" w:rsidR="00DA567C" w:rsidRPr="00860D7F" w:rsidRDefault="00DA567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Impact of Direct-to-Consumer Advertising of Prescription Drugs on Physician Visits and Drug Requests: Empirical Findings and Public Policy Implications,” </w:t>
      </w:r>
      <w:r w:rsidRPr="00860D7F">
        <w:rPr>
          <w:rFonts w:ascii="Calibri" w:hAnsi="Calibri" w:cs="Calibri"/>
          <w:i/>
          <w:sz w:val="22"/>
          <w:szCs w:val="22"/>
        </w:rPr>
        <w:t>Syracuse University</w:t>
      </w:r>
      <w:r w:rsidRPr="00860D7F">
        <w:rPr>
          <w:rFonts w:ascii="Calibri" w:hAnsi="Calibri" w:cs="Calibri"/>
          <w:sz w:val="22"/>
          <w:szCs w:val="22"/>
        </w:rPr>
        <w:t>, March 2011.</w:t>
      </w:r>
    </w:p>
    <w:p w14:paraId="09E32270" w14:textId="77777777" w:rsidR="00DA567C" w:rsidRPr="00860D7F" w:rsidRDefault="00DA567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69ACEB71" w14:textId="77777777" w:rsidR="00D361CD" w:rsidRPr="00860D7F" w:rsidRDefault="00FF1D59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“Marketing of Pharmaceutical Products,”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Indiana University, Haring Doctoral Symposium</w:t>
      </w:r>
      <w:r w:rsidRPr="00860D7F">
        <w:rPr>
          <w:rFonts w:ascii="Calibri" w:hAnsi="Calibri" w:cs="Calibri"/>
          <w:spacing w:val="-3"/>
          <w:sz w:val="22"/>
          <w:szCs w:val="22"/>
        </w:rPr>
        <w:t>, Distinguished Speaker, April 2008.</w:t>
      </w:r>
    </w:p>
    <w:p w14:paraId="29D13634" w14:textId="77777777" w:rsidR="00FF1D59" w:rsidRPr="00860D7F" w:rsidRDefault="00FF1D59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A192ECC" w14:textId="77777777" w:rsidR="00FE649C" w:rsidRPr="00860D7F" w:rsidRDefault="00FE649C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“Pioneering Advantage in Generic Drug Competition,”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Florida Winter Research Retreat</w:t>
      </w:r>
      <w:r w:rsidRPr="00860D7F">
        <w:rPr>
          <w:rFonts w:ascii="Calibri" w:hAnsi="Calibri" w:cs="Calibri"/>
          <w:spacing w:val="-3"/>
          <w:sz w:val="22"/>
          <w:szCs w:val="22"/>
        </w:rPr>
        <w:t>, Feb 2006.</w:t>
      </w:r>
    </w:p>
    <w:p w14:paraId="13253402" w14:textId="77777777" w:rsidR="00FE649C" w:rsidRPr="00860D7F" w:rsidRDefault="00FE649C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1548F9C9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Preferences for Common Attributes in Multi-Category Brand Choice,”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Carnegie Mellon University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,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May 2004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</w:t>
      </w:r>
    </w:p>
    <w:p w14:paraId="2BA34B51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328D3E37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Preferences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Washington University, St. Louis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May 2004. </w:t>
      </w:r>
    </w:p>
    <w:p w14:paraId="6F988B03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A19D36C" w14:textId="77777777" w:rsidR="00B13E3E" w:rsidRPr="00860D7F" w:rsidRDefault="00B13E3E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“Modeling Preference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>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University of Washington, Seattle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July 2003. </w:t>
      </w:r>
    </w:p>
    <w:p w14:paraId="5BD0AE46" w14:textId="77777777" w:rsidR="00B13E3E" w:rsidRPr="00860D7F" w:rsidRDefault="00B13E3E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6FBA9DAD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“Modeling Preference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>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University of Tilburg</w:t>
      </w:r>
      <w:r w:rsidRPr="00860D7F">
        <w:rPr>
          <w:rFonts w:ascii="Calibri" w:hAnsi="Calibri" w:cs="Calibri"/>
          <w:spacing w:val="-3"/>
          <w:sz w:val="22"/>
          <w:szCs w:val="22"/>
        </w:rPr>
        <w:t>, The Netherlands, June 2003.</w:t>
      </w:r>
    </w:p>
    <w:p w14:paraId="653FE56A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F50FF2E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“Competitive Price Discrimination Strategies in a Vertical Channel using Aggregate Retail Data,” Jones School,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Rice University</w:t>
      </w:r>
      <w:r w:rsidRPr="00860D7F">
        <w:rPr>
          <w:rFonts w:ascii="Calibri" w:hAnsi="Calibri" w:cs="Calibri"/>
          <w:spacing w:val="-3"/>
          <w:sz w:val="22"/>
          <w:szCs w:val="22"/>
        </w:rPr>
        <w:t>, November 2002.</w:t>
      </w:r>
    </w:p>
    <w:p w14:paraId="415A6239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3770EBB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“Competitive Price Discrimination Strategies in a Vertical Channel using Aggregate Retail Data,” Stellner Speaker,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Illinois at Urbana-Champaign</w:t>
      </w:r>
      <w:r w:rsidRPr="00860D7F">
        <w:rPr>
          <w:rFonts w:ascii="Calibri" w:hAnsi="Calibri" w:cs="Calibri"/>
          <w:spacing w:val="-3"/>
          <w:sz w:val="22"/>
          <w:szCs w:val="22"/>
        </w:rPr>
        <w:t>, October 2002.</w:t>
      </w:r>
    </w:p>
    <w:p w14:paraId="497CF699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A0D1D2D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First Marketing Camp,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New York University</w:t>
      </w:r>
      <w:r w:rsidRPr="00860D7F">
        <w:rPr>
          <w:rFonts w:ascii="Calibri" w:hAnsi="Calibri" w:cs="Calibri"/>
          <w:spacing w:val="-3"/>
          <w:sz w:val="22"/>
          <w:szCs w:val="22"/>
        </w:rPr>
        <w:t>, July 2001.</w:t>
      </w:r>
    </w:p>
    <w:p w14:paraId="44254022" w14:textId="77777777" w:rsidR="00D361CD" w:rsidRPr="00860D7F" w:rsidRDefault="00D361CD" w:rsidP="00BA3BE1">
      <w:pPr>
        <w:pStyle w:val="TOC6"/>
        <w:tabs>
          <w:tab w:val="clear" w:pos="9000"/>
          <w:tab w:val="clear" w:pos="9360"/>
        </w:tabs>
        <w:suppressAutoHyphens w:val="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641A2AB2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Pittsburgh</w:t>
      </w:r>
      <w:r w:rsidRPr="00860D7F">
        <w:rPr>
          <w:rFonts w:ascii="Calibri" w:hAnsi="Calibri" w:cs="Calibri"/>
          <w:spacing w:val="-3"/>
          <w:sz w:val="22"/>
          <w:szCs w:val="22"/>
        </w:rPr>
        <w:t>, March 2000.</w:t>
      </w:r>
    </w:p>
    <w:p w14:paraId="5AE4E067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1981C548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Cornell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</w:t>
      </w:r>
      <w:r w:rsidRPr="00860D7F">
        <w:rPr>
          <w:rFonts w:ascii="Calibri" w:hAnsi="Calibri" w:cs="Calibri"/>
          <w:spacing w:val="-3"/>
          <w:sz w:val="22"/>
          <w:szCs w:val="22"/>
        </w:rPr>
        <w:t>, August 1999.</w:t>
      </w:r>
    </w:p>
    <w:p w14:paraId="227A2A48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43B4DECD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Colorado at Boulder</w:t>
      </w:r>
      <w:r w:rsidRPr="00860D7F">
        <w:rPr>
          <w:rFonts w:ascii="Calibri" w:hAnsi="Calibri" w:cs="Calibri"/>
          <w:spacing w:val="-3"/>
          <w:sz w:val="22"/>
          <w:szCs w:val="22"/>
        </w:rPr>
        <w:t>, September 1999.</w:t>
      </w:r>
    </w:p>
    <w:p w14:paraId="0CD445BA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683AF96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Toronto</w:t>
      </w:r>
      <w:r w:rsidRPr="00860D7F">
        <w:rPr>
          <w:rFonts w:ascii="Calibri" w:hAnsi="Calibri" w:cs="Calibri"/>
          <w:spacing w:val="-3"/>
          <w:sz w:val="22"/>
          <w:szCs w:val="22"/>
        </w:rPr>
        <w:t>, January 1999.</w:t>
      </w:r>
    </w:p>
    <w:p w14:paraId="44F3DE1D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A9CE975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The Wharton School</w:t>
      </w:r>
      <w:r w:rsidRPr="00860D7F">
        <w:rPr>
          <w:rFonts w:ascii="Calibri" w:hAnsi="Calibri" w:cs="Calibri"/>
          <w:spacing w:val="-3"/>
          <w:sz w:val="22"/>
          <w:szCs w:val="22"/>
        </w:rPr>
        <w:t>, April 1998.</w:t>
      </w:r>
    </w:p>
    <w:p w14:paraId="50B50F0F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D0F9F52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Indian Institute of Management, Ahmedabad</w:t>
      </w:r>
      <w:r w:rsidRPr="00860D7F">
        <w:rPr>
          <w:rFonts w:ascii="Calibri" w:hAnsi="Calibri" w:cs="Calibri"/>
          <w:spacing w:val="-3"/>
          <w:sz w:val="22"/>
          <w:szCs w:val="22"/>
        </w:rPr>
        <w:t>, February 1998.</w:t>
      </w:r>
    </w:p>
    <w:p w14:paraId="6B5FE3B4" w14:textId="77777777" w:rsidR="0033057B" w:rsidRPr="00860D7F" w:rsidRDefault="0033057B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8AF6534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Rochester</w:t>
      </w:r>
      <w:r w:rsidRPr="00860D7F">
        <w:rPr>
          <w:rFonts w:ascii="Calibri" w:hAnsi="Calibri" w:cs="Calibri"/>
          <w:spacing w:val="-3"/>
          <w:sz w:val="22"/>
          <w:szCs w:val="22"/>
        </w:rPr>
        <w:t>, May 1997.</w:t>
      </w:r>
    </w:p>
    <w:p w14:paraId="5BCA5C9F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7D502CB4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Chicago</w:t>
      </w:r>
      <w:r w:rsidRPr="00860D7F">
        <w:rPr>
          <w:rFonts w:ascii="Calibri" w:hAnsi="Calibri" w:cs="Calibri"/>
          <w:spacing w:val="-3"/>
          <w:sz w:val="22"/>
          <w:szCs w:val="22"/>
        </w:rPr>
        <w:t>, February 1997.</w:t>
      </w:r>
    </w:p>
    <w:p w14:paraId="07CFF9A5" w14:textId="77777777" w:rsidR="007E2466" w:rsidRPr="00860D7F" w:rsidRDefault="007E2466" w:rsidP="007E63B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0A8D2FB" w14:textId="77777777" w:rsidR="00D361CD" w:rsidRPr="00860D7F" w:rsidRDefault="00D361CD">
      <w:pPr>
        <w:keepNext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Research Presentations at Conferences</w:t>
      </w:r>
    </w:p>
    <w:p w14:paraId="77B2CF2E" w14:textId="77777777" w:rsidR="00B83484" w:rsidRPr="00860D7F" w:rsidRDefault="00B83484">
      <w:pPr>
        <w:keepNext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21C31C69" w14:textId="77777777" w:rsidR="0090327F" w:rsidRDefault="0090327F" w:rsidP="0090327F">
      <w:pPr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90327F">
        <w:rPr>
          <w:rFonts w:ascii="Calibri" w:hAnsi="Calibri" w:cs="Calibri"/>
          <w:i/>
          <w:iCs/>
          <w:sz w:val="22"/>
          <w:szCs w:val="22"/>
        </w:rPr>
        <w:t>Marketing in Israel Conference</w:t>
      </w:r>
      <w:r>
        <w:rPr>
          <w:rFonts w:ascii="Calibri" w:hAnsi="Calibri" w:cs="Calibri"/>
          <w:sz w:val="22"/>
          <w:szCs w:val="22"/>
        </w:rPr>
        <w:t>, Tel Aviv, December 2022.</w:t>
      </w:r>
    </w:p>
    <w:p w14:paraId="5525B5FE" w14:textId="77777777" w:rsidR="0090327F" w:rsidRDefault="0090327F" w:rsidP="008B44B4">
      <w:pPr>
        <w:ind w:left="1440" w:hanging="720"/>
        <w:rPr>
          <w:rFonts w:ascii="Calibri" w:hAnsi="Calibri" w:cs="Calibri"/>
          <w:sz w:val="22"/>
          <w:szCs w:val="22"/>
        </w:rPr>
      </w:pPr>
    </w:p>
    <w:p w14:paraId="22C3C6EA" w14:textId="77777777" w:rsidR="008B44B4" w:rsidRPr="00860D7F" w:rsidRDefault="008B44B4" w:rsidP="008B44B4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“Altruism Pays: Spillover Benefits of Marketing Exclusively to Free Patients at Aravind Eye Hospitals,” </w:t>
      </w:r>
      <w:r w:rsidRPr="00860D7F">
        <w:rPr>
          <w:rFonts w:ascii="Calibri" w:hAnsi="Calibri" w:cs="Calibri"/>
          <w:i/>
          <w:sz w:val="22"/>
          <w:szCs w:val="22"/>
        </w:rPr>
        <w:t>The 2016 China-India Insights Conference,</w:t>
      </w:r>
      <w:r w:rsidRPr="00860D7F">
        <w:rPr>
          <w:rFonts w:ascii="Calibri" w:hAnsi="Calibri" w:cs="Calibri"/>
          <w:sz w:val="22"/>
          <w:szCs w:val="22"/>
        </w:rPr>
        <w:t xml:space="preserve"> London Business School, London, July 2016</w:t>
      </w:r>
    </w:p>
    <w:p w14:paraId="4BB2B93A" w14:textId="77777777" w:rsidR="007D15D6" w:rsidRPr="00860D7F" w:rsidRDefault="007D15D6">
      <w:pPr>
        <w:keepNext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278C515" w14:textId="77777777" w:rsidR="00D361CD" w:rsidRPr="00860D7F" w:rsidRDefault="00B83484">
      <w:pPr>
        <w:keepNext/>
        <w:ind w:lef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Marketing-Operations Management Interface,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Choice Symposium</w:t>
      </w:r>
      <w:r w:rsidRPr="00860D7F">
        <w:rPr>
          <w:rFonts w:ascii="Calibri" w:hAnsi="Calibri" w:cs="Calibri"/>
          <w:spacing w:val="-3"/>
          <w:sz w:val="22"/>
          <w:szCs w:val="22"/>
        </w:rPr>
        <w:t>, Lake Louis, Alberta, May 2016</w:t>
      </w:r>
    </w:p>
    <w:p w14:paraId="0E2D7665" w14:textId="77777777" w:rsidR="007D15D6" w:rsidRPr="00860D7F" w:rsidRDefault="007D15D6">
      <w:pPr>
        <w:ind w:left="1440" w:hanging="720"/>
        <w:rPr>
          <w:rFonts w:ascii="Calibri" w:hAnsi="Calibri" w:cs="Calibri"/>
          <w:sz w:val="22"/>
          <w:szCs w:val="22"/>
        </w:rPr>
      </w:pPr>
    </w:p>
    <w:p w14:paraId="0123CA46" w14:textId="77777777" w:rsidR="00B83484" w:rsidRPr="00860D7F" w:rsidRDefault="00B83484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“Demand Generation at Aravind Eye Hospital,” </w:t>
      </w:r>
      <w:r w:rsidRPr="00860D7F">
        <w:rPr>
          <w:rFonts w:ascii="Calibri" w:hAnsi="Calibri" w:cs="Calibri"/>
          <w:i/>
          <w:sz w:val="22"/>
          <w:szCs w:val="22"/>
        </w:rPr>
        <w:t>Theory and Practice in Marketing conference</w:t>
      </w:r>
      <w:r w:rsidRPr="00860D7F">
        <w:rPr>
          <w:rFonts w:ascii="Calibri" w:hAnsi="Calibri" w:cs="Calibri"/>
          <w:sz w:val="22"/>
          <w:szCs w:val="22"/>
        </w:rPr>
        <w:t>, Houston, TX, May 2016</w:t>
      </w:r>
    </w:p>
    <w:p w14:paraId="5513A124" w14:textId="77777777" w:rsidR="007D15D6" w:rsidRPr="00860D7F" w:rsidRDefault="007D15D6">
      <w:pPr>
        <w:ind w:left="1440" w:hanging="720"/>
        <w:rPr>
          <w:rFonts w:ascii="Calibri" w:hAnsi="Calibri" w:cs="Calibri"/>
          <w:sz w:val="22"/>
          <w:szCs w:val="22"/>
        </w:rPr>
      </w:pPr>
    </w:p>
    <w:p w14:paraId="6D19C761" w14:textId="77777777" w:rsidR="00B6587A" w:rsidRPr="00860D7F" w:rsidRDefault="00B6587A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>BBCRST conference</w:t>
      </w:r>
      <w:r w:rsidRPr="00860D7F">
        <w:rPr>
          <w:rFonts w:ascii="Calibri" w:hAnsi="Calibri" w:cs="Calibri"/>
          <w:sz w:val="22"/>
          <w:szCs w:val="22"/>
        </w:rPr>
        <w:t>, Buffalo, NY, April 2014.</w:t>
      </w:r>
    </w:p>
    <w:p w14:paraId="1102CFB9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3E7ACDF" w14:textId="77777777" w:rsidR="008317CD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>Measurement of Advertising Effectiveness in a Multi-Media Environment: The Value of Single-Source Data,</w:t>
      </w:r>
      <w:r w:rsidRPr="00860D7F">
        <w:rPr>
          <w:rFonts w:ascii="Calibri" w:hAnsi="Calibri" w:cs="Calibri"/>
          <w:spacing w:val="-3"/>
          <w:sz w:val="22"/>
          <w:szCs w:val="22"/>
        </w:rPr>
        <w:t>”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317CD" w:rsidRPr="00860D7F">
        <w:rPr>
          <w:rFonts w:ascii="Calibri" w:hAnsi="Calibri" w:cs="Calibri"/>
          <w:i/>
          <w:spacing w:val="-3"/>
          <w:sz w:val="22"/>
          <w:szCs w:val="22"/>
        </w:rPr>
        <w:t xml:space="preserve">Wharton Customer Analytics Initiative, 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>July 2013.</w:t>
      </w:r>
    </w:p>
    <w:p w14:paraId="59DFB77C" w14:textId="77777777" w:rsidR="007D15D6" w:rsidRPr="00860D7F" w:rsidRDefault="007D15D6">
      <w:pPr>
        <w:ind w:left="1440" w:hanging="720"/>
        <w:rPr>
          <w:rFonts w:ascii="Calibri" w:hAnsi="Calibri" w:cs="Calibri"/>
          <w:i/>
          <w:spacing w:val="-3"/>
          <w:sz w:val="22"/>
          <w:szCs w:val="22"/>
        </w:rPr>
      </w:pPr>
    </w:p>
    <w:p w14:paraId="768EED08" w14:textId="77777777" w:rsidR="00A83E99" w:rsidRPr="00860D7F" w:rsidRDefault="00A83E99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Sixth CU-Boulder Invitational Choice Symposium</w:t>
      </w:r>
      <w:r w:rsidRPr="00860D7F">
        <w:rPr>
          <w:rFonts w:ascii="Calibri" w:hAnsi="Calibri" w:cs="Calibri"/>
          <w:spacing w:val="-3"/>
          <w:sz w:val="22"/>
          <w:szCs w:val="22"/>
        </w:rPr>
        <w:t>, Estes-Park, Session on Multi-category Choice, June 2004.</w:t>
      </w:r>
    </w:p>
    <w:p w14:paraId="642835B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5A12682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MSI Conference on Competitive Responsiveness</w:t>
      </w:r>
      <w:r w:rsidRPr="00860D7F">
        <w:rPr>
          <w:rFonts w:ascii="Calibri" w:hAnsi="Calibri" w:cs="Calibri"/>
          <w:spacing w:val="-3"/>
          <w:sz w:val="22"/>
          <w:szCs w:val="22"/>
        </w:rPr>
        <w:t>, May 2001.</w:t>
      </w:r>
    </w:p>
    <w:p w14:paraId="424F4D8D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75EEBAB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“An Empirical Analysis of Competitive Pricing in a Multi-Brand, Multi-Retailer Channel,”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MSI Conference on Competitive Responsiveness</w:t>
      </w:r>
      <w:r w:rsidRPr="00860D7F">
        <w:rPr>
          <w:rFonts w:ascii="Calibri" w:hAnsi="Calibri" w:cs="Calibri"/>
          <w:spacing w:val="-3"/>
          <w:sz w:val="22"/>
          <w:szCs w:val="22"/>
        </w:rPr>
        <w:t>, May 2001.</w:t>
      </w:r>
    </w:p>
    <w:p w14:paraId="0F83E9F9" w14:textId="77777777" w:rsidR="007D15D6" w:rsidRPr="00860D7F" w:rsidRDefault="007D15D6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2B3A9D5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BCRST Conference</w:t>
      </w:r>
      <w:r w:rsidRPr="00860D7F">
        <w:rPr>
          <w:rFonts w:ascii="Calibri" w:hAnsi="Calibri" w:cs="Calibri"/>
          <w:spacing w:val="-3"/>
          <w:sz w:val="22"/>
          <w:szCs w:val="22"/>
        </w:rPr>
        <w:t>, University of Toronto, April 2001.</w:t>
      </w:r>
    </w:p>
    <w:p w14:paraId="518728F2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93A9A37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National Meetings</w:t>
      </w:r>
      <w:r w:rsidRPr="00860D7F">
        <w:rPr>
          <w:rFonts w:ascii="Calibri" w:hAnsi="Calibri" w:cs="Calibri"/>
          <w:spacing w:val="-3"/>
          <w:sz w:val="22"/>
          <w:szCs w:val="22"/>
        </w:rPr>
        <w:t>, San Antonio, November 2000.</w:t>
      </w:r>
    </w:p>
    <w:p w14:paraId="683B02B3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AE37B3F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UCLA, June 2000.</w:t>
      </w:r>
    </w:p>
    <w:p w14:paraId="43FC0125" w14:textId="77777777" w:rsidR="007D15D6" w:rsidRPr="00860D7F" w:rsidRDefault="007D15D6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5C4B971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 Generalized Latent Class Logit Model of Conditional Brand Choice,”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Syracuse, NY, June 1999.</w:t>
      </w:r>
    </w:p>
    <w:p w14:paraId="570AE516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803704E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National Meetings</w:t>
      </w:r>
      <w:r w:rsidRPr="00860D7F">
        <w:rPr>
          <w:rFonts w:ascii="Calibri" w:hAnsi="Calibri" w:cs="Calibri"/>
          <w:spacing w:val="-3"/>
          <w:sz w:val="22"/>
          <w:szCs w:val="22"/>
        </w:rPr>
        <w:t>, Seattle, October 1998.</w:t>
      </w:r>
    </w:p>
    <w:p w14:paraId="16F84F15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EFE9DF0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“Managing Variety on the Retail Shelf: Using Scanner Data to Optimize Assortments,”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Berkeley, CA, March 1997.</w:t>
      </w:r>
    </w:p>
    <w:p w14:paraId="18FDDAB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DBBEF0D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Conference</w:t>
      </w:r>
      <w:r w:rsidRPr="00860D7F">
        <w:rPr>
          <w:rFonts w:ascii="Calibri" w:hAnsi="Calibri" w:cs="Calibri"/>
          <w:spacing w:val="-3"/>
          <w:sz w:val="22"/>
          <w:szCs w:val="22"/>
        </w:rPr>
        <w:t>, Atlanta, November 1996.</w:t>
      </w:r>
    </w:p>
    <w:p w14:paraId="0DCEA06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AEBC790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Gainesville, Florida, March 1996.</w:t>
      </w:r>
    </w:p>
    <w:p w14:paraId="5253B1BC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6FD64BA4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“Category Correlates of Choice, Quantity, and Incidence Elasticities,”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Gainesville, Florida, March 1996.</w:t>
      </w:r>
    </w:p>
    <w:p w14:paraId="0B20C453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3184D71" w14:textId="77777777" w:rsidR="00D361CD" w:rsidRPr="00860D7F" w:rsidRDefault="00D361CD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</w:t>
      </w:r>
      <w:r w:rsidRPr="00860D7F">
        <w:rPr>
          <w:rFonts w:ascii="Calibri" w:hAnsi="Calibri" w:cs="Calibri"/>
          <w:sz w:val="22"/>
          <w:szCs w:val="22"/>
        </w:rPr>
        <w:t>A Strategic Planning and Forecasting Syste</w:t>
      </w:r>
      <w:r w:rsidR="00890EE7" w:rsidRPr="00860D7F">
        <w:rPr>
          <w:rFonts w:ascii="Calibri" w:hAnsi="Calibri" w:cs="Calibri"/>
          <w:sz w:val="22"/>
          <w:szCs w:val="22"/>
        </w:rPr>
        <w:t>m for High Definition TV</w:t>
      </w:r>
      <w:r w:rsidRPr="00860D7F">
        <w:rPr>
          <w:rFonts w:ascii="Calibri" w:hAnsi="Calibri" w:cs="Calibri"/>
          <w:sz w:val="22"/>
          <w:szCs w:val="22"/>
        </w:rPr>
        <w:t xml:space="preserve"> Incorporating Consumer and Stakeholder Acceptance,” </w:t>
      </w:r>
      <w:r w:rsidR="00890EE7" w:rsidRPr="00860D7F">
        <w:rPr>
          <w:rFonts w:ascii="Calibri" w:hAnsi="Calibri" w:cs="Calibri"/>
          <w:sz w:val="22"/>
          <w:szCs w:val="22"/>
        </w:rPr>
        <w:t>1</w:t>
      </w:r>
      <w:r w:rsidR="00890EE7" w:rsidRPr="00860D7F">
        <w:rPr>
          <w:rFonts w:ascii="Calibri" w:hAnsi="Calibri" w:cs="Calibri"/>
          <w:sz w:val="22"/>
          <w:szCs w:val="22"/>
          <w:vertAlign w:val="superscript"/>
        </w:rPr>
        <w:t>st</w:t>
      </w:r>
      <w:r w:rsidR="00890EE7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i/>
          <w:sz w:val="22"/>
          <w:szCs w:val="22"/>
        </w:rPr>
        <w:t>Northwestern Marketing Camp</w:t>
      </w:r>
      <w:r w:rsidR="00890EE7" w:rsidRPr="00860D7F">
        <w:rPr>
          <w:rFonts w:ascii="Calibri" w:hAnsi="Calibri" w:cs="Calibri"/>
          <w:sz w:val="22"/>
          <w:szCs w:val="22"/>
        </w:rPr>
        <w:t>, Oct</w:t>
      </w:r>
      <w:r w:rsidRPr="00860D7F">
        <w:rPr>
          <w:rFonts w:ascii="Calibri" w:hAnsi="Calibri" w:cs="Calibri"/>
          <w:sz w:val="22"/>
          <w:szCs w:val="22"/>
        </w:rPr>
        <w:t xml:space="preserve"> 1995.</w:t>
      </w:r>
    </w:p>
    <w:p w14:paraId="565F9EBF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D59F628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“Is Brand Choice Behavior of Household Scanner Panels “Representative” of Inferences from Store Data?,”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Sydney, Australia, July 1995.</w:t>
      </w:r>
    </w:p>
    <w:p w14:paraId="6F45352B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D15AE41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“Dangers in Using Market-Level Data for Determining Promotion Effects,”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International Conference,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Singapore, June 1995.</w:t>
      </w:r>
    </w:p>
    <w:p w14:paraId="53CAC25D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48F3FF4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Heterogeneity and State Dependence in Choice Models: A log-linear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Tucson, AZ, March 1994.</w:t>
      </w:r>
    </w:p>
    <w:p w14:paraId="26954923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482380DB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“Optimal Retailer Response to Uncertain Manufacturer Trade Dealing,”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ORSA/TIMS Joint National Meeting</w:t>
      </w:r>
      <w:r w:rsidRPr="00860D7F">
        <w:rPr>
          <w:rFonts w:ascii="Calibri" w:hAnsi="Calibri" w:cs="Calibri"/>
          <w:spacing w:val="-3"/>
          <w:sz w:val="22"/>
          <w:szCs w:val="22"/>
        </w:rPr>
        <w:t>, Phoenix, AZ, November 1993.</w:t>
      </w:r>
    </w:p>
    <w:p w14:paraId="151333CB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1CB6AB3F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 Dynamic Model of Promotional Pricing for Retail Category Management,”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St. Louis, MO, March 1993.</w:t>
      </w:r>
    </w:p>
    <w:p w14:paraId="26D441B7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7E9DB4E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“Do Discrete Heterogeneity Distributions in Logit Brand Choice Models Really Work?  Evidence from Numerical Experiments,”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ORSA/TIMS Joint National Meeting</w:t>
      </w:r>
      <w:r w:rsidRPr="00860D7F">
        <w:rPr>
          <w:rFonts w:ascii="Calibri" w:hAnsi="Calibri" w:cs="Calibri"/>
          <w:spacing w:val="-3"/>
          <w:sz w:val="22"/>
          <w:szCs w:val="22"/>
        </w:rPr>
        <w:t>, Anaheim, CA, November 1991.</w:t>
      </w:r>
    </w:p>
    <w:p w14:paraId="218F004D" w14:textId="77777777" w:rsidR="007D15D6" w:rsidRPr="00860D7F" w:rsidRDefault="007D15D6" w:rsidP="00314FE2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60B4FF6" w14:textId="77777777" w:rsidR="00D361CD" w:rsidRPr="00860D7F" w:rsidRDefault="00D361CD" w:rsidP="00314FE2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“Detecting Heterogeneity and State Dependence in Choice Models: A Log-linear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Wilmington, Delaware, March 1991.</w:t>
      </w:r>
    </w:p>
    <w:p w14:paraId="7B073681" w14:textId="77777777" w:rsidR="00591586" w:rsidRPr="00860D7F" w:rsidRDefault="00591586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5EC2DE29" w14:textId="77777777" w:rsidR="00E1144B" w:rsidRPr="00860D7F" w:rsidRDefault="00E1144B" w:rsidP="00E1144B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Grants Received</w:t>
      </w:r>
    </w:p>
    <w:p w14:paraId="74D1A8ED" w14:textId="77777777" w:rsidR="00E1144B" w:rsidRPr="00860D7F" w:rsidRDefault="00E1144B" w:rsidP="00E1144B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</w:p>
    <w:p w14:paraId="2A4A8ABA" w14:textId="77777777" w:rsidR="00FD3A6D" w:rsidRPr="00860D7F" w:rsidRDefault="00FD3A6D" w:rsidP="00FD3A6D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Cornell Institute for the Social Sciences (ISS) Small Grant, 20</w:t>
      </w:r>
      <w:r>
        <w:rPr>
          <w:rFonts w:ascii="Calibri" w:hAnsi="Calibri" w:cs="Calibri"/>
          <w:i w:val="0"/>
          <w:sz w:val="22"/>
          <w:szCs w:val="22"/>
        </w:rPr>
        <w:t>24</w:t>
      </w:r>
      <w:r w:rsidRPr="00860D7F">
        <w:rPr>
          <w:rFonts w:ascii="Calibri" w:hAnsi="Calibri" w:cs="Calibri"/>
          <w:i w:val="0"/>
          <w:sz w:val="22"/>
          <w:szCs w:val="22"/>
        </w:rPr>
        <w:t>, $</w:t>
      </w:r>
      <w:r>
        <w:rPr>
          <w:rFonts w:ascii="Calibri" w:hAnsi="Calibri" w:cs="Calibri"/>
          <w:i w:val="0"/>
          <w:sz w:val="22"/>
          <w:szCs w:val="22"/>
        </w:rPr>
        <w:t>12,0</w:t>
      </w:r>
      <w:r w:rsidRPr="00860D7F">
        <w:rPr>
          <w:rFonts w:ascii="Calibri" w:hAnsi="Calibri" w:cs="Calibri"/>
          <w:i w:val="0"/>
          <w:sz w:val="22"/>
          <w:szCs w:val="22"/>
        </w:rPr>
        <w:t>00.</w:t>
      </w:r>
    </w:p>
    <w:p w14:paraId="08B8DA84" w14:textId="77777777" w:rsidR="00E1144B" w:rsidRPr="00860D7F" w:rsidRDefault="00E1144B" w:rsidP="00E1144B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Cornell Institute for the Social Sciences (ISS) Small Grant, 2016, $3,200.</w:t>
      </w:r>
    </w:p>
    <w:p w14:paraId="36A39E5F" w14:textId="77777777" w:rsidR="00E1144B" w:rsidRPr="00860D7F" w:rsidRDefault="00E1144B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3DFF60A1" w14:textId="77777777" w:rsidR="00D361CD" w:rsidRPr="00860D7F" w:rsidRDefault="00CF147B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Professional Service</w:t>
      </w:r>
      <w:r w:rsidR="00A17FDD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to the Discipline</w:t>
      </w:r>
      <w:r w:rsidR="004D0169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(selected only)</w:t>
      </w:r>
    </w:p>
    <w:p w14:paraId="092ACA39" w14:textId="77777777" w:rsidR="00D361CD" w:rsidRPr="00860D7F" w:rsidRDefault="00D361CD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</w:p>
    <w:p w14:paraId="499C95FE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Doctoral Consortia Faculty</w:t>
      </w:r>
    </w:p>
    <w:p w14:paraId="17330E56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American Marketing Association</w:t>
      </w:r>
      <w:r w:rsidR="008E0E8C">
        <w:rPr>
          <w:rFonts w:ascii="Calibri" w:hAnsi="Calibri" w:cs="Calibri"/>
          <w:sz w:val="22"/>
          <w:szCs w:val="22"/>
        </w:rPr>
        <w:t xml:space="preserve">, </w:t>
      </w:r>
      <w:r w:rsidR="008E0E8C" w:rsidRPr="008E0E8C">
        <w:rPr>
          <w:rFonts w:ascii="Calibri" w:hAnsi="Calibri" w:cs="Calibri"/>
          <w:i w:val="0"/>
          <w:iCs/>
          <w:sz w:val="22"/>
          <w:szCs w:val="22"/>
        </w:rPr>
        <w:t>several years</w:t>
      </w:r>
    </w:p>
    <w:p w14:paraId="1CB9C3A6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Academy of Indian Marketing-AMA Sheth Foundation</w:t>
      </w:r>
      <w:r w:rsidR="008E0E8C">
        <w:rPr>
          <w:rFonts w:ascii="Calibri" w:hAnsi="Calibri" w:cs="Calibri"/>
          <w:sz w:val="22"/>
          <w:szCs w:val="22"/>
        </w:rPr>
        <w:t xml:space="preserve">, </w:t>
      </w:r>
      <w:r w:rsidR="008E0E8C" w:rsidRPr="008E0E8C">
        <w:rPr>
          <w:rFonts w:ascii="Calibri" w:hAnsi="Calibri" w:cs="Calibri"/>
          <w:i w:val="0"/>
          <w:iCs/>
          <w:sz w:val="22"/>
          <w:szCs w:val="22"/>
        </w:rPr>
        <w:t>several years</w:t>
      </w:r>
    </w:p>
    <w:p w14:paraId="1D9378F2" w14:textId="77777777" w:rsidR="00EE6594" w:rsidRPr="00860D7F" w:rsidRDefault="00EE6594" w:rsidP="00EE6594">
      <w:pPr>
        <w:rPr>
          <w:rFonts w:ascii="Calibri" w:hAnsi="Calibri" w:cs="Calibri"/>
          <w:sz w:val="22"/>
          <w:szCs w:val="22"/>
        </w:rPr>
      </w:pPr>
    </w:p>
    <w:p w14:paraId="3D9393E3" w14:textId="77777777" w:rsidR="001509EA" w:rsidRPr="001509EA" w:rsidRDefault="001509EA" w:rsidP="00AC0E8C">
      <w:pPr>
        <w:pStyle w:val="Heading3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>
        <w:rPr>
          <w:rFonts w:ascii="Calibri" w:hAnsi="Calibri" w:cs="Calibri"/>
          <w:i w:val="0"/>
          <w:sz w:val="22"/>
          <w:szCs w:val="22"/>
          <w:u w:val="single"/>
        </w:rPr>
        <w:t>Awards Committees</w:t>
      </w:r>
    </w:p>
    <w:p w14:paraId="619D393D" w14:textId="77777777" w:rsidR="004D0169" w:rsidRDefault="004D0169" w:rsidP="001509EA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American Marketing Association committee for selection of Charles Coolidge Parlin Marketing Research Award, 2021</w:t>
      </w:r>
    </w:p>
    <w:p w14:paraId="67A9C7D4" w14:textId="77777777" w:rsidR="004B1235" w:rsidRDefault="004B1235" w:rsidP="004B1235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American Marketing Association committee for Srinivasan award, Marketing Research Special Interest Group (year not revealed for confidentiality)</w:t>
      </w:r>
    </w:p>
    <w:p w14:paraId="7763F4B7" w14:textId="77777777" w:rsidR="001509EA" w:rsidRPr="001509EA" w:rsidRDefault="001509EA" w:rsidP="001509EA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Served as chair or member for several best paper award committees, and best dissertation award committees</w:t>
      </w:r>
    </w:p>
    <w:p w14:paraId="50B0157A" w14:textId="77777777" w:rsidR="001509EA" w:rsidRDefault="001509EA" w:rsidP="00EE6594">
      <w:pPr>
        <w:rPr>
          <w:rFonts w:ascii="Calibri" w:hAnsi="Calibri" w:cs="Calibri"/>
          <w:sz w:val="22"/>
          <w:szCs w:val="22"/>
        </w:rPr>
      </w:pPr>
    </w:p>
    <w:p w14:paraId="0E34D30C" w14:textId="77777777" w:rsidR="007B53E5" w:rsidRPr="001509EA" w:rsidRDefault="007B53E5" w:rsidP="007B53E5">
      <w:pPr>
        <w:pStyle w:val="Heading3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>
        <w:rPr>
          <w:rFonts w:ascii="Calibri" w:hAnsi="Calibri" w:cs="Calibri"/>
          <w:i w:val="0"/>
          <w:sz w:val="22"/>
          <w:szCs w:val="22"/>
          <w:u w:val="single"/>
        </w:rPr>
        <w:t>Research Committees</w:t>
      </w:r>
    </w:p>
    <w:p w14:paraId="1B913227" w14:textId="77777777" w:rsidR="007B53E5" w:rsidRPr="001509EA" w:rsidRDefault="007B53E5" w:rsidP="007B53E5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Research Advisory Committee of Aravind Eye Foundation, 2019 –</w:t>
      </w:r>
      <w:r w:rsidR="008E0E8C">
        <w:rPr>
          <w:rFonts w:ascii="Calibri" w:hAnsi="Calibri" w:cs="Calibri"/>
          <w:i w:val="0"/>
          <w:sz w:val="22"/>
          <w:szCs w:val="22"/>
        </w:rPr>
        <w:t xml:space="preserve"> 2020</w:t>
      </w:r>
    </w:p>
    <w:p w14:paraId="2C3DBDE3" w14:textId="77777777" w:rsidR="007B53E5" w:rsidRPr="00860D7F" w:rsidRDefault="007B53E5" w:rsidP="00EE65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</w:p>
    <w:p w14:paraId="57AA7E63" w14:textId="77777777" w:rsidR="00A17FDD" w:rsidRPr="00860D7F" w:rsidRDefault="00D147F1" w:rsidP="00F14E7E">
      <w:pPr>
        <w:pStyle w:val="Heading4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Professional </w:t>
      </w:r>
      <w:r w:rsidR="00A17FDD" w:rsidRPr="00860D7F">
        <w:rPr>
          <w:rFonts w:ascii="Calibri" w:hAnsi="Calibri" w:cs="Calibri"/>
          <w:sz w:val="22"/>
          <w:szCs w:val="22"/>
        </w:rPr>
        <w:t>Service at Cornell (</w:t>
      </w:r>
      <w:r w:rsidR="0026069A" w:rsidRPr="00860D7F">
        <w:rPr>
          <w:rFonts w:ascii="Calibri" w:hAnsi="Calibri" w:cs="Calibri"/>
          <w:sz w:val="22"/>
          <w:szCs w:val="22"/>
        </w:rPr>
        <w:t xml:space="preserve">recent </w:t>
      </w:r>
      <w:r w:rsidR="009563D0">
        <w:rPr>
          <w:rFonts w:ascii="Calibri" w:hAnsi="Calibri" w:cs="Calibri"/>
          <w:sz w:val="22"/>
          <w:szCs w:val="22"/>
        </w:rPr>
        <w:t xml:space="preserve">and selected </w:t>
      </w:r>
      <w:r w:rsidR="00A17FDD" w:rsidRPr="00860D7F">
        <w:rPr>
          <w:rFonts w:ascii="Calibri" w:hAnsi="Calibri" w:cs="Calibri"/>
          <w:sz w:val="22"/>
          <w:szCs w:val="22"/>
        </w:rPr>
        <w:t>only)</w:t>
      </w:r>
    </w:p>
    <w:p w14:paraId="42BF7C66" w14:textId="77777777" w:rsidR="00A17FDD" w:rsidRPr="00860D7F" w:rsidRDefault="00A17FDD" w:rsidP="008E0E8C">
      <w:pPr>
        <w:keepLines/>
        <w:rPr>
          <w:rFonts w:ascii="Calibri" w:hAnsi="Calibri" w:cs="Calibri"/>
          <w:sz w:val="22"/>
          <w:szCs w:val="22"/>
        </w:rPr>
      </w:pPr>
    </w:p>
    <w:p w14:paraId="47142621" w14:textId="77777777" w:rsidR="00B92F08" w:rsidRDefault="00B92F08" w:rsidP="008E0E8C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MBA Curriculum Review Committee, 2023-24</w:t>
      </w:r>
    </w:p>
    <w:p w14:paraId="6B0787FE" w14:textId="77777777" w:rsidR="00B92F08" w:rsidRPr="00860D7F" w:rsidRDefault="00B92F08" w:rsidP="00B92F08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Elected member of the Johnson Faculty Policy Committee (J-FPC), </w:t>
      </w:r>
      <w:r w:rsidR="004B1235">
        <w:rPr>
          <w:rFonts w:ascii="Calibri" w:hAnsi="Calibri" w:cs="Calibri"/>
          <w:i w:val="0"/>
          <w:sz w:val="22"/>
          <w:szCs w:val="22"/>
        </w:rPr>
        <w:t xml:space="preserve">2024-25, </w:t>
      </w:r>
      <w:r w:rsidRPr="00860D7F">
        <w:rPr>
          <w:rFonts w:ascii="Calibri" w:hAnsi="Calibri" w:cs="Calibri"/>
          <w:i w:val="0"/>
          <w:sz w:val="22"/>
          <w:szCs w:val="22"/>
        </w:rPr>
        <w:t>20</w:t>
      </w:r>
      <w:r>
        <w:rPr>
          <w:rFonts w:ascii="Calibri" w:hAnsi="Calibri" w:cs="Calibri"/>
          <w:i w:val="0"/>
          <w:sz w:val="22"/>
          <w:szCs w:val="22"/>
        </w:rPr>
        <w:t>23</w:t>
      </w:r>
      <w:r w:rsidRPr="00860D7F">
        <w:rPr>
          <w:rFonts w:ascii="Calibri" w:hAnsi="Calibri" w:cs="Calibri"/>
          <w:i w:val="0"/>
          <w:sz w:val="22"/>
          <w:szCs w:val="22"/>
        </w:rPr>
        <w:t>-2</w:t>
      </w:r>
      <w:r>
        <w:rPr>
          <w:rFonts w:ascii="Calibri" w:hAnsi="Calibri" w:cs="Calibri"/>
          <w:i w:val="0"/>
          <w:sz w:val="22"/>
          <w:szCs w:val="22"/>
        </w:rPr>
        <w:t>4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and multiple previous years</w:t>
      </w:r>
      <w:r>
        <w:rPr>
          <w:rFonts w:ascii="Calibri" w:hAnsi="Calibri" w:cs="Calibri"/>
          <w:i w:val="0"/>
          <w:sz w:val="22"/>
          <w:szCs w:val="22"/>
        </w:rPr>
        <w:t>; served as Chair of the FPC multiple times.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 </w:t>
      </w:r>
    </w:p>
    <w:p w14:paraId="1AF90A78" w14:textId="77777777" w:rsidR="00B92F08" w:rsidRPr="00860D7F" w:rsidRDefault="00B92F08" w:rsidP="00B92F08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Elected member of the </w:t>
      </w:r>
      <w:r>
        <w:rPr>
          <w:rFonts w:ascii="Calibri" w:hAnsi="Calibri" w:cs="Calibri"/>
          <w:i w:val="0"/>
          <w:sz w:val="22"/>
          <w:szCs w:val="22"/>
        </w:rPr>
        <w:t xml:space="preserve">Johnson 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College of Business Faculty Policy Committee (C-FPC), </w:t>
      </w:r>
      <w:r>
        <w:rPr>
          <w:rFonts w:ascii="Calibri" w:hAnsi="Calibri" w:cs="Calibri"/>
          <w:i w:val="0"/>
          <w:sz w:val="22"/>
          <w:szCs w:val="22"/>
        </w:rPr>
        <w:t xml:space="preserve">2023-24, </w:t>
      </w:r>
      <w:r w:rsidRPr="00860D7F">
        <w:rPr>
          <w:rFonts w:ascii="Calibri" w:hAnsi="Calibri" w:cs="Calibri"/>
          <w:i w:val="0"/>
          <w:sz w:val="22"/>
          <w:szCs w:val="22"/>
        </w:rPr>
        <w:t>2019-2</w:t>
      </w:r>
      <w:r>
        <w:rPr>
          <w:rFonts w:ascii="Calibri" w:hAnsi="Calibri" w:cs="Calibri"/>
          <w:i w:val="0"/>
          <w:sz w:val="22"/>
          <w:szCs w:val="22"/>
        </w:rPr>
        <w:t>1</w:t>
      </w:r>
    </w:p>
    <w:p w14:paraId="5F136659" w14:textId="77777777" w:rsidR="008A2D27" w:rsidRDefault="008A2D27" w:rsidP="008E0E8C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Chair of the Tenure Clock Harmonization Committee, Spring 2022</w:t>
      </w:r>
    </w:p>
    <w:p w14:paraId="064A4C7C" w14:textId="77777777" w:rsidR="009563D0" w:rsidRDefault="009563D0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Member of the Advisory Council, </w:t>
      </w:r>
      <w:r w:rsidRPr="009563D0">
        <w:rPr>
          <w:rFonts w:ascii="Calibri" w:hAnsi="Calibri" w:cs="Calibri"/>
          <w:sz w:val="22"/>
          <w:szCs w:val="22"/>
        </w:rPr>
        <w:t>Administrative Science Quarterly</w:t>
      </w:r>
      <w:r>
        <w:rPr>
          <w:rFonts w:ascii="Calibri" w:hAnsi="Calibri" w:cs="Calibri"/>
          <w:i w:val="0"/>
          <w:sz w:val="22"/>
          <w:szCs w:val="22"/>
        </w:rPr>
        <w:t>, 2018 –</w:t>
      </w:r>
      <w:r w:rsidR="008E0E8C">
        <w:rPr>
          <w:rFonts w:ascii="Calibri" w:hAnsi="Calibri" w:cs="Calibri"/>
          <w:i w:val="0"/>
          <w:sz w:val="22"/>
          <w:szCs w:val="22"/>
        </w:rPr>
        <w:t xml:space="preserve"> 2022</w:t>
      </w:r>
    </w:p>
    <w:p w14:paraId="6B64F6F4" w14:textId="77777777" w:rsidR="00954EC2" w:rsidRDefault="00954EC2" w:rsidP="00954EC2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Johnson College of Business Educational Policy Committee, 2020-21</w:t>
      </w:r>
    </w:p>
    <w:p w14:paraId="1B62DA8A" w14:textId="77777777" w:rsidR="00954EC2" w:rsidRDefault="00954EC2" w:rsidP="00954EC2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Johnson Peer Evaluation of Teaching Committee, 20</w:t>
      </w:r>
      <w:r w:rsidR="00135228">
        <w:rPr>
          <w:rFonts w:ascii="Calibri" w:hAnsi="Calibri" w:cs="Calibri"/>
          <w:i w:val="0"/>
          <w:sz w:val="22"/>
          <w:szCs w:val="22"/>
        </w:rPr>
        <w:t>2</w:t>
      </w:r>
      <w:r w:rsidR="008E0E8C">
        <w:rPr>
          <w:rFonts w:ascii="Calibri" w:hAnsi="Calibri" w:cs="Calibri"/>
          <w:i w:val="0"/>
          <w:sz w:val="22"/>
          <w:szCs w:val="22"/>
        </w:rPr>
        <w:t>1</w:t>
      </w:r>
      <w:r w:rsidR="00135228">
        <w:rPr>
          <w:rFonts w:ascii="Calibri" w:hAnsi="Calibri" w:cs="Calibri"/>
          <w:i w:val="0"/>
          <w:sz w:val="22"/>
          <w:szCs w:val="22"/>
        </w:rPr>
        <w:t>-2</w:t>
      </w:r>
      <w:r w:rsidR="008E0E8C">
        <w:rPr>
          <w:rFonts w:ascii="Calibri" w:hAnsi="Calibri" w:cs="Calibri"/>
          <w:i w:val="0"/>
          <w:sz w:val="22"/>
          <w:szCs w:val="22"/>
        </w:rPr>
        <w:t>2</w:t>
      </w:r>
      <w:r w:rsidR="00135228">
        <w:rPr>
          <w:rFonts w:ascii="Calibri" w:hAnsi="Calibri" w:cs="Calibri"/>
          <w:i w:val="0"/>
          <w:sz w:val="22"/>
          <w:szCs w:val="22"/>
        </w:rPr>
        <w:t xml:space="preserve"> and multiple previous years</w:t>
      </w:r>
    </w:p>
    <w:p w14:paraId="3A66A930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Director of the Johnson Ph.D. Program</w:t>
      </w:r>
      <w:r w:rsidR="009563D0">
        <w:rPr>
          <w:rFonts w:ascii="Calibri" w:hAnsi="Calibri" w:cs="Calibri"/>
          <w:i w:val="0"/>
          <w:sz w:val="22"/>
          <w:szCs w:val="22"/>
        </w:rPr>
        <w:t xml:space="preserve"> 2014-2018</w:t>
      </w:r>
    </w:p>
    <w:p w14:paraId="0F75741A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Member of the faculty task force to design the </w:t>
      </w:r>
      <w:r w:rsidR="008E0E8C" w:rsidRPr="00860D7F">
        <w:rPr>
          <w:rFonts w:ascii="Calibri" w:hAnsi="Calibri" w:cs="Calibri"/>
          <w:i w:val="0"/>
          <w:sz w:val="22"/>
          <w:szCs w:val="22"/>
        </w:rPr>
        <w:t>Master</w:t>
      </w:r>
      <w:r w:rsidR="001B5FC8">
        <w:rPr>
          <w:rFonts w:ascii="Calibri" w:hAnsi="Calibri" w:cs="Calibri"/>
          <w:i w:val="0"/>
          <w:sz w:val="22"/>
          <w:szCs w:val="22"/>
        </w:rPr>
        <w:t>s</w:t>
      </w:r>
      <w:r w:rsidR="008E0E8C" w:rsidRPr="00860D7F">
        <w:rPr>
          <w:rFonts w:ascii="Calibri" w:hAnsi="Calibri" w:cs="Calibri"/>
          <w:i w:val="0"/>
          <w:sz w:val="22"/>
          <w:szCs w:val="22"/>
        </w:rPr>
        <w:t xml:space="preserve"> of Management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program</w:t>
      </w:r>
    </w:p>
    <w:p w14:paraId="27F3BEDF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Johnson Peer Evaluation of Teaching Committee</w:t>
      </w:r>
      <w:r w:rsidR="0026069A" w:rsidRPr="00860D7F">
        <w:rPr>
          <w:rFonts w:ascii="Calibri" w:hAnsi="Calibri" w:cs="Calibri"/>
          <w:i w:val="0"/>
          <w:sz w:val="22"/>
          <w:szCs w:val="22"/>
        </w:rPr>
        <w:t>, 2019-20, and previous years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4CEE380B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Member/Chair of various personnel committees for tenure and promotion at </w:t>
      </w:r>
      <w:r w:rsidR="00CE41D6" w:rsidRPr="00860D7F">
        <w:rPr>
          <w:rFonts w:ascii="Calibri" w:hAnsi="Calibri" w:cs="Calibri"/>
          <w:i w:val="0"/>
          <w:sz w:val="22"/>
          <w:szCs w:val="22"/>
        </w:rPr>
        <w:t>the Cornell College of Business</w:t>
      </w:r>
    </w:p>
    <w:p w14:paraId="69E8DF53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Cornell College of Business Faculty Governance Committee (Jan-May 2016)</w:t>
      </w:r>
    </w:p>
    <w:p w14:paraId="25CC717C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Cornell College of Business Graduate Student Synergy Group</w:t>
      </w:r>
      <w:r w:rsidR="003650DE" w:rsidRPr="00860D7F">
        <w:rPr>
          <w:rFonts w:ascii="Calibri" w:hAnsi="Calibri" w:cs="Calibri"/>
          <w:i w:val="0"/>
          <w:sz w:val="22"/>
          <w:szCs w:val="22"/>
        </w:rPr>
        <w:t xml:space="preserve"> (Jan-May 2016)</w:t>
      </w:r>
    </w:p>
    <w:p w14:paraId="2F2A5EF7" w14:textId="77777777" w:rsidR="00A17FDD" w:rsidRPr="00860D7F" w:rsidRDefault="00A17FDD" w:rsidP="00A17FDD">
      <w:pPr>
        <w:rPr>
          <w:rFonts w:ascii="Calibri" w:hAnsi="Calibri" w:cs="Calibri"/>
          <w:sz w:val="22"/>
          <w:szCs w:val="22"/>
        </w:rPr>
      </w:pPr>
    </w:p>
    <w:p w14:paraId="0789F70F" w14:textId="77777777" w:rsidR="00D361CD" w:rsidRPr="00860D7F" w:rsidRDefault="00D361CD">
      <w:pPr>
        <w:pStyle w:val="Heading4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Guest Lectures</w:t>
      </w:r>
    </w:p>
    <w:p w14:paraId="52D7BF4F" w14:textId="77777777" w:rsidR="00D361CD" w:rsidRPr="00860D7F" w:rsidRDefault="00D361CD">
      <w:pPr>
        <w:rPr>
          <w:rFonts w:ascii="Calibri" w:hAnsi="Calibri" w:cs="Calibri"/>
          <w:sz w:val="22"/>
          <w:szCs w:val="22"/>
        </w:rPr>
      </w:pPr>
    </w:p>
    <w:p w14:paraId="39D310C4" w14:textId="77777777" w:rsidR="00D361CD" w:rsidRPr="00860D7F" w:rsidRDefault="00D361CD">
      <w:pPr>
        <w:ind w:left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University of Chicago, Phd seminar, 1996.</w:t>
      </w:r>
    </w:p>
    <w:p w14:paraId="71370B96" w14:textId="77777777" w:rsidR="00D361CD" w:rsidRPr="00860D7F" w:rsidRDefault="00D361CD">
      <w:pPr>
        <w:ind w:left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University of Lausanne, Switzerland, 2-day Phd seminar, June 2000.</w:t>
      </w:r>
    </w:p>
    <w:p w14:paraId="67C47845" w14:textId="77777777" w:rsidR="00D361CD" w:rsidRPr="00860D7F" w:rsidRDefault="00D361CD">
      <w:pPr>
        <w:pStyle w:val="TOAHeading"/>
        <w:tabs>
          <w:tab w:val="clear" w:pos="9000"/>
          <w:tab w:val="clear" w:pos="9360"/>
        </w:tabs>
        <w:suppressAutoHyphens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ab/>
        <w:t>University of Tilburg, the Netherlands, Phd seminar, June 2003.</w:t>
      </w:r>
    </w:p>
    <w:p w14:paraId="7746D5CA" w14:textId="77777777" w:rsidR="005D323B" w:rsidRPr="00860D7F" w:rsidRDefault="005D323B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</w:p>
    <w:p w14:paraId="7384A7B5" w14:textId="77777777" w:rsidR="00D361CD" w:rsidRPr="00860D7F" w:rsidRDefault="00D361CD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  <w:r w:rsidRPr="00860D7F">
        <w:rPr>
          <w:rFonts w:ascii="Calibri" w:hAnsi="Calibri" w:cs="Calibri"/>
          <w:bCs/>
          <w:sz w:val="22"/>
          <w:szCs w:val="22"/>
        </w:rPr>
        <w:t>Graduate Student Committees (affiliation upon graduation</w:t>
      </w:r>
      <w:r w:rsidR="00D61834" w:rsidRPr="00860D7F">
        <w:rPr>
          <w:rFonts w:ascii="Calibri" w:hAnsi="Calibri" w:cs="Calibri"/>
          <w:bCs/>
          <w:sz w:val="22"/>
          <w:szCs w:val="22"/>
        </w:rPr>
        <w:t>, * indicates Chair or Co-Chair</w:t>
      </w:r>
      <w:r w:rsidRPr="00860D7F">
        <w:rPr>
          <w:rFonts w:ascii="Calibri" w:hAnsi="Calibri" w:cs="Calibri"/>
          <w:bCs/>
          <w:sz w:val="22"/>
          <w:szCs w:val="22"/>
        </w:rPr>
        <w:t>)</w:t>
      </w:r>
    </w:p>
    <w:p w14:paraId="4322B860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26080AD3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Richard Briesch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Texas at Austin)</w:t>
      </w:r>
    </w:p>
    <w:p w14:paraId="1D94133A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Jacquelyn Thomas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Stanford University)</w:t>
      </w:r>
    </w:p>
    <w:p w14:paraId="54B251FD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Daniel Turner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Washington at Seattle)</w:t>
      </w:r>
    </w:p>
    <w:p w14:paraId="58004068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Jennifer Chang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Simon Fraser University)</w:t>
      </w:r>
    </w:p>
    <w:p w14:paraId="1CB3CC65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Jie Zhang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Michigan)</w:t>
      </w:r>
    </w:p>
    <w:p w14:paraId="38B506C6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Jean-Pierre Dubé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Chicago)</w:t>
      </w:r>
    </w:p>
    <w:p w14:paraId="13D1A9BB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Mikhaila Draganska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Stanford University)</w:t>
      </w:r>
    </w:p>
    <w:p w14:paraId="6D692F91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Vaneet Sethi (Civil Engineering, Price-Waterhouse Cooper)</w:t>
      </w:r>
    </w:p>
    <w:p w14:paraId="7752B633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Trent Preszler (MS, Applied Economics and Management, Cornell, entrepreneur)</w:t>
      </w:r>
    </w:p>
    <w:p w14:paraId="3B24AB5A" w14:textId="77777777" w:rsidR="00D361CD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Sriram Venkataraman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262E87" w:rsidRPr="00860D7F">
        <w:rPr>
          <w:rFonts w:ascii="Calibri" w:hAnsi="Calibri" w:cs="Calibri"/>
          <w:spacing w:val="-3"/>
          <w:sz w:val="22"/>
          <w:szCs w:val="22"/>
        </w:rPr>
        <w:t>Emory University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08CE7A09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Jian Han (Industrial and Labor Relations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 xml:space="preserve"> at Cornell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faculty at Peking University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742C52AE" w14:textId="77777777" w:rsidR="006D6CD4" w:rsidRPr="00860D7F" w:rsidRDefault="006D6CD4" w:rsidP="00767AAF">
      <w:pPr>
        <w:numPr>
          <w:ilvl w:val="0"/>
          <w:numId w:val="32"/>
        </w:numPr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Qiang Lu, University of Toronto, External Appraiser</w:t>
      </w:r>
    </w:p>
    <w:p w14:paraId="636CCBE1" w14:textId="77777777" w:rsidR="0033057B" w:rsidRPr="00860D7F" w:rsidRDefault="009D292B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Benjamin Kartono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3B74A4" w:rsidRPr="00860D7F">
        <w:rPr>
          <w:rFonts w:ascii="Calibri" w:hAnsi="Calibri" w:cs="Calibri"/>
          <w:spacing w:val="-3"/>
          <w:sz w:val="22"/>
          <w:szCs w:val="22"/>
        </w:rPr>
        <w:t>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>Nanyang Technological University, Singapore</w:t>
      </w:r>
      <w:r w:rsidR="003B74A4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5FD65B84" w14:textId="77777777" w:rsidR="0099168D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Qiang Liu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CE78FC" w:rsidRPr="00860D7F">
        <w:rPr>
          <w:rFonts w:ascii="Calibri" w:hAnsi="Calibri" w:cs="Calibri"/>
          <w:spacing w:val="-3"/>
          <w:sz w:val="22"/>
          <w:szCs w:val="22"/>
        </w:rPr>
        <w:t>Purdue University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3D81BC8E" w14:textId="77777777" w:rsidR="00D61834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Anirban Mukherjee (Assistant Professor, Singapore Management University)</w:t>
      </w:r>
    </w:p>
    <w:p w14:paraId="352B791D" w14:textId="77777777" w:rsidR="0033057B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61503C" w:rsidRPr="00860D7F">
        <w:rPr>
          <w:rFonts w:ascii="Calibri" w:hAnsi="Calibri" w:cs="Calibri"/>
          <w:spacing w:val="-3"/>
          <w:sz w:val="22"/>
          <w:szCs w:val="22"/>
        </w:rPr>
        <w:t>Tony Bao (Assistant Professor, Long Island University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5FD22C18" w14:textId="77777777" w:rsidR="006D4521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lastRenderedPageBreak/>
        <w:t>*</w:t>
      </w:r>
      <w:r w:rsidR="006D4521" w:rsidRPr="00860D7F">
        <w:rPr>
          <w:rFonts w:ascii="Calibri" w:hAnsi="Calibri" w:cs="Calibri"/>
          <w:spacing w:val="-3"/>
          <w:sz w:val="22"/>
          <w:szCs w:val="22"/>
        </w:rPr>
        <w:t>Sungho Park (</w:t>
      </w:r>
      <w:r w:rsidR="0061503C" w:rsidRPr="00860D7F">
        <w:rPr>
          <w:rFonts w:ascii="Calibri" w:hAnsi="Calibri" w:cs="Calibri"/>
          <w:spacing w:val="-3"/>
          <w:sz w:val="22"/>
          <w:szCs w:val="22"/>
        </w:rPr>
        <w:t>Assistant Professor, Arizona State University</w:t>
      </w:r>
      <w:r w:rsidR="006D4521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1CF27767" w14:textId="77777777" w:rsidR="00925A19" w:rsidRPr="00860D7F" w:rsidRDefault="00925A19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Chang Hee Park (</w:t>
      </w:r>
      <w:r w:rsidR="00BC6ABB" w:rsidRPr="00860D7F">
        <w:rPr>
          <w:rFonts w:ascii="Calibri" w:hAnsi="Calibri" w:cs="Calibri"/>
          <w:spacing w:val="-3"/>
          <w:sz w:val="22"/>
          <w:szCs w:val="22"/>
        </w:rPr>
        <w:t>Assistant Professor, Binghamton University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1CDB665D" w14:textId="77777777" w:rsidR="00F35BA0" w:rsidRPr="00860D7F" w:rsidRDefault="00F35BA0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Matthew Schneider (</w:t>
      </w:r>
      <w:r w:rsidR="00226D85" w:rsidRPr="00860D7F">
        <w:rPr>
          <w:rFonts w:ascii="Calibri" w:hAnsi="Calibri" w:cs="Calibri"/>
          <w:spacing w:val="-3"/>
          <w:sz w:val="22"/>
          <w:szCs w:val="22"/>
        </w:rPr>
        <w:t>Assistant Professor of Marketing, Northwestern University, Medill School</w:t>
      </w:r>
      <w:r w:rsidR="005C6D71" w:rsidRPr="00860D7F">
        <w:rPr>
          <w:rFonts w:ascii="Calibri" w:hAnsi="Calibri" w:cs="Calibri"/>
          <w:spacing w:val="-3"/>
          <w:sz w:val="22"/>
          <w:szCs w:val="22"/>
        </w:rPr>
        <w:t xml:space="preserve"> of Journalism</w:t>
      </w:r>
      <w:r w:rsidR="00226D85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27F2BD40" w14:textId="77777777" w:rsidR="001A24DA" w:rsidRPr="00860D7F" w:rsidRDefault="00CF147B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Saisandeep Satyavolu (Procter and Gamble</w:t>
      </w:r>
      <w:r w:rsidR="001A24DA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26531452" w14:textId="77777777" w:rsidR="001A24DA" w:rsidRPr="00860D7F" w:rsidRDefault="001A24DA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Sharmistha Sikdar (</w:t>
      </w:r>
      <w:r w:rsidR="005E4B14" w:rsidRPr="00860D7F">
        <w:rPr>
          <w:rFonts w:ascii="Calibri" w:hAnsi="Calibri" w:cs="Calibri"/>
          <w:spacing w:val="-3"/>
          <w:sz w:val="22"/>
          <w:szCs w:val="22"/>
        </w:rPr>
        <w:t>Assistant Professor of Marketing, Dartmouth College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5C3F5FFC" w14:textId="77777777" w:rsidR="001A24DA" w:rsidRPr="00860D7F" w:rsidRDefault="00D147F1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1A3027" w:rsidRPr="00860D7F">
        <w:rPr>
          <w:rFonts w:ascii="Calibri" w:hAnsi="Calibri" w:cs="Calibri"/>
          <w:spacing w:val="-3"/>
          <w:sz w:val="22"/>
          <w:szCs w:val="22"/>
        </w:rPr>
        <w:t>Jialie Chen (</w:t>
      </w:r>
      <w:r w:rsidR="009133B4" w:rsidRPr="00860D7F">
        <w:rPr>
          <w:rFonts w:ascii="Calibri" w:hAnsi="Calibri" w:cs="Calibri"/>
          <w:spacing w:val="-3"/>
          <w:sz w:val="22"/>
          <w:szCs w:val="22"/>
        </w:rPr>
        <w:t>Assistant Professor of Marketing, University of Arkansas</w:t>
      </w:r>
      <w:r w:rsidR="001A3027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06522A5B" w14:textId="77777777" w:rsidR="00CF147B" w:rsidRDefault="00D147F1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CF147B" w:rsidRPr="00860D7F">
        <w:rPr>
          <w:rFonts w:ascii="Calibri" w:hAnsi="Calibri" w:cs="Calibri"/>
          <w:spacing w:val="-3"/>
          <w:sz w:val="22"/>
          <w:szCs w:val="22"/>
        </w:rPr>
        <w:t>Sungjin Kim (</w:t>
      </w:r>
      <w:r w:rsidR="00FE1B63">
        <w:rPr>
          <w:rFonts w:ascii="Calibri" w:hAnsi="Calibri" w:cs="Calibri"/>
          <w:spacing w:val="-3"/>
          <w:sz w:val="22"/>
          <w:szCs w:val="22"/>
        </w:rPr>
        <w:t>Assistant Professor of Marketing, University of Hawaii</w:t>
      </w:r>
      <w:r w:rsidR="00CF147B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192F9670" w14:textId="77777777" w:rsidR="009337AB" w:rsidRDefault="009337AB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Subhradip Sark</w:t>
      </w:r>
      <w:r w:rsidR="00BF2C8C">
        <w:rPr>
          <w:rFonts w:ascii="Calibri" w:hAnsi="Calibri" w:cs="Calibri"/>
          <w:spacing w:val="-3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 xml:space="preserve">r </w:t>
      </w:r>
      <w:r w:rsidR="00F57146">
        <w:rPr>
          <w:rFonts w:ascii="Calibri" w:hAnsi="Calibri" w:cs="Calibri"/>
          <w:spacing w:val="-3"/>
          <w:sz w:val="22"/>
          <w:szCs w:val="22"/>
        </w:rPr>
        <w:t>(Andela)</w:t>
      </w:r>
    </w:p>
    <w:p w14:paraId="51AB1510" w14:textId="77777777" w:rsidR="002E5A93" w:rsidRPr="00860D7F" w:rsidRDefault="002E5A93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Yanqing Gui (ongoing)</w:t>
      </w:r>
    </w:p>
    <w:p w14:paraId="2B53E081" w14:textId="77777777" w:rsidR="00851E9B" w:rsidRPr="00860D7F" w:rsidRDefault="00851E9B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4BD87899" w14:textId="77777777" w:rsidR="007F45AE" w:rsidRPr="00860D7F" w:rsidRDefault="007F45AE" w:rsidP="007F45AE">
      <w:p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</w:p>
    <w:sectPr w:rsidR="007F45AE" w:rsidRPr="00860D7F">
      <w:headerReference w:type="default" r:id="rId71"/>
      <w:footerReference w:type="default" r:id="rId72"/>
      <w:headerReference w:type="first" r:id="rId73"/>
      <w:footerReference w:type="first" r:id="rId74"/>
      <w:endnotePr>
        <w:numFmt w:val="decimal"/>
      </w:endnotePr>
      <w:pgSz w:w="12240" w:h="15840" w:code="1"/>
      <w:pgMar w:top="1440" w:right="1440" w:bottom="1008" w:left="1440" w:header="864" w:footer="86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A42" w14:textId="77777777" w:rsidR="00F71981" w:rsidRDefault="00F71981">
      <w:pPr>
        <w:spacing w:line="20" w:lineRule="exact"/>
      </w:pPr>
    </w:p>
  </w:endnote>
  <w:endnote w:type="continuationSeparator" w:id="0">
    <w:p w14:paraId="2F2B9545" w14:textId="77777777" w:rsidR="00F71981" w:rsidRDefault="00F71981">
      <w:r>
        <w:t xml:space="preserve"> </w:t>
      </w:r>
    </w:p>
  </w:endnote>
  <w:endnote w:type="continuationNotice" w:id="1">
    <w:p w14:paraId="429F1DDA" w14:textId="77777777" w:rsidR="00F71981" w:rsidRDefault="00F719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67ED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18"/>
      </w:rPr>
    </w:pPr>
  </w:p>
  <w:p w14:paraId="1758BD2D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Fonts w:ascii="Garamond" w:hAnsi="Garamond"/>
        <w:sz w:val="20"/>
      </w:rPr>
      <w:t xml:space="preserve">Page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PAGE </w:instrText>
    </w:r>
    <w:r>
      <w:rPr>
        <w:rStyle w:val="PageNumber"/>
        <w:rFonts w:ascii="Garamond" w:hAnsi="Garamond"/>
        <w:sz w:val="20"/>
      </w:rPr>
      <w:fldChar w:fldCharType="separate"/>
    </w:r>
    <w:r w:rsidR="006A2C4B">
      <w:rPr>
        <w:rStyle w:val="PageNumber"/>
        <w:rFonts w:ascii="Garamond" w:hAnsi="Garamond"/>
        <w:noProof/>
        <w:sz w:val="20"/>
      </w:rPr>
      <w:t>12</w:t>
    </w:r>
    <w:r>
      <w:rPr>
        <w:rStyle w:val="PageNumber"/>
        <w:rFonts w:ascii="Garamond" w:hAnsi="Garamond"/>
        <w:sz w:val="20"/>
      </w:rPr>
      <w:fldChar w:fldCharType="end"/>
    </w:r>
    <w:r>
      <w:rPr>
        <w:rStyle w:val="PageNumber"/>
        <w:rFonts w:ascii="Garamond" w:hAnsi="Garamond"/>
        <w:sz w:val="20"/>
      </w:rPr>
      <w:t xml:space="preserve"> of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NUMPAGES </w:instrText>
    </w:r>
    <w:r>
      <w:rPr>
        <w:rStyle w:val="PageNumber"/>
        <w:rFonts w:ascii="Garamond" w:hAnsi="Garamond"/>
        <w:sz w:val="20"/>
      </w:rPr>
      <w:fldChar w:fldCharType="separate"/>
    </w:r>
    <w:r w:rsidR="006A2C4B">
      <w:rPr>
        <w:rStyle w:val="PageNumber"/>
        <w:rFonts w:ascii="Garamond" w:hAnsi="Garamond"/>
        <w:noProof/>
        <w:sz w:val="20"/>
      </w:rPr>
      <w:t>12</w:t>
    </w:r>
    <w:r>
      <w:rPr>
        <w:rStyle w:val="PageNumber"/>
        <w:rFonts w:ascii="Garamond" w:hAnsi="Garamond"/>
        <w:sz w:val="20"/>
      </w:rPr>
      <w:fldChar w:fldCharType="end"/>
    </w:r>
  </w:p>
  <w:p w14:paraId="425E252A" w14:textId="77777777" w:rsidR="00D361CD" w:rsidRDefault="00D36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8F40" w14:textId="77777777" w:rsidR="00D361CD" w:rsidRDefault="00D361CD">
    <w:pPr>
      <w:pStyle w:val="Footer"/>
      <w:rPr>
        <w:rFonts w:ascii="Garamond" w:hAnsi="Garamond"/>
        <w:sz w:val="18"/>
      </w:rPr>
    </w:pPr>
  </w:p>
  <w:p w14:paraId="662D5FD1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Fonts w:ascii="Garamond" w:hAnsi="Garamond"/>
        <w:sz w:val="20"/>
      </w:rPr>
      <w:t xml:space="preserve">Page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PAGE </w:instrText>
    </w:r>
    <w:r>
      <w:rPr>
        <w:rStyle w:val="PageNumber"/>
        <w:rFonts w:ascii="Garamond" w:hAnsi="Garamond"/>
        <w:sz w:val="20"/>
      </w:rPr>
      <w:fldChar w:fldCharType="separate"/>
    </w:r>
    <w:r w:rsidR="00EE5826">
      <w:rPr>
        <w:rStyle w:val="PageNumber"/>
        <w:rFonts w:ascii="Garamond" w:hAnsi="Garamond"/>
        <w:noProof/>
        <w:sz w:val="20"/>
      </w:rPr>
      <w:t>1</w:t>
    </w:r>
    <w:r>
      <w:rPr>
        <w:rStyle w:val="PageNumber"/>
        <w:rFonts w:ascii="Garamond" w:hAnsi="Garamond"/>
        <w:sz w:val="20"/>
      </w:rPr>
      <w:fldChar w:fldCharType="end"/>
    </w:r>
    <w:r>
      <w:rPr>
        <w:rStyle w:val="PageNumber"/>
        <w:rFonts w:ascii="Garamond" w:hAnsi="Garamond"/>
        <w:sz w:val="20"/>
      </w:rPr>
      <w:t xml:space="preserve"> of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NUMPAGES </w:instrText>
    </w:r>
    <w:r>
      <w:rPr>
        <w:rStyle w:val="PageNumber"/>
        <w:rFonts w:ascii="Garamond" w:hAnsi="Garamond"/>
        <w:sz w:val="20"/>
      </w:rPr>
      <w:fldChar w:fldCharType="separate"/>
    </w:r>
    <w:r w:rsidR="00EE5826">
      <w:rPr>
        <w:rStyle w:val="PageNumber"/>
        <w:rFonts w:ascii="Garamond" w:hAnsi="Garamond"/>
        <w:noProof/>
        <w:sz w:val="20"/>
      </w:rPr>
      <w:t>1</w:t>
    </w:r>
    <w:r>
      <w:rPr>
        <w:rStyle w:val="PageNumber"/>
        <w:rFonts w:ascii="Garamond" w:hAnsi="Garamond"/>
        <w:sz w:val="20"/>
      </w:rPr>
      <w:fldChar w:fldCharType="end"/>
    </w:r>
  </w:p>
  <w:p w14:paraId="75C1BF65" w14:textId="77777777" w:rsidR="00D361CD" w:rsidRDefault="00D361CD">
    <w:pPr>
      <w:pStyle w:val="Foo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7675" w14:textId="77777777" w:rsidR="00F71981" w:rsidRDefault="00F71981">
      <w:r>
        <w:separator/>
      </w:r>
    </w:p>
  </w:footnote>
  <w:footnote w:type="continuationSeparator" w:id="0">
    <w:p w14:paraId="1AB30DCD" w14:textId="77777777" w:rsidR="00F71981" w:rsidRDefault="00F7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EAF5" w14:textId="77777777" w:rsidR="00D361CD" w:rsidRDefault="00D361CD">
    <w:pPr>
      <w:suppressAutoHyphens/>
      <w:jc w:val="both"/>
    </w:pPr>
    <w:r>
      <w:rPr>
        <w:rFonts w:ascii="Times New Roman" w:hAnsi="Times New Roman"/>
        <w:noProof/>
        <w:sz w:val="20"/>
      </w:rPr>
      <w:pict w14:anchorId="0B385272">
        <v:rect id="_x0000_s1025" style="position:absolute;left:0;text-align:left;margin-left:1in;margin-top:0;width:468pt;height:12pt;z-index:251657728;mso-position-horizontal-relative:page" o:allowincell="f" filled="f" stroked="f" strokeweight="0">
          <v:textbox inset="0,0,0,0">
            <w:txbxContent>
              <w:p w14:paraId="0ABF9CA2" w14:textId="77777777" w:rsidR="00D361CD" w:rsidRDefault="00D361CD">
                <w:pPr>
                  <w:tabs>
                    <w:tab w:val="center" w:pos="4680"/>
                    <w:tab w:val="right" w:pos="9360"/>
                  </w:tabs>
                  <w:rPr>
                    <w:spacing w:val="-3"/>
                  </w:rPr>
                </w:pPr>
                <w:r>
                  <w:tab/>
                </w:r>
              </w:p>
            </w:txbxContent>
          </v:textbox>
          <w10:wrap anchorx="page"/>
        </v:rect>
      </w:pict>
    </w:r>
  </w:p>
  <w:p w14:paraId="7406885A" w14:textId="77777777" w:rsidR="00D361CD" w:rsidRDefault="00D361CD">
    <w:pPr>
      <w:suppressAutoHyphens/>
      <w:spacing w:after="140" w:line="100" w:lineRule="exact"/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7873" w14:textId="77777777" w:rsidR="007E060C" w:rsidRPr="00860D7F" w:rsidRDefault="00044F88" w:rsidP="007E060C">
    <w:pPr>
      <w:pStyle w:val="Header"/>
      <w:jc w:val="righ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J</w:t>
    </w:r>
    <w:r w:rsidR="000B12F6">
      <w:rPr>
        <w:rFonts w:ascii="Calibri" w:hAnsi="Calibri" w:cs="Calibri"/>
        <w:sz w:val="20"/>
      </w:rPr>
      <w:t>ul</w:t>
    </w:r>
    <w:r>
      <w:rPr>
        <w:rFonts w:ascii="Calibri" w:hAnsi="Calibri" w:cs="Calibri"/>
        <w:sz w:val="20"/>
      </w:rPr>
      <w:t>y 2025</w:t>
    </w:r>
  </w:p>
  <w:p w14:paraId="6E04D5B3" w14:textId="77777777" w:rsidR="007E060C" w:rsidRDefault="007E0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08BC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50DE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8429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5C98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7295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B8B9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126D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120C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D231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381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E15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A6772"/>
    <w:multiLevelType w:val="hybridMultilevel"/>
    <w:tmpl w:val="A394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15719"/>
    <w:multiLevelType w:val="hybridMultilevel"/>
    <w:tmpl w:val="E9FAD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05073B"/>
    <w:multiLevelType w:val="hybridMultilevel"/>
    <w:tmpl w:val="47F4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354D"/>
    <w:multiLevelType w:val="singleLevel"/>
    <w:tmpl w:val="8DAA5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283F385E"/>
    <w:multiLevelType w:val="hybridMultilevel"/>
    <w:tmpl w:val="2EDAAACE"/>
    <w:lvl w:ilvl="0" w:tplc="377C1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EB165B20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6" w15:restartNumberingAfterBreak="0">
    <w:nsid w:val="2EDA1777"/>
    <w:multiLevelType w:val="hybridMultilevel"/>
    <w:tmpl w:val="E374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B16D8"/>
    <w:multiLevelType w:val="hybridMultilevel"/>
    <w:tmpl w:val="1FC05E8A"/>
    <w:lvl w:ilvl="0" w:tplc="6C3E14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77E"/>
    <w:multiLevelType w:val="multilevel"/>
    <w:tmpl w:val="2EDAA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9" w15:restartNumberingAfterBreak="0">
    <w:nsid w:val="34805A90"/>
    <w:multiLevelType w:val="hybridMultilevel"/>
    <w:tmpl w:val="2878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16ECD"/>
    <w:multiLevelType w:val="hybridMultilevel"/>
    <w:tmpl w:val="12A6C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51358"/>
    <w:multiLevelType w:val="hybridMultilevel"/>
    <w:tmpl w:val="CD38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CED"/>
    <w:multiLevelType w:val="hybridMultilevel"/>
    <w:tmpl w:val="66C4D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3A07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43D72"/>
    <w:multiLevelType w:val="hybridMultilevel"/>
    <w:tmpl w:val="DBAE4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61B"/>
    <w:multiLevelType w:val="hybridMultilevel"/>
    <w:tmpl w:val="DC6EF530"/>
    <w:lvl w:ilvl="0" w:tplc="DB2488F2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245436"/>
    <w:multiLevelType w:val="hybridMultilevel"/>
    <w:tmpl w:val="C02E2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434A5C"/>
    <w:multiLevelType w:val="hybridMultilevel"/>
    <w:tmpl w:val="DF94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16091"/>
    <w:multiLevelType w:val="multilevel"/>
    <w:tmpl w:val="BB4E43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435F2"/>
    <w:multiLevelType w:val="hybridMultilevel"/>
    <w:tmpl w:val="80F2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076005"/>
    <w:multiLevelType w:val="hybridMultilevel"/>
    <w:tmpl w:val="D8B2A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C7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9503A0"/>
    <w:multiLevelType w:val="hybridMultilevel"/>
    <w:tmpl w:val="6B7E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791A"/>
    <w:multiLevelType w:val="hybridMultilevel"/>
    <w:tmpl w:val="69E6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C1C6F"/>
    <w:multiLevelType w:val="hybridMultilevel"/>
    <w:tmpl w:val="BB4E43FE"/>
    <w:lvl w:ilvl="0" w:tplc="126E88B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947641">
    <w:abstractNumId w:val="14"/>
  </w:num>
  <w:num w:numId="2" w16cid:durableId="1138498106">
    <w:abstractNumId w:val="31"/>
  </w:num>
  <w:num w:numId="3" w16cid:durableId="1482119569">
    <w:abstractNumId w:val="10"/>
  </w:num>
  <w:num w:numId="4" w16cid:durableId="1676810210">
    <w:abstractNumId w:val="23"/>
  </w:num>
  <w:num w:numId="5" w16cid:durableId="1744987745">
    <w:abstractNumId w:val="34"/>
  </w:num>
  <w:num w:numId="6" w16cid:durableId="1437090642">
    <w:abstractNumId w:val="28"/>
  </w:num>
  <w:num w:numId="7" w16cid:durableId="1660772551">
    <w:abstractNumId w:val="9"/>
  </w:num>
  <w:num w:numId="8" w16cid:durableId="2086950462">
    <w:abstractNumId w:val="7"/>
  </w:num>
  <w:num w:numId="9" w16cid:durableId="1038820938">
    <w:abstractNumId w:val="6"/>
  </w:num>
  <w:num w:numId="10" w16cid:durableId="366872459">
    <w:abstractNumId w:val="5"/>
  </w:num>
  <w:num w:numId="11" w16cid:durableId="288979462">
    <w:abstractNumId w:val="4"/>
  </w:num>
  <w:num w:numId="12" w16cid:durableId="499542535">
    <w:abstractNumId w:val="8"/>
  </w:num>
  <w:num w:numId="13" w16cid:durableId="1677682512">
    <w:abstractNumId w:val="3"/>
  </w:num>
  <w:num w:numId="14" w16cid:durableId="859202971">
    <w:abstractNumId w:val="2"/>
  </w:num>
  <w:num w:numId="15" w16cid:durableId="1123887790">
    <w:abstractNumId w:val="1"/>
  </w:num>
  <w:num w:numId="16" w16cid:durableId="2107073817">
    <w:abstractNumId w:val="0"/>
  </w:num>
  <w:num w:numId="17" w16cid:durableId="993605629">
    <w:abstractNumId w:val="15"/>
  </w:num>
  <w:num w:numId="18" w16cid:durableId="352924555">
    <w:abstractNumId w:val="18"/>
  </w:num>
  <w:num w:numId="19" w16cid:durableId="168564288">
    <w:abstractNumId w:val="24"/>
  </w:num>
  <w:num w:numId="20" w16cid:durableId="1207133816">
    <w:abstractNumId w:val="11"/>
  </w:num>
  <w:num w:numId="21" w16cid:durableId="1220362927">
    <w:abstractNumId w:val="33"/>
  </w:num>
  <w:num w:numId="22" w16cid:durableId="1732726782">
    <w:abstractNumId w:val="17"/>
  </w:num>
  <w:num w:numId="23" w16cid:durableId="168713679">
    <w:abstractNumId w:val="25"/>
  </w:num>
  <w:num w:numId="24" w16cid:durableId="583683919">
    <w:abstractNumId w:val="13"/>
  </w:num>
  <w:num w:numId="25" w16cid:durableId="1429078267">
    <w:abstractNumId w:val="20"/>
  </w:num>
  <w:num w:numId="26" w16cid:durableId="1280189393">
    <w:abstractNumId w:val="32"/>
  </w:num>
  <w:num w:numId="27" w16cid:durableId="1073429709">
    <w:abstractNumId w:val="22"/>
  </w:num>
  <w:num w:numId="28" w16cid:durableId="1215656851">
    <w:abstractNumId w:val="29"/>
  </w:num>
  <w:num w:numId="29" w16cid:durableId="575671863">
    <w:abstractNumId w:val="16"/>
  </w:num>
  <w:num w:numId="30" w16cid:durableId="285695760">
    <w:abstractNumId w:val="21"/>
  </w:num>
  <w:num w:numId="31" w16cid:durableId="984746198">
    <w:abstractNumId w:val="27"/>
  </w:num>
  <w:num w:numId="32" w16cid:durableId="394932221">
    <w:abstractNumId w:val="19"/>
  </w:num>
  <w:num w:numId="33" w16cid:durableId="937441643">
    <w:abstractNumId w:val="26"/>
  </w:num>
  <w:num w:numId="34" w16cid:durableId="178813693">
    <w:abstractNumId w:val="30"/>
  </w:num>
  <w:num w:numId="35" w16cid:durableId="22482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E3E"/>
    <w:rsid w:val="000014FA"/>
    <w:rsid w:val="0000168D"/>
    <w:rsid w:val="00001B70"/>
    <w:rsid w:val="00002306"/>
    <w:rsid w:val="00002437"/>
    <w:rsid w:val="000027B4"/>
    <w:rsid w:val="00005A05"/>
    <w:rsid w:val="000116DE"/>
    <w:rsid w:val="000151F9"/>
    <w:rsid w:val="00017D43"/>
    <w:rsid w:val="000222FE"/>
    <w:rsid w:val="00031F3C"/>
    <w:rsid w:val="00036AF4"/>
    <w:rsid w:val="00037720"/>
    <w:rsid w:val="00042ABC"/>
    <w:rsid w:val="0004347A"/>
    <w:rsid w:val="00044F88"/>
    <w:rsid w:val="000506E6"/>
    <w:rsid w:val="000558CA"/>
    <w:rsid w:val="000571E2"/>
    <w:rsid w:val="00060A24"/>
    <w:rsid w:val="00061A46"/>
    <w:rsid w:val="00063EDE"/>
    <w:rsid w:val="00064171"/>
    <w:rsid w:val="00065248"/>
    <w:rsid w:val="000708C0"/>
    <w:rsid w:val="00073530"/>
    <w:rsid w:val="0007692A"/>
    <w:rsid w:val="00080071"/>
    <w:rsid w:val="000808FF"/>
    <w:rsid w:val="0008221C"/>
    <w:rsid w:val="00083005"/>
    <w:rsid w:val="00083B06"/>
    <w:rsid w:val="0008601B"/>
    <w:rsid w:val="00096638"/>
    <w:rsid w:val="000A310D"/>
    <w:rsid w:val="000A37A1"/>
    <w:rsid w:val="000B12F6"/>
    <w:rsid w:val="000B39E3"/>
    <w:rsid w:val="000C14A8"/>
    <w:rsid w:val="000C72DA"/>
    <w:rsid w:val="000D392C"/>
    <w:rsid w:val="000D50BD"/>
    <w:rsid w:val="000D787B"/>
    <w:rsid w:val="000E0E6B"/>
    <w:rsid w:val="000E1A6B"/>
    <w:rsid w:val="000E3D0B"/>
    <w:rsid w:val="000E60D5"/>
    <w:rsid w:val="000E7499"/>
    <w:rsid w:val="000F0A16"/>
    <w:rsid w:val="000F0FF6"/>
    <w:rsid w:val="000F1208"/>
    <w:rsid w:val="000F3329"/>
    <w:rsid w:val="000F3384"/>
    <w:rsid w:val="000F4511"/>
    <w:rsid w:val="001026C6"/>
    <w:rsid w:val="0010304B"/>
    <w:rsid w:val="00103387"/>
    <w:rsid w:val="001037D9"/>
    <w:rsid w:val="00103D0A"/>
    <w:rsid w:val="00105E31"/>
    <w:rsid w:val="0010776E"/>
    <w:rsid w:val="00110AB4"/>
    <w:rsid w:val="00113754"/>
    <w:rsid w:val="001167AC"/>
    <w:rsid w:val="00120881"/>
    <w:rsid w:val="00122A8B"/>
    <w:rsid w:val="00127346"/>
    <w:rsid w:val="00127B2B"/>
    <w:rsid w:val="001306FB"/>
    <w:rsid w:val="00130D36"/>
    <w:rsid w:val="00131562"/>
    <w:rsid w:val="0013353E"/>
    <w:rsid w:val="00135228"/>
    <w:rsid w:val="00137820"/>
    <w:rsid w:val="00145203"/>
    <w:rsid w:val="00147E3A"/>
    <w:rsid w:val="00150365"/>
    <w:rsid w:val="001509EA"/>
    <w:rsid w:val="00154240"/>
    <w:rsid w:val="0015571E"/>
    <w:rsid w:val="00155E6D"/>
    <w:rsid w:val="0015610B"/>
    <w:rsid w:val="001632B5"/>
    <w:rsid w:val="00163F85"/>
    <w:rsid w:val="00164299"/>
    <w:rsid w:val="00166AF1"/>
    <w:rsid w:val="00167051"/>
    <w:rsid w:val="00167189"/>
    <w:rsid w:val="00170702"/>
    <w:rsid w:val="00172178"/>
    <w:rsid w:val="00174544"/>
    <w:rsid w:val="00175432"/>
    <w:rsid w:val="001757BA"/>
    <w:rsid w:val="001836CF"/>
    <w:rsid w:val="00184E48"/>
    <w:rsid w:val="00191E41"/>
    <w:rsid w:val="00192111"/>
    <w:rsid w:val="0019722A"/>
    <w:rsid w:val="001A15F1"/>
    <w:rsid w:val="001A24DA"/>
    <w:rsid w:val="001A3027"/>
    <w:rsid w:val="001A46E3"/>
    <w:rsid w:val="001B09F0"/>
    <w:rsid w:val="001B2C4A"/>
    <w:rsid w:val="001B5FC8"/>
    <w:rsid w:val="001C11C9"/>
    <w:rsid w:val="001C4BE1"/>
    <w:rsid w:val="001D072B"/>
    <w:rsid w:val="001D0D59"/>
    <w:rsid w:val="001D0E8A"/>
    <w:rsid w:val="001D682B"/>
    <w:rsid w:val="001E4548"/>
    <w:rsid w:val="001E5CC6"/>
    <w:rsid w:val="001F71B4"/>
    <w:rsid w:val="00200151"/>
    <w:rsid w:val="00200A50"/>
    <w:rsid w:val="00200BC6"/>
    <w:rsid w:val="00203C84"/>
    <w:rsid w:val="00204B06"/>
    <w:rsid w:val="00205BDA"/>
    <w:rsid w:val="00207D64"/>
    <w:rsid w:val="00211CEE"/>
    <w:rsid w:val="002136B5"/>
    <w:rsid w:val="00215C4F"/>
    <w:rsid w:val="00220229"/>
    <w:rsid w:val="00222B47"/>
    <w:rsid w:val="00222C06"/>
    <w:rsid w:val="002235BA"/>
    <w:rsid w:val="00223694"/>
    <w:rsid w:val="00225F55"/>
    <w:rsid w:val="00226851"/>
    <w:rsid w:val="00226D85"/>
    <w:rsid w:val="0023227C"/>
    <w:rsid w:val="00242EFF"/>
    <w:rsid w:val="002453A0"/>
    <w:rsid w:val="00245AC6"/>
    <w:rsid w:val="00246238"/>
    <w:rsid w:val="0024691F"/>
    <w:rsid w:val="0025389B"/>
    <w:rsid w:val="00254F64"/>
    <w:rsid w:val="0026069A"/>
    <w:rsid w:val="002618B3"/>
    <w:rsid w:val="00262562"/>
    <w:rsid w:val="00262E87"/>
    <w:rsid w:val="00264779"/>
    <w:rsid w:val="00265010"/>
    <w:rsid w:val="00270724"/>
    <w:rsid w:val="00270F7A"/>
    <w:rsid w:val="0027317A"/>
    <w:rsid w:val="00273902"/>
    <w:rsid w:val="00273A7C"/>
    <w:rsid w:val="00274F73"/>
    <w:rsid w:val="00277FE7"/>
    <w:rsid w:val="002831E4"/>
    <w:rsid w:val="00283AB7"/>
    <w:rsid w:val="0028692F"/>
    <w:rsid w:val="002914E5"/>
    <w:rsid w:val="00295529"/>
    <w:rsid w:val="002A12A7"/>
    <w:rsid w:val="002A16CC"/>
    <w:rsid w:val="002A6D87"/>
    <w:rsid w:val="002A7842"/>
    <w:rsid w:val="002A7E3E"/>
    <w:rsid w:val="002B57BC"/>
    <w:rsid w:val="002B6909"/>
    <w:rsid w:val="002B73C1"/>
    <w:rsid w:val="002C2337"/>
    <w:rsid w:val="002C4533"/>
    <w:rsid w:val="002D0218"/>
    <w:rsid w:val="002D32EB"/>
    <w:rsid w:val="002E0E6E"/>
    <w:rsid w:val="002E4CF9"/>
    <w:rsid w:val="002E5A93"/>
    <w:rsid w:val="002E68A8"/>
    <w:rsid w:val="002F03E2"/>
    <w:rsid w:val="002F2252"/>
    <w:rsid w:val="002F3BA2"/>
    <w:rsid w:val="002F3EEE"/>
    <w:rsid w:val="002F53A1"/>
    <w:rsid w:val="002F62A4"/>
    <w:rsid w:val="002F7EF1"/>
    <w:rsid w:val="00300DC2"/>
    <w:rsid w:val="00302199"/>
    <w:rsid w:val="00304651"/>
    <w:rsid w:val="0030673E"/>
    <w:rsid w:val="00310EDF"/>
    <w:rsid w:val="0031181F"/>
    <w:rsid w:val="00314BE4"/>
    <w:rsid w:val="00314FE2"/>
    <w:rsid w:val="00317AD1"/>
    <w:rsid w:val="00317B0C"/>
    <w:rsid w:val="00321FB2"/>
    <w:rsid w:val="00323472"/>
    <w:rsid w:val="0033057B"/>
    <w:rsid w:val="00332CF0"/>
    <w:rsid w:val="003337BF"/>
    <w:rsid w:val="003342B4"/>
    <w:rsid w:val="003349F0"/>
    <w:rsid w:val="003369FA"/>
    <w:rsid w:val="0034006A"/>
    <w:rsid w:val="003412F7"/>
    <w:rsid w:val="0034229F"/>
    <w:rsid w:val="00342553"/>
    <w:rsid w:val="003500D3"/>
    <w:rsid w:val="00360A55"/>
    <w:rsid w:val="00360DC4"/>
    <w:rsid w:val="003626F4"/>
    <w:rsid w:val="00364503"/>
    <w:rsid w:val="003650DE"/>
    <w:rsid w:val="00365118"/>
    <w:rsid w:val="00374470"/>
    <w:rsid w:val="0037712C"/>
    <w:rsid w:val="003776CE"/>
    <w:rsid w:val="00384B3B"/>
    <w:rsid w:val="00385273"/>
    <w:rsid w:val="00385F2E"/>
    <w:rsid w:val="00390051"/>
    <w:rsid w:val="00390374"/>
    <w:rsid w:val="003907FA"/>
    <w:rsid w:val="00396026"/>
    <w:rsid w:val="00397885"/>
    <w:rsid w:val="00397AFC"/>
    <w:rsid w:val="003B5A84"/>
    <w:rsid w:val="003B6873"/>
    <w:rsid w:val="003B74A4"/>
    <w:rsid w:val="003B7938"/>
    <w:rsid w:val="003B7D50"/>
    <w:rsid w:val="003C2D71"/>
    <w:rsid w:val="003C5EBD"/>
    <w:rsid w:val="003C6B75"/>
    <w:rsid w:val="003C74E0"/>
    <w:rsid w:val="003D23B0"/>
    <w:rsid w:val="003E05E5"/>
    <w:rsid w:val="003E48C3"/>
    <w:rsid w:val="003F001E"/>
    <w:rsid w:val="003F0B0F"/>
    <w:rsid w:val="003F1A7D"/>
    <w:rsid w:val="003F1F17"/>
    <w:rsid w:val="003F24CF"/>
    <w:rsid w:val="003F2639"/>
    <w:rsid w:val="003F2A0D"/>
    <w:rsid w:val="003F2BA1"/>
    <w:rsid w:val="003F2ED3"/>
    <w:rsid w:val="003F493C"/>
    <w:rsid w:val="00402933"/>
    <w:rsid w:val="00404B3F"/>
    <w:rsid w:val="0040634F"/>
    <w:rsid w:val="00411174"/>
    <w:rsid w:val="00411CF9"/>
    <w:rsid w:val="00412309"/>
    <w:rsid w:val="00420801"/>
    <w:rsid w:val="00421292"/>
    <w:rsid w:val="00421CC3"/>
    <w:rsid w:val="0043380F"/>
    <w:rsid w:val="004354B5"/>
    <w:rsid w:val="00435CD1"/>
    <w:rsid w:val="00437FE6"/>
    <w:rsid w:val="00440DEE"/>
    <w:rsid w:val="004428CB"/>
    <w:rsid w:val="00442A3A"/>
    <w:rsid w:val="00443736"/>
    <w:rsid w:val="004450F9"/>
    <w:rsid w:val="00446CF5"/>
    <w:rsid w:val="004519BB"/>
    <w:rsid w:val="00452CFC"/>
    <w:rsid w:val="00456482"/>
    <w:rsid w:val="004571C6"/>
    <w:rsid w:val="00463BF2"/>
    <w:rsid w:val="00463FFB"/>
    <w:rsid w:val="0047049F"/>
    <w:rsid w:val="004706CD"/>
    <w:rsid w:val="00474FC6"/>
    <w:rsid w:val="004757B9"/>
    <w:rsid w:val="00482E21"/>
    <w:rsid w:val="00486F6C"/>
    <w:rsid w:val="00490720"/>
    <w:rsid w:val="00493837"/>
    <w:rsid w:val="00497936"/>
    <w:rsid w:val="004A1353"/>
    <w:rsid w:val="004A1C53"/>
    <w:rsid w:val="004A2E69"/>
    <w:rsid w:val="004A309E"/>
    <w:rsid w:val="004B1235"/>
    <w:rsid w:val="004B18D2"/>
    <w:rsid w:val="004B2480"/>
    <w:rsid w:val="004B2D76"/>
    <w:rsid w:val="004C199F"/>
    <w:rsid w:val="004C2A4A"/>
    <w:rsid w:val="004C454C"/>
    <w:rsid w:val="004C5213"/>
    <w:rsid w:val="004C77CE"/>
    <w:rsid w:val="004D0169"/>
    <w:rsid w:val="004D02AF"/>
    <w:rsid w:val="004D0EA8"/>
    <w:rsid w:val="004D3433"/>
    <w:rsid w:val="004D4D21"/>
    <w:rsid w:val="004D7C7B"/>
    <w:rsid w:val="004E0C26"/>
    <w:rsid w:val="004E14DB"/>
    <w:rsid w:val="004E3B51"/>
    <w:rsid w:val="004E57C7"/>
    <w:rsid w:val="004F5A2E"/>
    <w:rsid w:val="0050220A"/>
    <w:rsid w:val="0050439A"/>
    <w:rsid w:val="00505333"/>
    <w:rsid w:val="005217AD"/>
    <w:rsid w:val="005231A2"/>
    <w:rsid w:val="00525A7B"/>
    <w:rsid w:val="00526532"/>
    <w:rsid w:val="005267FB"/>
    <w:rsid w:val="00533B16"/>
    <w:rsid w:val="005359B2"/>
    <w:rsid w:val="00537135"/>
    <w:rsid w:val="00540B49"/>
    <w:rsid w:val="005504F7"/>
    <w:rsid w:val="00550AB7"/>
    <w:rsid w:val="005528E5"/>
    <w:rsid w:val="00554E29"/>
    <w:rsid w:val="005609BC"/>
    <w:rsid w:val="005646A4"/>
    <w:rsid w:val="00567CA0"/>
    <w:rsid w:val="005700F3"/>
    <w:rsid w:val="00570A52"/>
    <w:rsid w:val="005751BD"/>
    <w:rsid w:val="005776F0"/>
    <w:rsid w:val="00580F32"/>
    <w:rsid w:val="0058408F"/>
    <w:rsid w:val="005874AA"/>
    <w:rsid w:val="00590DAD"/>
    <w:rsid w:val="00591586"/>
    <w:rsid w:val="005935B3"/>
    <w:rsid w:val="005A0AC5"/>
    <w:rsid w:val="005A17AB"/>
    <w:rsid w:val="005A205D"/>
    <w:rsid w:val="005A6A93"/>
    <w:rsid w:val="005A6ADB"/>
    <w:rsid w:val="005A707A"/>
    <w:rsid w:val="005A7859"/>
    <w:rsid w:val="005B27C1"/>
    <w:rsid w:val="005B6D26"/>
    <w:rsid w:val="005B7602"/>
    <w:rsid w:val="005C0ABF"/>
    <w:rsid w:val="005C6345"/>
    <w:rsid w:val="005C6D71"/>
    <w:rsid w:val="005D1F96"/>
    <w:rsid w:val="005D323B"/>
    <w:rsid w:val="005D421B"/>
    <w:rsid w:val="005D79E1"/>
    <w:rsid w:val="005D7E45"/>
    <w:rsid w:val="005E3849"/>
    <w:rsid w:val="005E4B14"/>
    <w:rsid w:val="005E6E02"/>
    <w:rsid w:val="005F0219"/>
    <w:rsid w:val="005F18D0"/>
    <w:rsid w:val="005F2781"/>
    <w:rsid w:val="005F3BF7"/>
    <w:rsid w:val="005F6691"/>
    <w:rsid w:val="005F7AAB"/>
    <w:rsid w:val="006026A2"/>
    <w:rsid w:val="00603AAD"/>
    <w:rsid w:val="00604400"/>
    <w:rsid w:val="006057AA"/>
    <w:rsid w:val="00605EC1"/>
    <w:rsid w:val="0061126D"/>
    <w:rsid w:val="00612B98"/>
    <w:rsid w:val="006147A4"/>
    <w:rsid w:val="0061503C"/>
    <w:rsid w:val="0062100F"/>
    <w:rsid w:val="006234A2"/>
    <w:rsid w:val="006320A0"/>
    <w:rsid w:val="006334D4"/>
    <w:rsid w:val="006358B1"/>
    <w:rsid w:val="00641F74"/>
    <w:rsid w:val="00643642"/>
    <w:rsid w:val="00644318"/>
    <w:rsid w:val="00646CEF"/>
    <w:rsid w:val="00651EC1"/>
    <w:rsid w:val="0065369F"/>
    <w:rsid w:val="00655123"/>
    <w:rsid w:val="00661322"/>
    <w:rsid w:val="006622BF"/>
    <w:rsid w:val="00664D82"/>
    <w:rsid w:val="0066611D"/>
    <w:rsid w:val="00666F72"/>
    <w:rsid w:val="006709FF"/>
    <w:rsid w:val="00671B99"/>
    <w:rsid w:val="006737B3"/>
    <w:rsid w:val="00675CBC"/>
    <w:rsid w:val="0068008C"/>
    <w:rsid w:val="00680285"/>
    <w:rsid w:val="00681CDC"/>
    <w:rsid w:val="00686C75"/>
    <w:rsid w:val="00691E93"/>
    <w:rsid w:val="00693BFF"/>
    <w:rsid w:val="006A2C4B"/>
    <w:rsid w:val="006A5F98"/>
    <w:rsid w:val="006B1B37"/>
    <w:rsid w:val="006B5F3C"/>
    <w:rsid w:val="006C150D"/>
    <w:rsid w:val="006C49F1"/>
    <w:rsid w:val="006C53F8"/>
    <w:rsid w:val="006C5E5C"/>
    <w:rsid w:val="006C6703"/>
    <w:rsid w:val="006C6816"/>
    <w:rsid w:val="006C6EF0"/>
    <w:rsid w:val="006D1DBE"/>
    <w:rsid w:val="006D4521"/>
    <w:rsid w:val="006D639C"/>
    <w:rsid w:val="006D63B4"/>
    <w:rsid w:val="006D6CD4"/>
    <w:rsid w:val="006E26EE"/>
    <w:rsid w:val="006E55CB"/>
    <w:rsid w:val="006F115F"/>
    <w:rsid w:val="006F5EA3"/>
    <w:rsid w:val="007006E5"/>
    <w:rsid w:val="00705FEB"/>
    <w:rsid w:val="00716C3A"/>
    <w:rsid w:val="00716E5E"/>
    <w:rsid w:val="00720778"/>
    <w:rsid w:val="00723D62"/>
    <w:rsid w:val="00734659"/>
    <w:rsid w:val="007377BC"/>
    <w:rsid w:val="00737F66"/>
    <w:rsid w:val="00743F9D"/>
    <w:rsid w:val="00745CDC"/>
    <w:rsid w:val="0074677C"/>
    <w:rsid w:val="00746F14"/>
    <w:rsid w:val="007503DE"/>
    <w:rsid w:val="00756BFB"/>
    <w:rsid w:val="00757098"/>
    <w:rsid w:val="0075734A"/>
    <w:rsid w:val="00767AAF"/>
    <w:rsid w:val="00771609"/>
    <w:rsid w:val="00774FC0"/>
    <w:rsid w:val="00780C8C"/>
    <w:rsid w:val="00784212"/>
    <w:rsid w:val="007851DD"/>
    <w:rsid w:val="007870A6"/>
    <w:rsid w:val="00794F1B"/>
    <w:rsid w:val="007A6418"/>
    <w:rsid w:val="007B0B14"/>
    <w:rsid w:val="007B18FF"/>
    <w:rsid w:val="007B3DB6"/>
    <w:rsid w:val="007B53E5"/>
    <w:rsid w:val="007C4880"/>
    <w:rsid w:val="007C61DF"/>
    <w:rsid w:val="007C653E"/>
    <w:rsid w:val="007C65CC"/>
    <w:rsid w:val="007C7608"/>
    <w:rsid w:val="007D0552"/>
    <w:rsid w:val="007D15D6"/>
    <w:rsid w:val="007D3E72"/>
    <w:rsid w:val="007D5E73"/>
    <w:rsid w:val="007D6477"/>
    <w:rsid w:val="007D66D4"/>
    <w:rsid w:val="007E060C"/>
    <w:rsid w:val="007E17F4"/>
    <w:rsid w:val="007E2466"/>
    <w:rsid w:val="007E3733"/>
    <w:rsid w:val="007E3DD7"/>
    <w:rsid w:val="007E56EB"/>
    <w:rsid w:val="007E63B5"/>
    <w:rsid w:val="007E7767"/>
    <w:rsid w:val="007F1769"/>
    <w:rsid w:val="007F34AE"/>
    <w:rsid w:val="007F45AE"/>
    <w:rsid w:val="007F4C31"/>
    <w:rsid w:val="008073EF"/>
    <w:rsid w:val="00815165"/>
    <w:rsid w:val="00815C45"/>
    <w:rsid w:val="008200CF"/>
    <w:rsid w:val="008206D9"/>
    <w:rsid w:val="008218AF"/>
    <w:rsid w:val="00824343"/>
    <w:rsid w:val="00824C6A"/>
    <w:rsid w:val="00830288"/>
    <w:rsid w:val="008317CD"/>
    <w:rsid w:val="008324A8"/>
    <w:rsid w:val="008325E3"/>
    <w:rsid w:val="00835F9F"/>
    <w:rsid w:val="00836520"/>
    <w:rsid w:val="00836A24"/>
    <w:rsid w:val="0083776D"/>
    <w:rsid w:val="008377B0"/>
    <w:rsid w:val="00851E9B"/>
    <w:rsid w:val="00855C76"/>
    <w:rsid w:val="008570B3"/>
    <w:rsid w:val="00860D7F"/>
    <w:rsid w:val="00861C8D"/>
    <w:rsid w:val="00862B9F"/>
    <w:rsid w:val="00863052"/>
    <w:rsid w:val="00864290"/>
    <w:rsid w:val="00865EA2"/>
    <w:rsid w:val="00871105"/>
    <w:rsid w:val="00872923"/>
    <w:rsid w:val="00872B9C"/>
    <w:rsid w:val="0087488D"/>
    <w:rsid w:val="00874904"/>
    <w:rsid w:val="00881244"/>
    <w:rsid w:val="00890063"/>
    <w:rsid w:val="00890EE7"/>
    <w:rsid w:val="00893E10"/>
    <w:rsid w:val="00894725"/>
    <w:rsid w:val="008A0BB9"/>
    <w:rsid w:val="008A24A7"/>
    <w:rsid w:val="008A2581"/>
    <w:rsid w:val="008A2D27"/>
    <w:rsid w:val="008A2E46"/>
    <w:rsid w:val="008A7794"/>
    <w:rsid w:val="008A795D"/>
    <w:rsid w:val="008B16CD"/>
    <w:rsid w:val="008B3C4E"/>
    <w:rsid w:val="008B44B4"/>
    <w:rsid w:val="008B528A"/>
    <w:rsid w:val="008B5FD9"/>
    <w:rsid w:val="008B6023"/>
    <w:rsid w:val="008B6FC9"/>
    <w:rsid w:val="008D228F"/>
    <w:rsid w:val="008D3357"/>
    <w:rsid w:val="008D4098"/>
    <w:rsid w:val="008D6152"/>
    <w:rsid w:val="008D7936"/>
    <w:rsid w:val="008E0E8C"/>
    <w:rsid w:val="008E1FFE"/>
    <w:rsid w:val="008E2657"/>
    <w:rsid w:val="008F0963"/>
    <w:rsid w:val="0090327F"/>
    <w:rsid w:val="00905DD8"/>
    <w:rsid w:val="00907097"/>
    <w:rsid w:val="00912B71"/>
    <w:rsid w:val="009133B4"/>
    <w:rsid w:val="0091649A"/>
    <w:rsid w:val="00920B6F"/>
    <w:rsid w:val="00922803"/>
    <w:rsid w:val="009239D6"/>
    <w:rsid w:val="00925A19"/>
    <w:rsid w:val="009310A0"/>
    <w:rsid w:val="00932921"/>
    <w:rsid w:val="009337AB"/>
    <w:rsid w:val="00935F3E"/>
    <w:rsid w:val="00941BD7"/>
    <w:rsid w:val="009440F0"/>
    <w:rsid w:val="009454AA"/>
    <w:rsid w:val="00946376"/>
    <w:rsid w:val="009464A7"/>
    <w:rsid w:val="00950EDF"/>
    <w:rsid w:val="00951108"/>
    <w:rsid w:val="00952B60"/>
    <w:rsid w:val="00954D5B"/>
    <w:rsid w:val="00954EC2"/>
    <w:rsid w:val="009563D0"/>
    <w:rsid w:val="00962397"/>
    <w:rsid w:val="009679C4"/>
    <w:rsid w:val="009735C9"/>
    <w:rsid w:val="00975163"/>
    <w:rsid w:val="009828D0"/>
    <w:rsid w:val="00983F1C"/>
    <w:rsid w:val="00984417"/>
    <w:rsid w:val="0098561B"/>
    <w:rsid w:val="00985982"/>
    <w:rsid w:val="009864D5"/>
    <w:rsid w:val="00987579"/>
    <w:rsid w:val="0098785E"/>
    <w:rsid w:val="0099168D"/>
    <w:rsid w:val="0099201A"/>
    <w:rsid w:val="00997662"/>
    <w:rsid w:val="009A0184"/>
    <w:rsid w:val="009A0540"/>
    <w:rsid w:val="009A1BF3"/>
    <w:rsid w:val="009A6594"/>
    <w:rsid w:val="009A7586"/>
    <w:rsid w:val="009B18E9"/>
    <w:rsid w:val="009B34A6"/>
    <w:rsid w:val="009B41D0"/>
    <w:rsid w:val="009B7141"/>
    <w:rsid w:val="009C3131"/>
    <w:rsid w:val="009C5BF7"/>
    <w:rsid w:val="009D1BE4"/>
    <w:rsid w:val="009D21A0"/>
    <w:rsid w:val="009D25A2"/>
    <w:rsid w:val="009D292B"/>
    <w:rsid w:val="009D353A"/>
    <w:rsid w:val="009D431A"/>
    <w:rsid w:val="009D473E"/>
    <w:rsid w:val="009D51F1"/>
    <w:rsid w:val="009D6CE6"/>
    <w:rsid w:val="009E4DA6"/>
    <w:rsid w:val="009E570B"/>
    <w:rsid w:val="009E647A"/>
    <w:rsid w:val="009F20A7"/>
    <w:rsid w:val="009F23B3"/>
    <w:rsid w:val="009F4CB2"/>
    <w:rsid w:val="00A01412"/>
    <w:rsid w:val="00A034FF"/>
    <w:rsid w:val="00A05B0A"/>
    <w:rsid w:val="00A11208"/>
    <w:rsid w:val="00A13C56"/>
    <w:rsid w:val="00A179A6"/>
    <w:rsid w:val="00A17FDD"/>
    <w:rsid w:val="00A25B1B"/>
    <w:rsid w:val="00A37382"/>
    <w:rsid w:val="00A40892"/>
    <w:rsid w:val="00A4112E"/>
    <w:rsid w:val="00A47D29"/>
    <w:rsid w:val="00A47F39"/>
    <w:rsid w:val="00A51234"/>
    <w:rsid w:val="00A54B13"/>
    <w:rsid w:val="00A62715"/>
    <w:rsid w:val="00A62FCB"/>
    <w:rsid w:val="00A64A96"/>
    <w:rsid w:val="00A710A3"/>
    <w:rsid w:val="00A72AE1"/>
    <w:rsid w:val="00A73EED"/>
    <w:rsid w:val="00A774B9"/>
    <w:rsid w:val="00A8125D"/>
    <w:rsid w:val="00A83E99"/>
    <w:rsid w:val="00A8753A"/>
    <w:rsid w:val="00A90614"/>
    <w:rsid w:val="00AA0B53"/>
    <w:rsid w:val="00AA5192"/>
    <w:rsid w:val="00AB266B"/>
    <w:rsid w:val="00AB3028"/>
    <w:rsid w:val="00AB348B"/>
    <w:rsid w:val="00AB370C"/>
    <w:rsid w:val="00AC0E8C"/>
    <w:rsid w:val="00AC1161"/>
    <w:rsid w:val="00AC1E9C"/>
    <w:rsid w:val="00AC68C0"/>
    <w:rsid w:val="00AD1516"/>
    <w:rsid w:val="00AE1E78"/>
    <w:rsid w:val="00AE38F3"/>
    <w:rsid w:val="00AE3960"/>
    <w:rsid w:val="00AE7169"/>
    <w:rsid w:val="00AF267C"/>
    <w:rsid w:val="00B0272C"/>
    <w:rsid w:val="00B02A54"/>
    <w:rsid w:val="00B059E4"/>
    <w:rsid w:val="00B0775F"/>
    <w:rsid w:val="00B13E3E"/>
    <w:rsid w:val="00B15477"/>
    <w:rsid w:val="00B16E87"/>
    <w:rsid w:val="00B17428"/>
    <w:rsid w:val="00B24839"/>
    <w:rsid w:val="00B25479"/>
    <w:rsid w:val="00B266D5"/>
    <w:rsid w:val="00B26A0E"/>
    <w:rsid w:val="00B34CEA"/>
    <w:rsid w:val="00B35183"/>
    <w:rsid w:val="00B4419A"/>
    <w:rsid w:val="00B45A4A"/>
    <w:rsid w:val="00B45E94"/>
    <w:rsid w:val="00B46366"/>
    <w:rsid w:val="00B53813"/>
    <w:rsid w:val="00B53D89"/>
    <w:rsid w:val="00B54076"/>
    <w:rsid w:val="00B6587A"/>
    <w:rsid w:val="00B6761E"/>
    <w:rsid w:val="00B67DBC"/>
    <w:rsid w:val="00B7031A"/>
    <w:rsid w:val="00B70713"/>
    <w:rsid w:val="00B763B8"/>
    <w:rsid w:val="00B82964"/>
    <w:rsid w:val="00B83484"/>
    <w:rsid w:val="00B836E6"/>
    <w:rsid w:val="00B865BB"/>
    <w:rsid w:val="00B909D6"/>
    <w:rsid w:val="00B92F08"/>
    <w:rsid w:val="00B9596D"/>
    <w:rsid w:val="00BA0F0D"/>
    <w:rsid w:val="00BA3702"/>
    <w:rsid w:val="00BA3BE1"/>
    <w:rsid w:val="00BA5A6A"/>
    <w:rsid w:val="00BB07FD"/>
    <w:rsid w:val="00BB25D5"/>
    <w:rsid w:val="00BB575D"/>
    <w:rsid w:val="00BC081A"/>
    <w:rsid w:val="00BC41B8"/>
    <w:rsid w:val="00BC4CB5"/>
    <w:rsid w:val="00BC6676"/>
    <w:rsid w:val="00BC6ABB"/>
    <w:rsid w:val="00BD1A66"/>
    <w:rsid w:val="00BD1C82"/>
    <w:rsid w:val="00BD3B37"/>
    <w:rsid w:val="00BD5361"/>
    <w:rsid w:val="00BD64DB"/>
    <w:rsid w:val="00BE2539"/>
    <w:rsid w:val="00BE3A13"/>
    <w:rsid w:val="00BE6848"/>
    <w:rsid w:val="00BE68C7"/>
    <w:rsid w:val="00BF228D"/>
    <w:rsid w:val="00BF2C8C"/>
    <w:rsid w:val="00C00175"/>
    <w:rsid w:val="00C01473"/>
    <w:rsid w:val="00C0245C"/>
    <w:rsid w:val="00C15473"/>
    <w:rsid w:val="00C16949"/>
    <w:rsid w:val="00C16BEC"/>
    <w:rsid w:val="00C173BE"/>
    <w:rsid w:val="00C24F9D"/>
    <w:rsid w:val="00C25332"/>
    <w:rsid w:val="00C27937"/>
    <w:rsid w:val="00C310BD"/>
    <w:rsid w:val="00C31856"/>
    <w:rsid w:val="00C332A0"/>
    <w:rsid w:val="00C3507F"/>
    <w:rsid w:val="00C40001"/>
    <w:rsid w:val="00C403AF"/>
    <w:rsid w:val="00C408BA"/>
    <w:rsid w:val="00C441DB"/>
    <w:rsid w:val="00C46989"/>
    <w:rsid w:val="00C46AAA"/>
    <w:rsid w:val="00C50B56"/>
    <w:rsid w:val="00C54CC0"/>
    <w:rsid w:val="00C5561B"/>
    <w:rsid w:val="00C5711B"/>
    <w:rsid w:val="00C634AE"/>
    <w:rsid w:val="00C67FA8"/>
    <w:rsid w:val="00C72D1E"/>
    <w:rsid w:val="00C73D72"/>
    <w:rsid w:val="00C82165"/>
    <w:rsid w:val="00C84E24"/>
    <w:rsid w:val="00C86771"/>
    <w:rsid w:val="00C86F38"/>
    <w:rsid w:val="00C8779D"/>
    <w:rsid w:val="00C95BDE"/>
    <w:rsid w:val="00C9699F"/>
    <w:rsid w:val="00CA026E"/>
    <w:rsid w:val="00CA05F4"/>
    <w:rsid w:val="00CA4C10"/>
    <w:rsid w:val="00CA6230"/>
    <w:rsid w:val="00CA6EF6"/>
    <w:rsid w:val="00CC46C5"/>
    <w:rsid w:val="00CC60E1"/>
    <w:rsid w:val="00CD56F8"/>
    <w:rsid w:val="00CD6259"/>
    <w:rsid w:val="00CD761B"/>
    <w:rsid w:val="00CE275E"/>
    <w:rsid w:val="00CE3CC4"/>
    <w:rsid w:val="00CE41D6"/>
    <w:rsid w:val="00CE496B"/>
    <w:rsid w:val="00CE6DF9"/>
    <w:rsid w:val="00CE78FC"/>
    <w:rsid w:val="00CF147B"/>
    <w:rsid w:val="00CF1DD3"/>
    <w:rsid w:val="00CF2ED6"/>
    <w:rsid w:val="00CF3DC4"/>
    <w:rsid w:val="00CF4445"/>
    <w:rsid w:val="00CF4476"/>
    <w:rsid w:val="00CF7409"/>
    <w:rsid w:val="00D013C2"/>
    <w:rsid w:val="00D06BD5"/>
    <w:rsid w:val="00D103AB"/>
    <w:rsid w:val="00D119FF"/>
    <w:rsid w:val="00D1223C"/>
    <w:rsid w:val="00D12376"/>
    <w:rsid w:val="00D147F1"/>
    <w:rsid w:val="00D16587"/>
    <w:rsid w:val="00D361CD"/>
    <w:rsid w:val="00D37064"/>
    <w:rsid w:val="00D413B1"/>
    <w:rsid w:val="00D424C6"/>
    <w:rsid w:val="00D5105F"/>
    <w:rsid w:val="00D601A2"/>
    <w:rsid w:val="00D60CF2"/>
    <w:rsid w:val="00D61834"/>
    <w:rsid w:val="00D631D4"/>
    <w:rsid w:val="00D712FD"/>
    <w:rsid w:val="00D7344D"/>
    <w:rsid w:val="00D7453D"/>
    <w:rsid w:val="00D8283B"/>
    <w:rsid w:val="00D83134"/>
    <w:rsid w:val="00D85CDB"/>
    <w:rsid w:val="00D95A7B"/>
    <w:rsid w:val="00D95EB8"/>
    <w:rsid w:val="00D96A18"/>
    <w:rsid w:val="00D976C1"/>
    <w:rsid w:val="00D97794"/>
    <w:rsid w:val="00DA0098"/>
    <w:rsid w:val="00DA0127"/>
    <w:rsid w:val="00DA2405"/>
    <w:rsid w:val="00DA567C"/>
    <w:rsid w:val="00DB39DF"/>
    <w:rsid w:val="00DB3A98"/>
    <w:rsid w:val="00DB683D"/>
    <w:rsid w:val="00DC44F2"/>
    <w:rsid w:val="00DC53FC"/>
    <w:rsid w:val="00DC622C"/>
    <w:rsid w:val="00DD38BB"/>
    <w:rsid w:val="00DD5EE9"/>
    <w:rsid w:val="00DD73D8"/>
    <w:rsid w:val="00DD7855"/>
    <w:rsid w:val="00DE52AA"/>
    <w:rsid w:val="00DE5919"/>
    <w:rsid w:val="00DE7F7B"/>
    <w:rsid w:val="00DF1F95"/>
    <w:rsid w:val="00DF4DFE"/>
    <w:rsid w:val="00DF5F86"/>
    <w:rsid w:val="00DF7DA0"/>
    <w:rsid w:val="00E0185A"/>
    <w:rsid w:val="00E029FD"/>
    <w:rsid w:val="00E038DD"/>
    <w:rsid w:val="00E1144B"/>
    <w:rsid w:val="00E120E4"/>
    <w:rsid w:val="00E177AF"/>
    <w:rsid w:val="00E20B3D"/>
    <w:rsid w:val="00E23DBE"/>
    <w:rsid w:val="00E27DC1"/>
    <w:rsid w:val="00E35718"/>
    <w:rsid w:val="00E4280E"/>
    <w:rsid w:val="00E47354"/>
    <w:rsid w:val="00E517C6"/>
    <w:rsid w:val="00E51FB1"/>
    <w:rsid w:val="00E5231B"/>
    <w:rsid w:val="00E65D45"/>
    <w:rsid w:val="00E66821"/>
    <w:rsid w:val="00E729B3"/>
    <w:rsid w:val="00E7385A"/>
    <w:rsid w:val="00E86C2E"/>
    <w:rsid w:val="00E90CB5"/>
    <w:rsid w:val="00E92105"/>
    <w:rsid w:val="00E92BDA"/>
    <w:rsid w:val="00EA2B67"/>
    <w:rsid w:val="00EA437A"/>
    <w:rsid w:val="00EA6534"/>
    <w:rsid w:val="00EA6A0C"/>
    <w:rsid w:val="00EA6FA1"/>
    <w:rsid w:val="00EB30C2"/>
    <w:rsid w:val="00EB3525"/>
    <w:rsid w:val="00EB3E2B"/>
    <w:rsid w:val="00EB3FCF"/>
    <w:rsid w:val="00EB6B39"/>
    <w:rsid w:val="00EC3ED5"/>
    <w:rsid w:val="00ED396F"/>
    <w:rsid w:val="00EE5826"/>
    <w:rsid w:val="00EE6594"/>
    <w:rsid w:val="00EF09B1"/>
    <w:rsid w:val="00EF1AC1"/>
    <w:rsid w:val="00EF60E1"/>
    <w:rsid w:val="00F01834"/>
    <w:rsid w:val="00F062F9"/>
    <w:rsid w:val="00F067C7"/>
    <w:rsid w:val="00F11D6D"/>
    <w:rsid w:val="00F14E7E"/>
    <w:rsid w:val="00F15AB4"/>
    <w:rsid w:val="00F2363F"/>
    <w:rsid w:val="00F30E1B"/>
    <w:rsid w:val="00F329D5"/>
    <w:rsid w:val="00F32EA6"/>
    <w:rsid w:val="00F35BA0"/>
    <w:rsid w:val="00F42E72"/>
    <w:rsid w:val="00F44B71"/>
    <w:rsid w:val="00F44F2D"/>
    <w:rsid w:val="00F51101"/>
    <w:rsid w:val="00F57146"/>
    <w:rsid w:val="00F57E9B"/>
    <w:rsid w:val="00F63329"/>
    <w:rsid w:val="00F71981"/>
    <w:rsid w:val="00F71EF8"/>
    <w:rsid w:val="00F7268F"/>
    <w:rsid w:val="00F72D4C"/>
    <w:rsid w:val="00F76F63"/>
    <w:rsid w:val="00F778F5"/>
    <w:rsid w:val="00F803C7"/>
    <w:rsid w:val="00F8128E"/>
    <w:rsid w:val="00F864B9"/>
    <w:rsid w:val="00F86A50"/>
    <w:rsid w:val="00F905C1"/>
    <w:rsid w:val="00F9156A"/>
    <w:rsid w:val="00F91C04"/>
    <w:rsid w:val="00F92111"/>
    <w:rsid w:val="00F92BB9"/>
    <w:rsid w:val="00FA145C"/>
    <w:rsid w:val="00FA3446"/>
    <w:rsid w:val="00FA551E"/>
    <w:rsid w:val="00FB0FBA"/>
    <w:rsid w:val="00FB13EC"/>
    <w:rsid w:val="00FB424C"/>
    <w:rsid w:val="00FB607B"/>
    <w:rsid w:val="00FB679F"/>
    <w:rsid w:val="00FC2883"/>
    <w:rsid w:val="00FC3A8A"/>
    <w:rsid w:val="00FC5C1D"/>
    <w:rsid w:val="00FC6655"/>
    <w:rsid w:val="00FD0554"/>
    <w:rsid w:val="00FD1832"/>
    <w:rsid w:val="00FD3A6D"/>
    <w:rsid w:val="00FD3F24"/>
    <w:rsid w:val="00FD4E2C"/>
    <w:rsid w:val="00FD639C"/>
    <w:rsid w:val="00FD7BDB"/>
    <w:rsid w:val="00FE1137"/>
    <w:rsid w:val="00FE1B63"/>
    <w:rsid w:val="00FE5C6B"/>
    <w:rsid w:val="00FE649C"/>
    <w:rsid w:val="00FF0137"/>
    <w:rsid w:val="00FF0E4A"/>
    <w:rsid w:val="00FF1D59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70534AF"/>
  <w15:chartTrackingRefBased/>
  <w15:docId w15:val="{2B6F840C-A735-4BB2-BDD4-34CCEBAB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97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720" w:right="720" w:hanging="720"/>
      <w:jc w:val="both"/>
      <w:outlineLvl w:val="0"/>
    </w:pPr>
    <w:rPr>
      <w:rFonts w:ascii="Times New Roman" w:hAnsi="Times New Roman"/>
      <w:b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720" w:right="720" w:hanging="720"/>
      <w:outlineLvl w:val="1"/>
    </w:pPr>
    <w:rPr>
      <w:rFonts w:ascii="Garamond" w:hAnsi="Garamond"/>
      <w:i/>
      <w:spacing w:val="-3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1440" w:right="720" w:hanging="720"/>
      <w:outlineLvl w:val="2"/>
    </w:pPr>
    <w:rPr>
      <w:rFonts w:ascii="Garamond" w:hAnsi="Garamond"/>
      <w:i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977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977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97794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D97794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D977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720"/>
      </w:tabs>
      <w:suppressAutoHyphens/>
      <w:ind w:left="720" w:right="720" w:hanging="720"/>
      <w:jc w:val="both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ind w:left="720" w:right="720" w:hanging="720"/>
      <w:jc w:val="center"/>
    </w:pPr>
    <w:rPr>
      <w:rFonts w:ascii="Garamond" w:hAnsi="Garamond"/>
      <w:b/>
      <w:spacing w:val="-3"/>
    </w:rPr>
  </w:style>
  <w:style w:type="paragraph" w:styleId="BalloonText">
    <w:name w:val="Balloon Text"/>
    <w:basedOn w:val="Normal"/>
    <w:semiHidden/>
    <w:rsid w:val="00D977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97794"/>
    <w:pPr>
      <w:spacing w:after="120"/>
    </w:pPr>
  </w:style>
  <w:style w:type="paragraph" w:styleId="BodyText2">
    <w:name w:val="Body Text 2"/>
    <w:basedOn w:val="Normal"/>
    <w:rsid w:val="00D97794"/>
    <w:pPr>
      <w:spacing w:after="120" w:line="480" w:lineRule="auto"/>
    </w:pPr>
  </w:style>
  <w:style w:type="paragraph" w:styleId="BodyText3">
    <w:name w:val="Body Text 3"/>
    <w:basedOn w:val="Normal"/>
    <w:rsid w:val="00D9779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97794"/>
    <w:pPr>
      <w:ind w:firstLine="210"/>
    </w:pPr>
  </w:style>
  <w:style w:type="paragraph" w:styleId="BodyTextIndent">
    <w:name w:val="Body Text Indent"/>
    <w:basedOn w:val="Normal"/>
    <w:rsid w:val="00D97794"/>
    <w:pPr>
      <w:spacing w:after="120"/>
      <w:ind w:left="360"/>
    </w:pPr>
  </w:style>
  <w:style w:type="paragraph" w:styleId="BodyTextFirstIndent2">
    <w:name w:val="Body Text First Indent 2"/>
    <w:basedOn w:val="BodyTextIndent"/>
    <w:rsid w:val="00D97794"/>
    <w:pPr>
      <w:ind w:firstLine="210"/>
    </w:pPr>
  </w:style>
  <w:style w:type="paragraph" w:styleId="BodyTextIndent2">
    <w:name w:val="Body Text Indent 2"/>
    <w:basedOn w:val="Normal"/>
    <w:rsid w:val="00D97794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9779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D97794"/>
    <w:pPr>
      <w:ind w:left="4320"/>
    </w:pPr>
  </w:style>
  <w:style w:type="paragraph" w:styleId="CommentText">
    <w:name w:val="annotation text"/>
    <w:basedOn w:val="Normal"/>
    <w:semiHidden/>
    <w:rsid w:val="00D977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97794"/>
    <w:rPr>
      <w:b/>
      <w:bCs/>
    </w:rPr>
  </w:style>
  <w:style w:type="paragraph" w:styleId="Date">
    <w:name w:val="Date"/>
    <w:basedOn w:val="Normal"/>
    <w:next w:val="Normal"/>
    <w:rsid w:val="00D97794"/>
  </w:style>
  <w:style w:type="paragraph" w:styleId="DocumentMap">
    <w:name w:val="Document Map"/>
    <w:basedOn w:val="Normal"/>
    <w:semiHidden/>
    <w:rsid w:val="00D9779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97794"/>
  </w:style>
  <w:style w:type="paragraph" w:styleId="EndnoteText">
    <w:name w:val="endnote text"/>
    <w:basedOn w:val="Normal"/>
    <w:semiHidden/>
    <w:rsid w:val="00D97794"/>
    <w:rPr>
      <w:sz w:val="20"/>
    </w:rPr>
  </w:style>
  <w:style w:type="paragraph" w:styleId="EnvelopeAddress">
    <w:name w:val="envelope address"/>
    <w:basedOn w:val="Normal"/>
    <w:rsid w:val="00D9779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D97794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D97794"/>
    <w:rPr>
      <w:sz w:val="20"/>
    </w:rPr>
  </w:style>
  <w:style w:type="paragraph" w:styleId="HTMLAddress">
    <w:name w:val="HTML Address"/>
    <w:basedOn w:val="Normal"/>
    <w:rsid w:val="00D97794"/>
    <w:rPr>
      <w:i/>
      <w:iCs/>
    </w:rPr>
  </w:style>
  <w:style w:type="paragraph" w:styleId="HTMLPreformatted">
    <w:name w:val="HTML Preformatted"/>
    <w:basedOn w:val="Normal"/>
    <w:rsid w:val="00D97794"/>
    <w:rPr>
      <w:rFonts w:ascii="Courier New" w:hAnsi="Courier New" w:cs="Courier New"/>
      <w:sz w:val="20"/>
    </w:rPr>
  </w:style>
  <w:style w:type="paragraph" w:styleId="Index3">
    <w:name w:val="index 3"/>
    <w:basedOn w:val="Normal"/>
    <w:next w:val="Normal"/>
    <w:autoRedefine/>
    <w:semiHidden/>
    <w:rsid w:val="00D9779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9779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9779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9779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9779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9779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9779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97794"/>
    <w:rPr>
      <w:rFonts w:ascii="Arial" w:hAnsi="Arial" w:cs="Arial"/>
      <w:b/>
      <w:bCs/>
    </w:rPr>
  </w:style>
  <w:style w:type="paragraph" w:styleId="List">
    <w:name w:val="List"/>
    <w:basedOn w:val="Normal"/>
    <w:rsid w:val="00D97794"/>
    <w:pPr>
      <w:ind w:left="360" w:hanging="360"/>
    </w:pPr>
  </w:style>
  <w:style w:type="paragraph" w:styleId="List2">
    <w:name w:val="List 2"/>
    <w:basedOn w:val="Normal"/>
    <w:rsid w:val="00D97794"/>
    <w:pPr>
      <w:ind w:left="720" w:hanging="360"/>
    </w:pPr>
  </w:style>
  <w:style w:type="paragraph" w:styleId="List3">
    <w:name w:val="List 3"/>
    <w:basedOn w:val="Normal"/>
    <w:rsid w:val="00D97794"/>
    <w:pPr>
      <w:ind w:left="1080" w:hanging="360"/>
    </w:pPr>
  </w:style>
  <w:style w:type="paragraph" w:styleId="List4">
    <w:name w:val="List 4"/>
    <w:basedOn w:val="Normal"/>
    <w:rsid w:val="00D97794"/>
    <w:pPr>
      <w:ind w:left="1440" w:hanging="360"/>
    </w:pPr>
  </w:style>
  <w:style w:type="paragraph" w:styleId="List5">
    <w:name w:val="List 5"/>
    <w:basedOn w:val="Normal"/>
    <w:rsid w:val="00D97794"/>
    <w:pPr>
      <w:ind w:left="1800" w:hanging="360"/>
    </w:pPr>
  </w:style>
  <w:style w:type="paragraph" w:styleId="ListBullet">
    <w:name w:val="List Bullet"/>
    <w:basedOn w:val="Normal"/>
    <w:autoRedefine/>
    <w:rsid w:val="00D97794"/>
    <w:pPr>
      <w:numPr>
        <w:numId w:val="7"/>
      </w:numPr>
    </w:pPr>
  </w:style>
  <w:style w:type="paragraph" w:styleId="ListBullet2">
    <w:name w:val="List Bullet 2"/>
    <w:basedOn w:val="Normal"/>
    <w:autoRedefine/>
    <w:rsid w:val="00D97794"/>
    <w:pPr>
      <w:numPr>
        <w:numId w:val="8"/>
      </w:numPr>
    </w:pPr>
  </w:style>
  <w:style w:type="paragraph" w:styleId="ListBullet3">
    <w:name w:val="List Bullet 3"/>
    <w:basedOn w:val="Normal"/>
    <w:autoRedefine/>
    <w:rsid w:val="00D97794"/>
    <w:pPr>
      <w:numPr>
        <w:numId w:val="9"/>
      </w:numPr>
    </w:pPr>
  </w:style>
  <w:style w:type="paragraph" w:styleId="ListBullet4">
    <w:name w:val="List Bullet 4"/>
    <w:basedOn w:val="Normal"/>
    <w:autoRedefine/>
    <w:rsid w:val="00D97794"/>
    <w:pPr>
      <w:numPr>
        <w:numId w:val="10"/>
      </w:numPr>
    </w:pPr>
  </w:style>
  <w:style w:type="paragraph" w:styleId="ListBullet5">
    <w:name w:val="List Bullet 5"/>
    <w:basedOn w:val="Normal"/>
    <w:autoRedefine/>
    <w:rsid w:val="00D97794"/>
    <w:pPr>
      <w:numPr>
        <w:numId w:val="11"/>
      </w:numPr>
    </w:pPr>
  </w:style>
  <w:style w:type="paragraph" w:styleId="ListContinue">
    <w:name w:val="List Continue"/>
    <w:basedOn w:val="Normal"/>
    <w:rsid w:val="00D97794"/>
    <w:pPr>
      <w:spacing w:after="120"/>
      <w:ind w:left="360"/>
    </w:pPr>
  </w:style>
  <w:style w:type="paragraph" w:styleId="ListContinue2">
    <w:name w:val="List Continue 2"/>
    <w:basedOn w:val="Normal"/>
    <w:rsid w:val="00D97794"/>
    <w:pPr>
      <w:spacing w:after="120"/>
      <w:ind w:left="720"/>
    </w:pPr>
  </w:style>
  <w:style w:type="paragraph" w:styleId="ListContinue3">
    <w:name w:val="List Continue 3"/>
    <w:basedOn w:val="Normal"/>
    <w:rsid w:val="00D97794"/>
    <w:pPr>
      <w:spacing w:after="120"/>
      <w:ind w:left="1080"/>
    </w:pPr>
  </w:style>
  <w:style w:type="paragraph" w:styleId="ListContinue4">
    <w:name w:val="List Continue 4"/>
    <w:basedOn w:val="Normal"/>
    <w:rsid w:val="00D97794"/>
    <w:pPr>
      <w:spacing w:after="120"/>
      <w:ind w:left="1440"/>
    </w:pPr>
  </w:style>
  <w:style w:type="paragraph" w:styleId="ListContinue5">
    <w:name w:val="List Continue 5"/>
    <w:basedOn w:val="Normal"/>
    <w:rsid w:val="00D97794"/>
    <w:pPr>
      <w:spacing w:after="120"/>
      <w:ind w:left="1800"/>
    </w:pPr>
  </w:style>
  <w:style w:type="paragraph" w:styleId="ListNumber">
    <w:name w:val="List Number"/>
    <w:basedOn w:val="Normal"/>
    <w:rsid w:val="00D97794"/>
    <w:pPr>
      <w:numPr>
        <w:numId w:val="12"/>
      </w:numPr>
    </w:pPr>
  </w:style>
  <w:style w:type="paragraph" w:styleId="ListNumber2">
    <w:name w:val="List Number 2"/>
    <w:basedOn w:val="Normal"/>
    <w:rsid w:val="00D97794"/>
    <w:pPr>
      <w:numPr>
        <w:numId w:val="13"/>
      </w:numPr>
    </w:pPr>
  </w:style>
  <w:style w:type="paragraph" w:styleId="ListNumber3">
    <w:name w:val="List Number 3"/>
    <w:basedOn w:val="Normal"/>
    <w:rsid w:val="00D97794"/>
    <w:pPr>
      <w:numPr>
        <w:numId w:val="14"/>
      </w:numPr>
    </w:pPr>
  </w:style>
  <w:style w:type="paragraph" w:styleId="ListNumber4">
    <w:name w:val="List Number 4"/>
    <w:basedOn w:val="Normal"/>
    <w:rsid w:val="00D97794"/>
    <w:pPr>
      <w:numPr>
        <w:numId w:val="15"/>
      </w:numPr>
    </w:pPr>
  </w:style>
  <w:style w:type="paragraph" w:styleId="ListNumber5">
    <w:name w:val="List Number 5"/>
    <w:basedOn w:val="Normal"/>
    <w:rsid w:val="00D97794"/>
    <w:pPr>
      <w:numPr>
        <w:numId w:val="16"/>
      </w:numPr>
    </w:pPr>
  </w:style>
  <w:style w:type="paragraph" w:styleId="MacroText">
    <w:name w:val="macro"/>
    <w:semiHidden/>
    <w:rsid w:val="00D977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977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D97794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D97794"/>
    <w:pPr>
      <w:ind w:left="720"/>
    </w:pPr>
  </w:style>
  <w:style w:type="paragraph" w:styleId="NoteHeading">
    <w:name w:val="Note Heading"/>
    <w:basedOn w:val="Normal"/>
    <w:next w:val="Normal"/>
    <w:rsid w:val="00D97794"/>
  </w:style>
  <w:style w:type="paragraph" w:styleId="PlainText">
    <w:name w:val="Plain Text"/>
    <w:basedOn w:val="Normal"/>
    <w:link w:val="PlainTextChar"/>
    <w:uiPriority w:val="99"/>
    <w:rsid w:val="00D9779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D97794"/>
  </w:style>
  <w:style w:type="paragraph" w:styleId="Signature">
    <w:name w:val="Signature"/>
    <w:basedOn w:val="Normal"/>
    <w:rsid w:val="00D97794"/>
    <w:pPr>
      <w:ind w:left="4320"/>
    </w:pPr>
  </w:style>
  <w:style w:type="paragraph" w:styleId="Subtitle">
    <w:name w:val="Subtitle"/>
    <w:basedOn w:val="Normal"/>
    <w:qFormat/>
    <w:rsid w:val="00D9779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rsid w:val="00D977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77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77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977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77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77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77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977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977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977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77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77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77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77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77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977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77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9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77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77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77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77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77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77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77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77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77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77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77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9779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97794"/>
    <w:pPr>
      <w:ind w:left="480" w:hanging="480"/>
    </w:pPr>
  </w:style>
  <w:style w:type="table" w:styleId="TableProfessional">
    <w:name w:val="Table Professional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977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77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77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77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977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77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77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F92BB9"/>
    <w:rPr>
      <w:color w:val="800080"/>
      <w:u w:val="single"/>
    </w:rPr>
  </w:style>
  <w:style w:type="character" w:customStyle="1" w:styleId="medium-font">
    <w:name w:val="medium-font"/>
    <w:basedOn w:val="DefaultParagraphFont"/>
    <w:rsid w:val="004E3B51"/>
  </w:style>
  <w:style w:type="paragraph" w:styleId="ListParagraph">
    <w:name w:val="List Paragraph"/>
    <w:basedOn w:val="Normal"/>
    <w:uiPriority w:val="34"/>
    <w:qFormat/>
    <w:rsid w:val="009F20A7"/>
    <w:pPr>
      <w:ind w:left="720"/>
    </w:pPr>
  </w:style>
  <w:style w:type="character" w:styleId="Hyperlink">
    <w:name w:val="Hyperlink"/>
    <w:rsid w:val="00B83484"/>
    <w:rPr>
      <w:color w:val="0563C1"/>
      <w:u w:val="single"/>
    </w:rPr>
  </w:style>
  <w:style w:type="character" w:customStyle="1" w:styleId="PlainTextChar">
    <w:name w:val="Plain Text Char"/>
    <w:link w:val="PlainText"/>
    <w:uiPriority w:val="99"/>
    <w:rsid w:val="00C332A0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FB0FBA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F9156A"/>
    <w:rPr>
      <w:rFonts w:ascii="CG Times" w:hAnsi="CG Times"/>
      <w:sz w:val="24"/>
    </w:rPr>
  </w:style>
  <w:style w:type="character" w:customStyle="1" w:styleId="Heading3Char">
    <w:name w:val="Heading 3 Char"/>
    <w:link w:val="Heading3"/>
    <w:rsid w:val="00B92F08"/>
    <w:rPr>
      <w:rFonts w:ascii="Garamond" w:hAnsi="Garamond"/>
      <w:i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jo.in/text.asp?2020/68/10/2094/295718" TargetMode="External"/><Relationship Id="rId21" Type="http://schemas.openxmlformats.org/officeDocument/2006/relationships/hyperlink" Target="https://doi.org/10.1177/0022242921994587" TargetMode="External"/><Relationship Id="rId42" Type="http://schemas.openxmlformats.org/officeDocument/2006/relationships/hyperlink" Target="https://doi.org/10.1287/mksc.1110.0643" TargetMode="External"/><Relationship Id="rId47" Type="http://schemas.openxmlformats.org/officeDocument/2006/relationships/hyperlink" Target="http://10.1198/073500104000000569" TargetMode="External"/><Relationship Id="rId63" Type="http://schemas.openxmlformats.org/officeDocument/2006/relationships/hyperlink" Target="https://www.ama.org/2022/03/17/the-marketer-at-the-privacy-table/" TargetMode="External"/><Relationship Id="rId68" Type="http://schemas.openxmlformats.org/officeDocument/2006/relationships/hyperlink" Target="https://ecornell.cornell.edu/certificates/marketing/market-researc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mjopen.bmj.com/content/13/6/e071860" TargetMode="External"/><Relationship Id="rId29" Type="http://schemas.openxmlformats.org/officeDocument/2006/relationships/hyperlink" Target="http://dx.doi.org/10.1016/j.ophtha.2018.12.036" TargetMode="External"/><Relationship Id="rId11" Type="http://schemas.openxmlformats.org/officeDocument/2006/relationships/hyperlink" Target="https://journals.sagepub.com/doi/10.1177/00222437241256710" TargetMode="External"/><Relationship Id="rId24" Type="http://schemas.openxmlformats.org/officeDocument/2006/relationships/hyperlink" Target="https://doi.org/10.1177%2F0022243720936230" TargetMode="External"/><Relationship Id="rId32" Type="http://schemas.openxmlformats.org/officeDocument/2006/relationships/hyperlink" Target="https://doi.org/10.1287/mksc.2017.1064" TargetMode="External"/><Relationship Id="rId37" Type="http://schemas.openxmlformats.org/officeDocument/2006/relationships/hyperlink" Target="https://doi.org/10.1108/IJPHM-11-2013-0063" TargetMode="External"/><Relationship Id="rId40" Type="http://schemas.openxmlformats.org/officeDocument/2006/relationships/hyperlink" Target="https://doi.org/10.1007/s00181-011-0519-3" TargetMode="External"/><Relationship Id="rId45" Type="http://schemas.openxmlformats.org/officeDocument/2006/relationships/hyperlink" Target="https://doi.org/10.1177/0010880407301735" TargetMode="External"/><Relationship Id="rId53" Type="http://schemas.openxmlformats.org/officeDocument/2006/relationships/hyperlink" Target="http://10.1509/jmkr.40.4.481.19386" TargetMode="External"/><Relationship Id="rId58" Type="http://schemas.openxmlformats.org/officeDocument/2006/relationships/hyperlink" Target="http://10.2307/3151895" TargetMode="External"/><Relationship Id="rId66" Type="http://schemas.openxmlformats.org/officeDocument/2006/relationships/hyperlink" Target="http://www.springer.com/series/6164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16/0167-8116(92)90021-C" TargetMode="External"/><Relationship Id="rId19" Type="http://schemas.openxmlformats.org/officeDocument/2006/relationships/hyperlink" Target="https://doi.org/10.1177/00222437211054601" TargetMode="External"/><Relationship Id="rId14" Type="http://schemas.openxmlformats.org/officeDocument/2006/relationships/hyperlink" Target="http://dx.doi.org/10.1136/bjo-2023-323182" TargetMode="External"/><Relationship Id="rId22" Type="http://schemas.openxmlformats.org/officeDocument/2006/relationships/hyperlink" Target="https://doi-org.proxy.library.cornell.edu/10.1016/j.jsurg.2020.12.017" TargetMode="External"/><Relationship Id="rId27" Type="http://schemas.openxmlformats.org/officeDocument/2006/relationships/hyperlink" Target="https://doi-org.proxy.library.cornell.edu/10.1016/j.jcrs.2019.02.024" TargetMode="External"/><Relationship Id="rId30" Type="http://schemas.openxmlformats.org/officeDocument/2006/relationships/hyperlink" Target="https://doi.org/10.1177/0022243718813347" TargetMode="External"/><Relationship Id="rId35" Type="http://schemas.openxmlformats.org/officeDocument/2006/relationships/hyperlink" Target="https://pubsonline.informs.org/doi/10.1287/mnsc.2015.2239" TargetMode="External"/><Relationship Id="rId43" Type="http://schemas.openxmlformats.org/officeDocument/2006/relationships/hyperlink" Target="https://doi.org/10.1509/jmkr.46.4.531" TargetMode="External"/><Relationship Id="rId48" Type="http://schemas.openxmlformats.org/officeDocument/2006/relationships/hyperlink" Target="http://10.1509/jmkr.42.2.195.62282" TargetMode="External"/><Relationship Id="rId56" Type="http://schemas.openxmlformats.org/officeDocument/2006/relationships/hyperlink" Target="https://doi.org/10.1287/mnsc.44.11.1533" TargetMode="External"/><Relationship Id="rId64" Type="http://schemas.openxmlformats.org/officeDocument/2006/relationships/hyperlink" Target="https://hbr.org/2021/06/to-protect-consumer-data-dont-do-everything-on-the-cloud" TargetMode="External"/><Relationship Id="rId69" Type="http://schemas.openxmlformats.org/officeDocument/2006/relationships/hyperlink" Target="https://www.ecornell.com/certificates/marketing/marketing-analytics/" TargetMode="External"/><Relationship Id="rId8" Type="http://schemas.openxmlformats.org/officeDocument/2006/relationships/hyperlink" Target="http://www.aravindeyefoundation.org" TargetMode="External"/><Relationship Id="rId51" Type="http://schemas.openxmlformats.org/officeDocument/2006/relationships/hyperlink" Target="http://10.1509/jmkr.41.3.351.35988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nam12.safelinks.protection.outlook.com/?url=https%3A%2F%2Fbjo.bmj.com%2Fcontent%2Fearly%2F2024%2F03%2F19%2Fbjo-2023-325098&amp;data=05%7C02%7Csachin.gupta%40cornell.edu%7Cdf0604e9604548a0defc08dc49022ad2%7C5d7e43661b9b45cf8e79b14b27df46e1%7C0%7C0%7C638465520854204579%7CUnknown%7CTWFpbGZsb3d8eyJWIjoiMC4wLjAwMDAiLCJQIjoiV2luMzIiLCJBTiI6Ik1haWwiLCJXVCI6Mn0%3D%7C0%7C%7C%7C&amp;sdata=cj45AnfzQV28PWPp8pexOdSbU4xEXXj%2FGmkpcs02N6c%3D&amp;reserved=0" TargetMode="External"/><Relationship Id="rId17" Type="http://schemas.openxmlformats.org/officeDocument/2006/relationships/hyperlink" Target="https://pubsonline.informs.org/doi/abs/10.1287/isre.2022.1169" TargetMode="External"/><Relationship Id="rId25" Type="http://schemas.openxmlformats.org/officeDocument/2006/relationships/hyperlink" Target="https://doi.org/10.1038/s41433-020-0954-5" TargetMode="External"/><Relationship Id="rId33" Type="http://schemas.openxmlformats.org/officeDocument/2006/relationships/hyperlink" Target="http://dx.doi.org/10.1016/j.ijresmar.2017.02.003" TargetMode="External"/><Relationship Id="rId38" Type="http://schemas.openxmlformats.org/officeDocument/2006/relationships/hyperlink" Target="https://doi.org/10.1111/j.1540-5885.2012.00912.x" TargetMode="External"/><Relationship Id="rId46" Type="http://schemas.openxmlformats.org/officeDocument/2006/relationships/hyperlink" Target="http://10.1007/s11002-005-5888-y" TargetMode="External"/><Relationship Id="rId59" Type="http://schemas.openxmlformats.org/officeDocument/2006/relationships/hyperlink" Target="http://10.2307/3152210" TargetMode="External"/><Relationship Id="rId67" Type="http://schemas.openxmlformats.org/officeDocument/2006/relationships/hyperlink" Target="https://ecornell.cornell.edu/certificates/marketing/demand-marketing/" TargetMode="External"/><Relationship Id="rId20" Type="http://schemas.openxmlformats.org/officeDocument/2006/relationships/hyperlink" Target="https://doi.org/10.4103/ijo.IJO_661_21" TargetMode="External"/><Relationship Id="rId41" Type="http://schemas.openxmlformats.org/officeDocument/2006/relationships/hyperlink" Target="https://doi.org/10.1016/j.ijresmar.2011.04.001" TargetMode="External"/><Relationship Id="rId54" Type="http://schemas.openxmlformats.org/officeDocument/2006/relationships/hyperlink" Target="http://10.1287/mksc.18.3.396" TargetMode="External"/><Relationship Id="rId62" Type="http://schemas.openxmlformats.org/officeDocument/2006/relationships/hyperlink" Target="https://www.ama.org/marketing-news/a-review-of-copula-correction-methods-to-address-regressor-error-correlation/" TargetMode="External"/><Relationship Id="rId70" Type="http://schemas.openxmlformats.org/officeDocument/2006/relationships/hyperlink" Target="https://www.ecornell.com/certificates/marketing/data-privacy-strategy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38/s41433-023-02687-6" TargetMode="External"/><Relationship Id="rId23" Type="http://schemas.openxmlformats.org/officeDocument/2006/relationships/hyperlink" Target="https://doi.org/10.1177/0022243720965237" TargetMode="External"/><Relationship Id="rId28" Type="http://schemas.openxmlformats.org/officeDocument/2006/relationships/hyperlink" Target="https://doi-org.proxy.library.cornell.edu/10.1016/j.ophtha.2018.12.044" TargetMode="External"/><Relationship Id="rId36" Type="http://schemas.openxmlformats.org/officeDocument/2006/relationships/hyperlink" Target="https://doi.org/10.1287/mksc.2014.0886" TargetMode="External"/><Relationship Id="rId49" Type="http://schemas.openxmlformats.org/officeDocument/2006/relationships/hyperlink" Target="http://10.1287/mksc.1030.0043" TargetMode="External"/><Relationship Id="rId57" Type="http://schemas.openxmlformats.org/officeDocument/2006/relationships/hyperlink" Target="https://doi.org/10.1016/S0167-8116(97)00016-5" TargetMode="External"/><Relationship Id="rId10" Type="http://schemas.openxmlformats.org/officeDocument/2006/relationships/hyperlink" Target="https://doi.org/10.1016/j.lansea.2025.100530" TargetMode="External"/><Relationship Id="rId31" Type="http://schemas.openxmlformats.org/officeDocument/2006/relationships/hyperlink" Target="https://doi.org/10.1016/j.ophtha.2018.04.033" TargetMode="External"/><Relationship Id="rId44" Type="http://schemas.openxmlformats.org/officeDocument/2006/relationships/hyperlink" Target="https://doi.org/10.1287/mksc.1080.0373" TargetMode="External"/><Relationship Id="rId52" Type="http://schemas.openxmlformats.org/officeDocument/2006/relationships/hyperlink" Target="https://doi.org/10.1287/mnsc.49.9.1121.16565" TargetMode="External"/><Relationship Id="rId60" Type="http://schemas.openxmlformats.org/officeDocument/2006/relationships/hyperlink" Target="http://0.2307/3151952" TargetMode="External"/><Relationship Id="rId65" Type="http://schemas.openxmlformats.org/officeDocument/2006/relationships/hyperlink" Target="https://hbr.org/2018/06/protecting-customers-privacy-requires-more-than-anonymizing-their-data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i.org/10.3390/healthcare13030222" TargetMode="External"/><Relationship Id="rId13" Type="http://schemas.openxmlformats.org/officeDocument/2006/relationships/hyperlink" Target="https://journals.sagepub.com/doi/10.1177/00222437231188507" TargetMode="External"/><Relationship Id="rId18" Type="http://schemas.openxmlformats.org/officeDocument/2006/relationships/hyperlink" Target="https://doi.org/10.1007/s40547-022-00129-0" TargetMode="External"/><Relationship Id="rId39" Type="http://schemas.openxmlformats.org/officeDocument/2006/relationships/hyperlink" Target="https://doi.org/10.1287/mksc.1120.0718" TargetMode="External"/><Relationship Id="rId34" Type="http://schemas.openxmlformats.org/officeDocument/2006/relationships/hyperlink" Target="https://doi-org.proxy.library.cornell.edu/10.1016/j.ijforecast.2015.08.005" TargetMode="External"/><Relationship Id="rId50" Type="http://schemas.openxmlformats.org/officeDocument/2006/relationships/hyperlink" Target="http://10.1509/jmkr.41.3.351.35988" TargetMode="External"/><Relationship Id="rId55" Type="http://schemas.openxmlformats.org/officeDocument/2006/relationships/hyperlink" Target="http://10.1287/mksc.17.4.406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RSONAL\VITA\VITA5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DF4A-61A1-439B-90F3-55FE1F6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VITA599.dot</Template>
  <TotalTime>1</TotalTime>
  <Pages>17</Pages>
  <Words>6566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1995</vt:lpstr>
    </vt:vector>
  </TitlesOfParts>
  <Company>KGSM</Company>
  <LinksUpToDate>false</LinksUpToDate>
  <CharactersWithSpaces>43906</CharactersWithSpaces>
  <SharedDoc>false</SharedDoc>
  <HLinks>
    <vt:vector size="378" baseType="variant">
      <vt:variant>
        <vt:i4>6750271</vt:i4>
      </vt:variant>
      <vt:variant>
        <vt:i4>186</vt:i4>
      </vt:variant>
      <vt:variant>
        <vt:i4>0</vt:i4>
      </vt:variant>
      <vt:variant>
        <vt:i4>5</vt:i4>
      </vt:variant>
      <vt:variant>
        <vt:lpwstr>https://www.ecornell.com/certificates/marketing/data-privacy-strategy/</vt:lpwstr>
      </vt:variant>
      <vt:variant>
        <vt:lpwstr/>
      </vt:variant>
      <vt:variant>
        <vt:i4>6029398</vt:i4>
      </vt:variant>
      <vt:variant>
        <vt:i4>183</vt:i4>
      </vt:variant>
      <vt:variant>
        <vt:i4>0</vt:i4>
      </vt:variant>
      <vt:variant>
        <vt:i4>5</vt:i4>
      </vt:variant>
      <vt:variant>
        <vt:lpwstr>https://www.ecornell.com/certificates/marketing/marketing-analytics/</vt:lpwstr>
      </vt:variant>
      <vt:variant>
        <vt:lpwstr/>
      </vt:variant>
      <vt:variant>
        <vt:i4>5636164</vt:i4>
      </vt:variant>
      <vt:variant>
        <vt:i4>180</vt:i4>
      </vt:variant>
      <vt:variant>
        <vt:i4>0</vt:i4>
      </vt:variant>
      <vt:variant>
        <vt:i4>5</vt:i4>
      </vt:variant>
      <vt:variant>
        <vt:lpwstr>https://ecornell.cornell.edu/certificates/marketing/market-research/</vt:lpwstr>
      </vt:variant>
      <vt:variant>
        <vt:lpwstr/>
      </vt:variant>
      <vt:variant>
        <vt:i4>1048659</vt:i4>
      </vt:variant>
      <vt:variant>
        <vt:i4>177</vt:i4>
      </vt:variant>
      <vt:variant>
        <vt:i4>0</vt:i4>
      </vt:variant>
      <vt:variant>
        <vt:i4>5</vt:i4>
      </vt:variant>
      <vt:variant>
        <vt:lpwstr>https://ecornell.cornell.edu/certificates/marketing/demand-marketing/</vt:lpwstr>
      </vt:variant>
      <vt:variant>
        <vt:lpwstr/>
      </vt:variant>
      <vt:variant>
        <vt:i4>3145768</vt:i4>
      </vt:variant>
      <vt:variant>
        <vt:i4>174</vt:i4>
      </vt:variant>
      <vt:variant>
        <vt:i4>0</vt:i4>
      </vt:variant>
      <vt:variant>
        <vt:i4>5</vt:i4>
      </vt:variant>
      <vt:variant>
        <vt:lpwstr>http://www.springer.com/series/6164</vt:lpwstr>
      </vt:variant>
      <vt:variant>
        <vt:lpwstr/>
      </vt:variant>
      <vt:variant>
        <vt:i4>8126522</vt:i4>
      </vt:variant>
      <vt:variant>
        <vt:i4>171</vt:i4>
      </vt:variant>
      <vt:variant>
        <vt:i4>0</vt:i4>
      </vt:variant>
      <vt:variant>
        <vt:i4>5</vt:i4>
      </vt:variant>
      <vt:variant>
        <vt:lpwstr>https://hbr.org/2018/06/protecting-customers-privacy-requires-more-than-anonymizing-their-data</vt:lpwstr>
      </vt:variant>
      <vt:variant>
        <vt:lpwstr/>
      </vt:variant>
      <vt:variant>
        <vt:i4>4325462</vt:i4>
      </vt:variant>
      <vt:variant>
        <vt:i4>168</vt:i4>
      </vt:variant>
      <vt:variant>
        <vt:i4>0</vt:i4>
      </vt:variant>
      <vt:variant>
        <vt:i4>5</vt:i4>
      </vt:variant>
      <vt:variant>
        <vt:lpwstr>https://hbr.org/2021/06/to-protect-consumer-data-dont-do-everything-on-the-cloud</vt:lpwstr>
      </vt:variant>
      <vt:variant>
        <vt:lpwstr/>
      </vt:variant>
      <vt:variant>
        <vt:i4>4718669</vt:i4>
      </vt:variant>
      <vt:variant>
        <vt:i4>165</vt:i4>
      </vt:variant>
      <vt:variant>
        <vt:i4>0</vt:i4>
      </vt:variant>
      <vt:variant>
        <vt:i4>5</vt:i4>
      </vt:variant>
      <vt:variant>
        <vt:lpwstr>https://www.ama.org/2022/03/17/the-marketer-at-the-privacy-table/</vt:lpwstr>
      </vt:variant>
      <vt:variant>
        <vt:lpwstr/>
      </vt:variant>
      <vt:variant>
        <vt:i4>5898265</vt:i4>
      </vt:variant>
      <vt:variant>
        <vt:i4>162</vt:i4>
      </vt:variant>
      <vt:variant>
        <vt:i4>0</vt:i4>
      </vt:variant>
      <vt:variant>
        <vt:i4>5</vt:i4>
      </vt:variant>
      <vt:variant>
        <vt:lpwstr>https://www.ama.org/marketing-news/a-review-of-copula-correction-methods-to-address-regressor-error-correlation/</vt:lpwstr>
      </vt:variant>
      <vt:variant>
        <vt:lpwstr/>
      </vt:variant>
      <vt:variant>
        <vt:i4>6029391</vt:i4>
      </vt:variant>
      <vt:variant>
        <vt:i4>159</vt:i4>
      </vt:variant>
      <vt:variant>
        <vt:i4>0</vt:i4>
      </vt:variant>
      <vt:variant>
        <vt:i4>5</vt:i4>
      </vt:variant>
      <vt:variant>
        <vt:lpwstr>https://doi.org/10.1016/0167-8116(92)90021-C</vt:lpwstr>
      </vt:variant>
      <vt:variant>
        <vt:lpwstr/>
      </vt:variant>
      <vt:variant>
        <vt:i4>2883645</vt:i4>
      </vt:variant>
      <vt:variant>
        <vt:i4>156</vt:i4>
      </vt:variant>
      <vt:variant>
        <vt:i4>0</vt:i4>
      </vt:variant>
      <vt:variant>
        <vt:i4>5</vt:i4>
      </vt:variant>
      <vt:variant>
        <vt:lpwstr>http://0.0.9.3/3151952</vt:lpwstr>
      </vt:variant>
      <vt:variant>
        <vt:lpwstr/>
      </vt:variant>
      <vt:variant>
        <vt:i4>2687031</vt:i4>
      </vt:variant>
      <vt:variant>
        <vt:i4>153</vt:i4>
      </vt:variant>
      <vt:variant>
        <vt:i4>0</vt:i4>
      </vt:variant>
      <vt:variant>
        <vt:i4>5</vt:i4>
      </vt:variant>
      <vt:variant>
        <vt:lpwstr>http://10.0.9.3/3152210</vt:lpwstr>
      </vt:variant>
      <vt:variant>
        <vt:lpwstr/>
      </vt:variant>
      <vt:variant>
        <vt:i4>2228285</vt:i4>
      </vt:variant>
      <vt:variant>
        <vt:i4>150</vt:i4>
      </vt:variant>
      <vt:variant>
        <vt:i4>0</vt:i4>
      </vt:variant>
      <vt:variant>
        <vt:i4>5</vt:i4>
      </vt:variant>
      <vt:variant>
        <vt:lpwstr>http://10.0.9.3/3151895</vt:lpwstr>
      </vt:variant>
      <vt:variant>
        <vt:lpwstr/>
      </vt:variant>
      <vt:variant>
        <vt:i4>131081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https://doi.org/10.1016/S0167-8116(97)00016-5</vt:lpwstr>
      </vt:variant>
      <vt:variant>
        <vt:lpwstr/>
      </vt:variant>
      <vt:variant>
        <vt:i4>4128881</vt:i4>
      </vt:variant>
      <vt:variant>
        <vt:i4>144</vt:i4>
      </vt:variant>
      <vt:variant>
        <vt:i4>0</vt:i4>
      </vt:variant>
      <vt:variant>
        <vt:i4>5</vt:i4>
      </vt:variant>
      <vt:variant>
        <vt:lpwstr>https://doi.org/10.1287/mnsc.44.11.1533</vt:lpwstr>
      </vt:variant>
      <vt:variant>
        <vt:lpwstr/>
      </vt:variant>
      <vt:variant>
        <vt:i4>1179660</vt:i4>
      </vt:variant>
      <vt:variant>
        <vt:i4>141</vt:i4>
      </vt:variant>
      <vt:variant>
        <vt:i4>0</vt:i4>
      </vt:variant>
      <vt:variant>
        <vt:i4>5</vt:i4>
      </vt:variant>
      <vt:variant>
        <vt:lpwstr>http://10.0.5.7/mksc.17.4.406</vt:lpwstr>
      </vt:variant>
      <vt:variant>
        <vt:lpwstr/>
      </vt:variant>
      <vt:variant>
        <vt:i4>1769475</vt:i4>
      </vt:variant>
      <vt:variant>
        <vt:i4>138</vt:i4>
      </vt:variant>
      <vt:variant>
        <vt:i4>0</vt:i4>
      </vt:variant>
      <vt:variant>
        <vt:i4>5</vt:i4>
      </vt:variant>
      <vt:variant>
        <vt:lpwstr>http://10.0.5.7/mksc.18.3.396</vt:lpwstr>
      </vt:variant>
      <vt:variant>
        <vt:lpwstr/>
      </vt:variant>
      <vt:variant>
        <vt:i4>1376283</vt:i4>
      </vt:variant>
      <vt:variant>
        <vt:i4>135</vt:i4>
      </vt:variant>
      <vt:variant>
        <vt:i4>0</vt:i4>
      </vt:variant>
      <vt:variant>
        <vt:i4>5</vt:i4>
      </vt:variant>
      <vt:variant>
        <vt:lpwstr>http://10.0.5.229/jmkr.40.4.481.19386</vt:lpwstr>
      </vt:variant>
      <vt:variant>
        <vt:lpwstr/>
      </vt:variant>
      <vt:variant>
        <vt:i4>1245250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https://doi.org/10.1287/mnsc.49.9.1121.16565</vt:lpwstr>
      </vt:variant>
      <vt:variant>
        <vt:lpwstr/>
      </vt:variant>
      <vt:variant>
        <vt:i4>1310738</vt:i4>
      </vt:variant>
      <vt:variant>
        <vt:i4>129</vt:i4>
      </vt:variant>
      <vt:variant>
        <vt:i4>0</vt:i4>
      </vt:variant>
      <vt:variant>
        <vt:i4>5</vt:i4>
      </vt:variant>
      <vt:variant>
        <vt:lpwstr>http://10.0.5.229/jmkr.41.3.351.35988</vt:lpwstr>
      </vt:variant>
      <vt:variant>
        <vt:lpwstr/>
      </vt:variant>
      <vt:variant>
        <vt:i4>1310738</vt:i4>
      </vt:variant>
      <vt:variant>
        <vt:i4>126</vt:i4>
      </vt:variant>
      <vt:variant>
        <vt:i4>0</vt:i4>
      </vt:variant>
      <vt:variant>
        <vt:i4>5</vt:i4>
      </vt:variant>
      <vt:variant>
        <vt:lpwstr>http://10.0.5.229/jmkr.41.3.351.35988</vt:lpwstr>
      </vt:variant>
      <vt:variant>
        <vt:lpwstr/>
      </vt:variant>
      <vt:variant>
        <vt:i4>3932223</vt:i4>
      </vt:variant>
      <vt:variant>
        <vt:i4>123</vt:i4>
      </vt:variant>
      <vt:variant>
        <vt:i4>0</vt:i4>
      </vt:variant>
      <vt:variant>
        <vt:i4>5</vt:i4>
      </vt:variant>
      <vt:variant>
        <vt:lpwstr>http://10.0.5.7/mksc.1030.0043</vt:lpwstr>
      </vt:variant>
      <vt:variant>
        <vt:lpwstr/>
      </vt:variant>
      <vt:variant>
        <vt:i4>2031640</vt:i4>
      </vt:variant>
      <vt:variant>
        <vt:i4>120</vt:i4>
      </vt:variant>
      <vt:variant>
        <vt:i4>0</vt:i4>
      </vt:variant>
      <vt:variant>
        <vt:i4>5</vt:i4>
      </vt:variant>
      <vt:variant>
        <vt:lpwstr>http://10.0.5.229/jmkr.42.2.195.62282</vt:lpwstr>
      </vt:variant>
      <vt:variant>
        <vt:lpwstr/>
      </vt:variant>
      <vt:variant>
        <vt:i4>1179656</vt:i4>
      </vt:variant>
      <vt:variant>
        <vt:i4>117</vt:i4>
      </vt:variant>
      <vt:variant>
        <vt:i4>0</vt:i4>
      </vt:variant>
      <vt:variant>
        <vt:i4>5</vt:i4>
      </vt:variant>
      <vt:variant>
        <vt:lpwstr>http://10.0.4.174/073500104000000569</vt:lpwstr>
      </vt:variant>
      <vt:variant>
        <vt:lpwstr/>
      </vt:variant>
      <vt:variant>
        <vt:i4>4063347</vt:i4>
      </vt:variant>
      <vt:variant>
        <vt:i4>114</vt:i4>
      </vt:variant>
      <vt:variant>
        <vt:i4>0</vt:i4>
      </vt:variant>
      <vt:variant>
        <vt:i4>5</vt:i4>
      </vt:variant>
      <vt:variant>
        <vt:lpwstr>http://10.0.3.239/s11002-005-5888-y</vt:lpwstr>
      </vt:variant>
      <vt:variant>
        <vt:lpwstr/>
      </vt:variant>
      <vt:variant>
        <vt:i4>1900628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https://doi.org/10.1177/0010880407301735</vt:lpwstr>
      </vt:variant>
      <vt:variant>
        <vt:lpwstr/>
      </vt:variant>
      <vt:variant>
        <vt:i4>3407976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https://doi.org/10.1287/mksc.1080.0373</vt:lpwstr>
      </vt:variant>
      <vt:variant>
        <vt:lpwstr/>
      </vt:variant>
      <vt:variant>
        <vt:i4>720974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https://doi.org/10.1509/jmkr.46.4.531</vt:lpwstr>
      </vt:variant>
      <vt:variant>
        <vt:lpwstr/>
      </vt:variant>
      <vt:variant>
        <vt:i4>3670122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https://doi.org/10.1287/mksc.1110.0643</vt:lpwstr>
      </vt:variant>
      <vt:variant>
        <vt:lpwstr/>
      </vt:variant>
      <vt:variant>
        <vt:i4>3407934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https://doi.org/10.1016/j.ijresmar.2011.04.001</vt:lpwstr>
      </vt:variant>
      <vt:variant>
        <vt:lpwstr/>
      </vt:variant>
      <vt:variant>
        <vt:i4>917531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https://doi.org/10.1007/s00181-011-0519-3</vt:lpwstr>
      </vt:variant>
      <vt:variant>
        <vt:lpwstr/>
      </vt:variant>
      <vt:variant>
        <vt:i4>3211375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https://doi.org/10.1287/mksc.1120.0718</vt:lpwstr>
      </vt:variant>
      <vt:variant>
        <vt:lpwstr/>
      </vt:variant>
      <vt:variant>
        <vt:i4>5963799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https://doi.org/10.1111/j.1540-5885.2012.00912.x</vt:lpwstr>
      </vt:variant>
      <vt:variant>
        <vt:lpwstr/>
      </vt:variant>
      <vt:variant>
        <vt:i4>2097214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https://doi.org/10.1108/IJPHM-11-2013-0063</vt:lpwstr>
      </vt:variant>
      <vt:variant>
        <vt:lpwstr/>
      </vt:variant>
      <vt:variant>
        <vt:i4>3145827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https://doi.org/10.1287/mksc.2014.0886</vt:lpwstr>
      </vt:variant>
      <vt:variant>
        <vt:lpwstr/>
      </vt:variant>
      <vt:variant>
        <vt:i4>5242954</vt:i4>
      </vt:variant>
      <vt:variant>
        <vt:i4>81</vt:i4>
      </vt:variant>
      <vt:variant>
        <vt:i4>0</vt:i4>
      </vt:variant>
      <vt:variant>
        <vt:i4>5</vt:i4>
      </vt:variant>
      <vt:variant>
        <vt:lpwstr>https://pubsonline.informs.org/doi/10.1287/mnsc.2015.2239</vt:lpwstr>
      </vt:variant>
      <vt:variant>
        <vt:lpwstr/>
      </vt:variant>
      <vt:variant>
        <vt:i4>3145766</vt:i4>
      </vt:variant>
      <vt:variant>
        <vt:i4>78</vt:i4>
      </vt:variant>
      <vt:variant>
        <vt:i4>0</vt:i4>
      </vt:variant>
      <vt:variant>
        <vt:i4>5</vt:i4>
      </vt:variant>
      <vt:variant>
        <vt:lpwstr>https://doi-org.proxy.library.cornell.edu/10.1016/j.ijforecast.2015.08.005</vt:lpwstr>
      </vt:variant>
      <vt:variant>
        <vt:lpwstr/>
      </vt:variant>
      <vt:variant>
        <vt:i4>4194313</vt:i4>
      </vt:variant>
      <vt:variant>
        <vt:i4>75</vt:i4>
      </vt:variant>
      <vt:variant>
        <vt:i4>0</vt:i4>
      </vt:variant>
      <vt:variant>
        <vt:i4>5</vt:i4>
      </vt:variant>
      <vt:variant>
        <vt:lpwstr>http://dx.doi.org/10.1016/j.ijresmar.2017.02.003</vt:lpwstr>
      </vt:variant>
      <vt:variant>
        <vt:lpwstr/>
      </vt:variant>
      <vt:variant>
        <vt:i4>3801199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https://doi.org/10.1287/mksc.2017.1064</vt:lpwstr>
      </vt:variant>
      <vt:variant>
        <vt:lpwstr/>
      </vt:variant>
      <vt:variant>
        <vt:i4>4390994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https://doi.org/10.1016/j.ophtha.2018.04.033</vt:lpwstr>
      </vt:variant>
      <vt:variant>
        <vt:lpwstr/>
      </vt:variant>
      <vt:variant>
        <vt:i4>1572945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https://doi.org/10.1177/0022243718813347</vt:lpwstr>
      </vt:variant>
      <vt:variant>
        <vt:lpwstr/>
      </vt:variant>
      <vt:variant>
        <vt:i4>3145826</vt:i4>
      </vt:variant>
      <vt:variant>
        <vt:i4>63</vt:i4>
      </vt:variant>
      <vt:variant>
        <vt:i4>0</vt:i4>
      </vt:variant>
      <vt:variant>
        <vt:i4>5</vt:i4>
      </vt:variant>
      <vt:variant>
        <vt:lpwstr>http://dx.doi.org/10.1016/j.ophtha.2018.12.036</vt:lpwstr>
      </vt:variant>
      <vt:variant>
        <vt:lpwstr/>
      </vt:variant>
      <vt:variant>
        <vt:i4>2818092</vt:i4>
      </vt:variant>
      <vt:variant>
        <vt:i4>60</vt:i4>
      </vt:variant>
      <vt:variant>
        <vt:i4>0</vt:i4>
      </vt:variant>
      <vt:variant>
        <vt:i4>5</vt:i4>
      </vt:variant>
      <vt:variant>
        <vt:lpwstr>https://doi-org.proxy.library.cornell.edu/10.1016/j.ophtha.2018.12.044</vt:lpwstr>
      </vt:variant>
      <vt:variant>
        <vt:lpwstr/>
      </vt:variant>
      <vt:variant>
        <vt:i4>6160477</vt:i4>
      </vt:variant>
      <vt:variant>
        <vt:i4>57</vt:i4>
      </vt:variant>
      <vt:variant>
        <vt:i4>0</vt:i4>
      </vt:variant>
      <vt:variant>
        <vt:i4>5</vt:i4>
      </vt:variant>
      <vt:variant>
        <vt:lpwstr>https://doi-org.proxy.library.cornell.edu/10.1016/j.jcrs.2019.02.024</vt:lpwstr>
      </vt:variant>
      <vt:variant>
        <vt:lpwstr/>
      </vt:variant>
      <vt:variant>
        <vt:i4>5242903</vt:i4>
      </vt:variant>
      <vt:variant>
        <vt:i4>54</vt:i4>
      </vt:variant>
      <vt:variant>
        <vt:i4>0</vt:i4>
      </vt:variant>
      <vt:variant>
        <vt:i4>5</vt:i4>
      </vt:variant>
      <vt:variant>
        <vt:lpwstr>http://www.ijo.in/text.asp?2020/68/10/2094/295718</vt:lpwstr>
      </vt:variant>
      <vt:variant>
        <vt:lpwstr/>
      </vt:variant>
      <vt:variant>
        <vt:i4>720924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https://doi.org/10.1038/s41433-020-0954-5</vt:lpwstr>
      </vt:variant>
      <vt:variant>
        <vt:lpwstr/>
      </vt:variant>
      <vt:variant>
        <vt:i4>7864419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https://doi.org/10.1177%2F0022243720936230</vt:lpwstr>
      </vt:variant>
      <vt:variant>
        <vt:lpwstr/>
      </vt:variant>
      <vt:variant>
        <vt:i4>1441874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https://doi.org/10.1177/0022243720965237</vt:lpwstr>
      </vt:variant>
      <vt:variant>
        <vt:lpwstr/>
      </vt:variant>
      <vt:variant>
        <vt:i4>5505050</vt:i4>
      </vt:variant>
      <vt:variant>
        <vt:i4>42</vt:i4>
      </vt:variant>
      <vt:variant>
        <vt:i4>0</vt:i4>
      </vt:variant>
      <vt:variant>
        <vt:i4>5</vt:i4>
      </vt:variant>
      <vt:variant>
        <vt:lpwstr>https://doi-org.proxy.library.cornell.edu/10.1016/j.jsurg.2020.12.017</vt:lpwstr>
      </vt:variant>
      <vt:variant>
        <vt:lpwstr/>
      </vt:variant>
      <vt:variant>
        <vt:i4>1114201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https://doi.org/10.1177/0022242921994587</vt:lpwstr>
      </vt:variant>
      <vt:variant>
        <vt:lpwstr/>
      </vt:variant>
      <vt:variant>
        <vt:i4>4128877</vt:i4>
      </vt:variant>
      <vt:variant>
        <vt:i4>36</vt:i4>
      </vt:variant>
      <vt:variant>
        <vt:i4>0</vt:i4>
      </vt:variant>
      <vt:variant>
        <vt:i4>5</vt:i4>
      </vt:variant>
      <vt:variant>
        <vt:lpwstr>https://doi.org/10.4103/ijo.IJO_661_21</vt:lpwstr>
      </vt:variant>
      <vt:variant>
        <vt:lpwstr/>
      </vt:variant>
      <vt:variant>
        <vt:i4>1048671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https://doi.org/10.1177/00222437211054601</vt:lpwstr>
      </vt:variant>
      <vt:variant>
        <vt:lpwstr/>
      </vt:variant>
      <vt:variant>
        <vt:i4>3080247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https://doi.org/10.1007/s40547-022-00129-0</vt:lpwstr>
      </vt:variant>
      <vt:variant>
        <vt:lpwstr/>
      </vt:variant>
      <vt:variant>
        <vt:i4>4587548</vt:i4>
      </vt:variant>
      <vt:variant>
        <vt:i4>27</vt:i4>
      </vt:variant>
      <vt:variant>
        <vt:i4>0</vt:i4>
      </vt:variant>
      <vt:variant>
        <vt:i4>5</vt:i4>
      </vt:variant>
      <vt:variant>
        <vt:lpwstr>https://pubsonline.informs.org/doi/abs/10.1287/isre.2022.1169</vt:lpwstr>
      </vt:variant>
      <vt:variant>
        <vt:lpwstr/>
      </vt:variant>
      <vt:variant>
        <vt:i4>6160458</vt:i4>
      </vt:variant>
      <vt:variant>
        <vt:i4>24</vt:i4>
      </vt:variant>
      <vt:variant>
        <vt:i4>0</vt:i4>
      </vt:variant>
      <vt:variant>
        <vt:i4>5</vt:i4>
      </vt:variant>
      <vt:variant>
        <vt:lpwstr>https://bmjopen.bmj.com/content/13/6/e071860</vt:lpwstr>
      </vt:variant>
      <vt:variant>
        <vt:lpwstr/>
      </vt:variant>
      <vt:variant>
        <vt:i4>2555958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https://doi.org/10.1038/s41433-023-02687-6</vt:lpwstr>
      </vt:variant>
      <vt:variant>
        <vt:lpwstr/>
      </vt:variant>
      <vt:variant>
        <vt:i4>1835087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http://dx.doi.org/10.1136/bjo-2023-323182</vt:lpwstr>
      </vt:variant>
      <vt:variant>
        <vt:lpwstr/>
      </vt:variant>
      <vt:variant>
        <vt:i4>3670078</vt:i4>
      </vt:variant>
      <vt:variant>
        <vt:i4>15</vt:i4>
      </vt:variant>
      <vt:variant>
        <vt:i4>0</vt:i4>
      </vt:variant>
      <vt:variant>
        <vt:i4>5</vt:i4>
      </vt:variant>
      <vt:variant>
        <vt:lpwstr>https://journals.sagepub.com/doi/10.1177/00222437231188507</vt:lpwstr>
      </vt:variant>
      <vt:variant>
        <vt:lpwstr/>
      </vt:variant>
      <vt:variant>
        <vt:i4>2752548</vt:i4>
      </vt:variant>
      <vt:variant>
        <vt:i4>12</vt:i4>
      </vt:variant>
      <vt:variant>
        <vt:i4>0</vt:i4>
      </vt:variant>
      <vt:variant>
        <vt:i4>5</vt:i4>
      </vt:variant>
      <vt:variant>
        <vt:lpwstr>https://nam12.safelinks.protection.outlook.com/?url=https%3A%2F%2Fbjo.bmj.com%2Fcontent%2Fearly%2F2024%2F03%2F19%2Fbjo-2023-325098&amp;data=05%7C02%7Csachin.gupta%40cornell.edu%7Cdf0604e9604548a0defc08dc49022ad2%7C5d7e43661b9b45cf8e79b14b27df46e1%7C0%7C0%7C638465520854204579%7CUnknown%7CTWFpbGZsb3d8eyJWIjoiMC4wLjAwMDAiLCJQIjoiV2luMzIiLCJBTiI6Ik1haWwiLCJXVCI6Mn0%3D%7C0%7C%7C%7C&amp;sdata=cj45AnfzQV28PWPp8pexOdSbU4xEXXj%2FGmkpcs02N6c%3D&amp;reserved=0</vt:lpwstr>
      </vt:variant>
      <vt:variant>
        <vt:lpwstr/>
      </vt:variant>
      <vt:variant>
        <vt:i4>3145781</vt:i4>
      </vt:variant>
      <vt:variant>
        <vt:i4>9</vt:i4>
      </vt:variant>
      <vt:variant>
        <vt:i4>0</vt:i4>
      </vt:variant>
      <vt:variant>
        <vt:i4>5</vt:i4>
      </vt:variant>
      <vt:variant>
        <vt:lpwstr>https://journals.sagepub.com/doi/10.1177/00222437241256710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https://doi.org/10.1016/j.lansea.2025.100530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https://doi.org/10.3390/healthcare13030222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http://www.aravindeyefoundation.org/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1995</dc:title>
  <dc:subject/>
  <dc:creator>Sachin Gupta</dc:creator>
  <cp:keywords/>
  <dc:description/>
  <cp:lastModifiedBy>Janet Lynn Weber</cp:lastModifiedBy>
  <cp:revision>2</cp:revision>
  <cp:lastPrinted>2024-07-25T01:01:00Z</cp:lastPrinted>
  <dcterms:created xsi:type="dcterms:W3CDTF">2025-07-31T13:33:00Z</dcterms:created>
  <dcterms:modified xsi:type="dcterms:W3CDTF">2025-07-31T13:33:00Z</dcterms:modified>
</cp:coreProperties>
</file>