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72754" w14:textId="25FB4886" w:rsidR="0062040A" w:rsidRDefault="00A92204" w:rsidP="0058162D">
      <w:pPr>
        <w:spacing w:after="0" w:line="240" w:lineRule="auto"/>
        <w:rPr>
          <w:rFonts w:ascii="Times New Roman" w:hAnsi="Times New Roman"/>
          <w:b/>
          <w:sz w:val="24"/>
          <w:szCs w:val="20"/>
        </w:rPr>
      </w:pPr>
      <w:r w:rsidRPr="000242A1">
        <w:rPr>
          <w:rFonts w:ascii="Times New Roman" w:hAnsi="Times New Roman"/>
          <w:b/>
          <w:sz w:val="24"/>
          <w:szCs w:val="20"/>
        </w:rPr>
        <w:t>Matt Marx</w:t>
      </w:r>
    </w:p>
    <w:p w14:paraId="7F22E9BA" w14:textId="77777777" w:rsidR="009578F4" w:rsidRDefault="009578F4" w:rsidP="00495814">
      <w:pPr>
        <w:tabs>
          <w:tab w:val="right" w:pos="9270"/>
        </w:tabs>
        <w:spacing w:after="0" w:line="240" w:lineRule="auto"/>
        <w:rPr>
          <w:rFonts w:ascii="Times New Roman" w:hAnsi="Times New Roman"/>
          <w:sz w:val="20"/>
          <w:szCs w:val="20"/>
        </w:rPr>
      </w:pPr>
      <w:r>
        <w:rPr>
          <w:rFonts w:ascii="Times New Roman" w:hAnsi="Times New Roman"/>
          <w:sz w:val="20"/>
          <w:szCs w:val="20"/>
        </w:rPr>
        <w:t>Charles H. Dyson School of Applied Economics &amp; Management</w:t>
      </w:r>
    </w:p>
    <w:p w14:paraId="7EA28AAC" w14:textId="279E4DD4" w:rsidR="009578F4" w:rsidRDefault="009578F4" w:rsidP="00495814">
      <w:pPr>
        <w:tabs>
          <w:tab w:val="right" w:pos="9270"/>
        </w:tabs>
        <w:spacing w:after="0" w:line="240" w:lineRule="auto"/>
        <w:rPr>
          <w:rFonts w:ascii="Times New Roman" w:hAnsi="Times New Roman"/>
          <w:sz w:val="20"/>
          <w:szCs w:val="20"/>
        </w:rPr>
      </w:pPr>
      <w:r>
        <w:rPr>
          <w:rFonts w:ascii="Times New Roman" w:hAnsi="Times New Roman"/>
          <w:sz w:val="20"/>
          <w:szCs w:val="20"/>
        </w:rPr>
        <w:t>SC Johnson College of Business</w:t>
      </w:r>
    </w:p>
    <w:p w14:paraId="7F1C778F" w14:textId="7184F7CB" w:rsidR="00A27C85" w:rsidRDefault="00A27C85" w:rsidP="00495814">
      <w:pPr>
        <w:tabs>
          <w:tab w:val="right" w:pos="9270"/>
        </w:tabs>
        <w:spacing w:after="0" w:line="240" w:lineRule="auto"/>
        <w:rPr>
          <w:rFonts w:ascii="Times New Roman" w:hAnsi="Times New Roman"/>
          <w:sz w:val="20"/>
          <w:szCs w:val="20"/>
        </w:rPr>
      </w:pPr>
      <w:r>
        <w:rPr>
          <w:rFonts w:ascii="Times New Roman" w:hAnsi="Times New Roman"/>
          <w:sz w:val="20"/>
          <w:szCs w:val="20"/>
        </w:rPr>
        <w:t>Cornell University</w:t>
      </w:r>
    </w:p>
    <w:p w14:paraId="6E27275A" w14:textId="69B5CDBC" w:rsidR="000E439A" w:rsidRDefault="0058162D" w:rsidP="00495814">
      <w:pPr>
        <w:tabs>
          <w:tab w:val="right" w:pos="9270"/>
        </w:tabs>
        <w:spacing w:after="0" w:line="240" w:lineRule="auto"/>
        <w:rPr>
          <w:rFonts w:ascii="Times New Roman" w:hAnsi="Times New Roman"/>
          <w:sz w:val="20"/>
          <w:szCs w:val="20"/>
        </w:rPr>
      </w:pPr>
      <w:r w:rsidRPr="0058162D">
        <w:rPr>
          <w:rFonts w:ascii="Times New Roman" w:hAnsi="Times New Roman"/>
          <w:sz w:val="20"/>
          <w:szCs w:val="20"/>
        </w:rPr>
        <w:t>mmarx@cornell.edu</w:t>
      </w:r>
    </w:p>
    <w:p w14:paraId="23DC6D7C" w14:textId="771C3EAB" w:rsidR="0058162D" w:rsidRDefault="0058162D" w:rsidP="00495814">
      <w:pPr>
        <w:tabs>
          <w:tab w:val="right" w:pos="9270"/>
        </w:tabs>
        <w:spacing w:after="0" w:line="240" w:lineRule="auto"/>
        <w:rPr>
          <w:rFonts w:ascii="Times New Roman" w:hAnsi="Times New Roman"/>
          <w:sz w:val="20"/>
          <w:szCs w:val="20"/>
        </w:rPr>
      </w:pPr>
      <w:r>
        <w:rPr>
          <w:rFonts w:ascii="Times New Roman" w:hAnsi="Times New Roman"/>
          <w:sz w:val="20"/>
          <w:szCs w:val="20"/>
        </w:rPr>
        <w:t>617-255-6598</w:t>
      </w:r>
    </w:p>
    <w:p w14:paraId="119D23DB" w14:textId="523F8534" w:rsidR="0058162D" w:rsidRDefault="0058162D" w:rsidP="00495814">
      <w:pPr>
        <w:tabs>
          <w:tab w:val="right" w:pos="9270"/>
        </w:tabs>
        <w:spacing w:after="0" w:line="240" w:lineRule="auto"/>
        <w:rPr>
          <w:rFonts w:ascii="Times New Roman" w:hAnsi="Times New Roman"/>
          <w:sz w:val="20"/>
          <w:szCs w:val="20"/>
        </w:rPr>
      </w:pPr>
      <w:r>
        <w:rPr>
          <w:rFonts w:ascii="Times New Roman" w:hAnsi="Times New Roman"/>
          <w:sz w:val="20"/>
          <w:szCs w:val="20"/>
        </w:rPr>
        <w:t>137 Reservoir Avenue, Ithaca NY 14850</w:t>
      </w:r>
    </w:p>
    <w:p w14:paraId="6E27275B" w14:textId="77777777" w:rsidR="000242A1" w:rsidRPr="000242A1" w:rsidRDefault="000242A1" w:rsidP="00495814">
      <w:pPr>
        <w:tabs>
          <w:tab w:val="right" w:pos="9270"/>
        </w:tabs>
        <w:spacing w:after="0" w:line="240" w:lineRule="auto"/>
        <w:rPr>
          <w:rFonts w:ascii="Times New Roman" w:hAnsi="Times New Roman"/>
          <w:b/>
          <w:sz w:val="20"/>
          <w:szCs w:val="20"/>
          <w:u w:val="single"/>
        </w:rPr>
      </w:pPr>
    </w:p>
    <w:p w14:paraId="6E27275C" w14:textId="1718B33A" w:rsidR="001314CF" w:rsidRPr="000242A1" w:rsidRDefault="00466EAC" w:rsidP="00495814">
      <w:pPr>
        <w:tabs>
          <w:tab w:val="right" w:pos="9270"/>
        </w:tabs>
        <w:spacing w:after="0" w:line="240" w:lineRule="auto"/>
        <w:rPr>
          <w:rFonts w:ascii="Times New Roman" w:hAnsi="Times New Roman"/>
          <w:b/>
          <w:sz w:val="20"/>
          <w:szCs w:val="20"/>
          <w:u w:val="single"/>
        </w:rPr>
      </w:pPr>
      <w:r>
        <w:rPr>
          <w:rFonts w:ascii="Times New Roman" w:hAnsi="Times New Roman"/>
          <w:b/>
          <w:sz w:val="20"/>
          <w:szCs w:val="20"/>
          <w:u w:val="single"/>
        </w:rPr>
        <w:t>PROFESSIONAL EXPERIENCE</w:t>
      </w:r>
      <w:r w:rsidR="00894B4E" w:rsidRPr="000242A1">
        <w:rPr>
          <w:rFonts w:ascii="Times New Roman" w:hAnsi="Times New Roman"/>
          <w:b/>
          <w:sz w:val="20"/>
          <w:szCs w:val="20"/>
          <w:u w:val="single"/>
        </w:rPr>
        <w:tab/>
      </w:r>
    </w:p>
    <w:p w14:paraId="2EA0B80F" w14:textId="5689C0AE" w:rsidR="0058162D" w:rsidRDefault="0058162D" w:rsidP="0058162D">
      <w:pPr>
        <w:tabs>
          <w:tab w:val="right" w:pos="9270"/>
        </w:tabs>
        <w:spacing w:after="0" w:line="240" w:lineRule="auto"/>
        <w:rPr>
          <w:rFonts w:ascii="Times New Roman" w:hAnsi="Times New Roman"/>
          <w:b/>
          <w:sz w:val="20"/>
          <w:szCs w:val="20"/>
        </w:rPr>
      </w:pPr>
      <w:r>
        <w:rPr>
          <w:rFonts w:ascii="Times New Roman" w:hAnsi="Times New Roman"/>
          <w:b/>
          <w:sz w:val="20"/>
          <w:szCs w:val="20"/>
        </w:rPr>
        <w:t>Cornell University</w:t>
      </w:r>
      <w:r>
        <w:rPr>
          <w:rFonts w:ascii="Times New Roman" w:hAnsi="Times New Roman"/>
          <w:b/>
          <w:sz w:val="20"/>
          <w:szCs w:val="20"/>
        </w:rPr>
        <w:tab/>
      </w:r>
      <w:r>
        <w:rPr>
          <w:rFonts w:ascii="Times New Roman" w:hAnsi="Times New Roman"/>
          <w:sz w:val="20"/>
          <w:szCs w:val="20"/>
        </w:rPr>
        <w:t>Ithaca, NY</w:t>
      </w:r>
    </w:p>
    <w:p w14:paraId="624BC2A8" w14:textId="425F6D36" w:rsidR="00B16A2D" w:rsidRDefault="0058162D" w:rsidP="0058162D">
      <w:pPr>
        <w:tabs>
          <w:tab w:val="right" w:pos="9270"/>
        </w:tabs>
        <w:spacing w:after="0" w:line="240" w:lineRule="auto"/>
        <w:rPr>
          <w:rFonts w:ascii="Times New Roman" w:hAnsi="Times New Roman"/>
          <w:sz w:val="20"/>
          <w:szCs w:val="20"/>
        </w:rPr>
      </w:pPr>
      <w:r>
        <w:rPr>
          <w:rFonts w:ascii="Times New Roman" w:hAnsi="Times New Roman"/>
          <w:sz w:val="20"/>
          <w:szCs w:val="20"/>
        </w:rPr>
        <w:t>Bruce F. Failing</w:t>
      </w:r>
      <w:r w:rsidR="00BB7A1D">
        <w:rPr>
          <w:rFonts w:ascii="Times New Roman" w:hAnsi="Times New Roman"/>
          <w:sz w:val="20"/>
          <w:szCs w:val="20"/>
        </w:rPr>
        <w:t>,</w:t>
      </w:r>
      <w:r>
        <w:rPr>
          <w:rFonts w:ascii="Times New Roman" w:hAnsi="Times New Roman"/>
          <w:sz w:val="20"/>
          <w:szCs w:val="20"/>
        </w:rPr>
        <w:t xml:space="preserve"> Sr. </w:t>
      </w:r>
      <w:r w:rsidR="00B16A2D">
        <w:rPr>
          <w:rFonts w:ascii="Times New Roman" w:hAnsi="Times New Roman"/>
          <w:sz w:val="20"/>
          <w:szCs w:val="20"/>
        </w:rPr>
        <w:t>Chair in</w:t>
      </w:r>
      <w:r>
        <w:rPr>
          <w:rFonts w:ascii="Times New Roman" w:hAnsi="Times New Roman"/>
          <w:sz w:val="20"/>
          <w:szCs w:val="20"/>
        </w:rPr>
        <w:t xml:space="preserve"> Entrepreneurship</w:t>
      </w:r>
    </w:p>
    <w:p w14:paraId="66C1DC4E" w14:textId="108B7106" w:rsidR="0058162D" w:rsidRDefault="00B16A2D" w:rsidP="0058162D">
      <w:pPr>
        <w:tabs>
          <w:tab w:val="right" w:pos="9270"/>
        </w:tabs>
        <w:spacing w:after="0" w:line="240" w:lineRule="auto"/>
        <w:rPr>
          <w:rFonts w:ascii="Times New Roman" w:hAnsi="Times New Roman"/>
          <w:sz w:val="20"/>
          <w:szCs w:val="20"/>
        </w:rPr>
      </w:pPr>
      <w:r>
        <w:rPr>
          <w:rFonts w:ascii="Times New Roman" w:hAnsi="Times New Roman"/>
          <w:sz w:val="20"/>
          <w:szCs w:val="20"/>
        </w:rPr>
        <w:t>Professor of Management &amp; Organizations</w:t>
      </w:r>
      <w:r w:rsidR="0058162D">
        <w:rPr>
          <w:rFonts w:ascii="Times New Roman" w:hAnsi="Times New Roman"/>
          <w:sz w:val="20"/>
          <w:szCs w:val="20"/>
        </w:rPr>
        <w:tab/>
      </w:r>
      <w:r w:rsidR="007D3E4D">
        <w:rPr>
          <w:rFonts w:ascii="Times New Roman" w:hAnsi="Times New Roman"/>
          <w:sz w:val="20"/>
          <w:szCs w:val="20"/>
        </w:rPr>
        <w:t>2021-present</w:t>
      </w:r>
    </w:p>
    <w:p w14:paraId="507BACF3" w14:textId="77777777" w:rsidR="007D3E4D" w:rsidRDefault="007D3E4D" w:rsidP="0058162D">
      <w:pPr>
        <w:tabs>
          <w:tab w:val="right" w:pos="9270"/>
        </w:tabs>
        <w:spacing w:after="0" w:line="240" w:lineRule="auto"/>
        <w:rPr>
          <w:rFonts w:ascii="Times New Roman" w:hAnsi="Times New Roman"/>
          <w:sz w:val="20"/>
          <w:szCs w:val="20"/>
        </w:rPr>
      </w:pPr>
    </w:p>
    <w:p w14:paraId="21A9A96E" w14:textId="0E7702E0" w:rsidR="00BB7A1D" w:rsidRDefault="00BB7A1D" w:rsidP="0058162D">
      <w:pPr>
        <w:tabs>
          <w:tab w:val="right" w:pos="9270"/>
        </w:tabs>
        <w:spacing w:after="0" w:line="240" w:lineRule="auto"/>
        <w:rPr>
          <w:rFonts w:ascii="Times New Roman" w:hAnsi="Times New Roman"/>
          <w:sz w:val="20"/>
          <w:szCs w:val="20"/>
        </w:rPr>
      </w:pPr>
      <w:r>
        <w:rPr>
          <w:rFonts w:ascii="Times New Roman" w:hAnsi="Times New Roman"/>
          <w:sz w:val="20"/>
          <w:szCs w:val="20"/>
        </w:rPr>
        <w:t>Faculty Director, Entrepreneurship at Cornell</w:t>
      </w:r>
      <w:r w:rsidR="007D3E4D">
        <w:rPr>
          <w:rFonts w:ascii="Times New Roman" w:hAnsi="Times New Roman"/>
          <w:sz w:val="20"/>
          <w:szCs w:val="20"/>
        </w:rPr>
        <w:tab/>
        <w:t>2021-present</w:t>
      </w:r>
    </w:p>
    <w:p w14:paraId="0E70D098" w14:textId="77777777" w:rsidR="0058162D" w:rsidRDefault="0058162D" w:rsidP="00495814">
      <w:pPr>
        <w:tabs>
          <w:tab w:val="right" w:pos="9270"/>
        </w:tabs>
        <w:spacing w:after="0" w:line="240" w:lineRule="auto"/>
        <w:rPr>
          <w:rFonts w:ascii="Times New Roman" w:hAnsi="Times New Roman"/>
          <w:b/>
          <w:sz w:val="20"/>
          <w:szCs w:val="20"/>
        </w:rPr>
      </w:pPr>
    </w:p>
    <w:p w14:paraId="1599E802" w14:textId="77777777" w:rsidR="00E53650" w:rsidRDefault="00E53650" w:rsidP="00E53650">
      <w:pPr>
        <w:tabs>
          <w:tab w:val="right" w:pos="9270"/>
        </w:tabs>
        <w:spacing w:after="0" w:line="240" w:lineRule="auto"/>
        <w:rPr>
          <w:rFonts w:ascii="Times New Roman" w:hAnsi="Times New Roman"/>
          <w:b/>
          <w:sz w:val="20"/>
          <w:szCs w:val="20"/>
        </w:rPr>
      </w:pPr>
      <w:r>
        <w:rPr>
          <w:rFonts w:ascii="Times New Roman" w:hAnsi="Times New Roman"/>
          <w:b/>
          <w:sz w:val="20"/>
          <w:szCs w:val="20"/>
        </w:rPr>
        <w:t>National Bureau of Economic Research</w:t>
      </w:r>
      <w:r>
        <w:rPr>
          <w:rFonts w:ascii="Times New Roman" w:hAnsi="Times New Roman"/>
          <w:b/>
          <w:sz w:val="20"/>
          <w:szCs w:val="20"/>
        </w:rPr>
        <w:tab/>
      </w:r>
      <w:r>
        <w:rPr>
          <w:rFonts w:ascii="Times New Roman" w:hAnsi="Times New Roman"/>
          <w:sz w:val="20"/>
          <w:szCs w:val="20"/>
        </w:rPr>
        <w:t>Cambridge</w:t>
      </w:r>
      <w:r w:rsidRPr="00FA7A7F">
        <w:rPr>
          <w:rFonts w:ascii="Times New Roman" w:hAnsi="Times New Roman"/>
          <w:sz w:val="20"/>
          <w:szCs w:val="20"/>
        </w:rPr>
        <w:t>, MA</w:t>
      </w:r>
    </w:p>
    <w:p w14:paraId="4C666307" w14:textId="7BB557C3" w:rsidR="00E53650" w:rsidRDefault="00E53650" w:rsidP="00E53650">
      <w:pPr>
        <w:tabs>
          <w:tab w:val="right" w:pos="9270"/>
        </w:tabs>
        <w:spacing w:after="0" w:line="240" w:lineRule="auto"/>
        <w:rPr>
          <w:rFonts w:ascii="Times New Roman" w:hAnsi="Times New Roman"/>
          <w:sz w:val="20"/>
          <w:szCs w:val="20"/>
        </w:rPr>
      </w:pPr>
      <w:r>
        <w:rPr>
          <w:rFonts w:ascii="Times New Roman" w:hAnsi="Times New Roman"/>
          <w:sz w:val="20"/>
          <w:szCs w:val="20"/>
        </w:rPr>
        <w:t>Research Associate</w:t>
      </w:r>
      <w:r>
        <w:rPr>
          <w:rFonts w:ascii="Times New Roman" w:hAnsi="Times New Roman"/>
          <w:sz w:val="20"/>
          <w:szCs w:val="20"/>
        </w:rPr>
        <w:tab/>
        <w:t>202</w:t>
      </w:r>
      <w:r w:rsidR="00D53EE2">
        <w:rPr>
          <w:rFonts w:ascii="Times New Roman" w:hAnsi="Times New Roman"/>
          <w:sz w:val="20"/>
          <w:szCs w:val="20"/>
        </w:rPr>
        <w:t>1</w:t>
      </w:r>
      <w:r>
        <w:rPr>
          <w:rFonts w:ascii="Times New Roman" w:hAnsi="Times New Roman"/>
          <w:sz w:val="20"/>
          <w:szCs w:val="20"/>
        </w:rPr>
        <w:t>-present</w:t>
      </w:r>
    </w:p>
    <w:p w14:paraId="6EB5B68F" w14:textId="77777777" w:rsidR="00E53650" w:rsidRDefault="00E53650" w:rsidP="00495814">
      <w:pPr>
        <w:tabs>
          <w:tab w:val="right" w:pos="9270"/>
        </w:tabs>
        <w:spacing w:after="0" w:line="240" w:lineRule="auto"/>
        <w:rPr>
          <w:rFonts w:ascii="Times New Roman" w:hAnsi="Times New Roman"/>
          <w:b/>
          <w:sz w:val="20"/>
          <w:szCs w:val="20"/>
        </w:rPr>
      </w:pPr>
    </w:p>
    <w:p w14:paraId="5B8C7EA6" w14:textId="0EF1D644" w:rsidR="00FA7A7F" w:rsidRDefault="00FA7A7F" w:rsidP="00495814">
      <w:pPr>
        <w:tabs>
          <w:tab w:val="right" w:pos="9270"/>
        </w:tabs>
        <w:spacing w:after="0" w:line="240" w:lineRule="auto"/>
        <w:rPr>
          <w:rFonts w:ascii="Times New Roman" w:hAnsi="Times New Roman"/>
          <w:b/>
          <w:sz w:val="20"/>
          <w:szCs w:val="20"/>
        </w:rPr>
      </w:pPr>
      <w:r>
        <w:rPr>
          <w:rFonts w:ascii="Times New Roman" w:hAnsi="Times New Roman"/>
          <w:b/>
          <w:sz w:val="20"/>
          <w:szCs w:val="20"/>
        </w:rPr>
        <w:t>Boston University Questrom School of Business</w:t>
      </w:r>
      <w:r>
        <w:rPr>
          <w:rFonts w:ascii="Times New Roman" w:hAnsi="Times New Roman"/>
          <w:b/>
          <w:sz w:val="20"/>
          <w:szCs w:val="20"/>
        </w:rPr>
        <w:tab/>
      </w:r>
      <w:r w:rsidRPr="00FA7A7F">
        <w:rPr>
          <w:rFonts w:ascii="Times New Roman" w:hAnsi="Times New Roman"/>
          <w:sz w:val="20"/>
          <w:szCs w:val="20"/>
        </w:rPr>
        <w:t>Boston, MA</w:t>
      </w:r>
    </w:p>
    <w:p w14:paraId="7914C3A2" w14:textId="762695FF" w:rsidR="00FA7A7F" w:rsidRDefault="00FA7A7F" w:rsidP="00495814">
      <w:pPr>
        <w:tabs>
          <w:tab w:val="right" w:pos="9270"/>
        </w:tabs>
        <w:spacing w:after="0" w:line="240" w:lineRule="auto"/>
        <w:rPr>
          <w:rFonts w:ascii="Times New Roman" w:hAnsi="Times New Roman"/>
          <w:sz w:val="20"/>
          <w:szCs w:val="20"/>
        </w:rPr>
      </w:pPr>
      <w:r>
        <w:rPr>
          <w:rFonts w:ascii="Times New Roman" w:hAnsi="Times New Roman"/>
          <w:sz w:val="20"/>
          <w:szCs w:val="20"/>
        </w:rPr>
        <w:t>Associate Professor</w:t>
      </w:r>
      <w:r>
        <w:rPr>
          <w:rFonts w:ascii="Times New Roman" w:hAnsi="Times New Roman"/>
          <w:sz w:val="20"/>
          <w:szCs w:val="20"/>
        </w:rPr>
        <w:tab/>
        <w:t>2017-</w:t>
      </w:r>
      <w:r w:rsidR="0058162D">
        <w:rPr>
          <w:rFonts w:ascii="Times New Roman" w:hAnsi="Times New Roman"/>
          <w:sz w:val="20"/>
          <w:szCs w:val="20"/>
        </w:rPr>
        <w:t>2020</w:t>
      </w:r>
    </w:p>
    <w:p w14:paraId="11AEA645" w14:textId="77777777" w:rsidR="00FA7A7F" w:rsidRPr="00FA7A7F" w:rsidRDefault="00FA7A7F" w:rsidP="00495814">
      <w:pPr>
        <w:tabs>
          <w:tab w:val="right" w:pos="9270"/>
        </w:tabs>
        <w:spacing w:after="0" w:line="240" w:lineRule="auto"/>
        <w:rPr>
          <w:rFonts w:ascii="Times New Roman" w:hAnsi="Times New Roman"/>
          <w:sz w:val="20"/>
          <w:szCs w:val="20"/>
        </w:rPr>
      </w:pPr>
    </w:p>
    <w:p w14:paraId="6E27275D" w14:textId="7F903D4C" w:rsidR="001314CF" w:rsidRPr="000242A1" w:rsidRDefault="001314CF" w:rsidP="00495814">
      <w:pPr>
        <w:tabs>
          <w:tab w:val="right" w:pos="9270"/>
        </w:tabs>
        <w:spacing w:after="0" w:line="240" w:lineRule="auto"/>
        <w:rPr>
          <w:rFonts w:ascii="Times New Roman" w:hAnsi="Times New Roman"/>
          <w:sz w:val="20"/>
          <w:szCs w:val="20"/>
        </w:rPr>
      </w:pPr>
      <w:r w:rsidRPr="000242A1">
        <w:rPr>
          <w:rFonts w:ascii="Times New Roman" w:hAnsi="Times New Roman"/>
          <w:b/>
          <w:sz w:val="20"/>
          <w:szCs w:val="20"/>
        </w:rPr>
        <w:t>MIT Sloan School of Management</w:t>
      </w:r>
      <w:r w:rsidRPr="000242A1">
        <w:rPr>
          <w:rFonts w:ascii="Times New Roman" w:hAnsi="Times New Roman"/>
          <w:b/>
          <w:sz w:val="20"/>
          <w:szCs w:val="20"/>
        </w:rPr>
        <w:tab/>
      </w:r>
      <w:r w:rsidRPr="000242A1">
        <w:rPr>
          <w:rFonts w:ascii="Times New Roman" w:hAnsi="Times New Roman"/>
          <w:sz w:val="20"/>
          <w:szCs w:val="20"/>
        </w:rPr>
        <w:t>Cambridge, MA</w:t>
      </w:r>
    </w:p>
    <w:p w14:paraId="54EE0731" w14:textId="575D535C" w:rsidR="00123949" w:rsidRDefault="00123949" w:rsidP="00403F4A">
      <w:pPr>
        <w:tabs>
          <w:tab w:val="right" w:pos="9270"/>
        </w:tabs>
        <w:spacing w:after="0" w:line="240" w:lineRule="auto"/>
        <w:rPr>
          <w:rFonts w:ascii="Times New Roman" w:hAnsi="Times New Roman"/>
          <w:sz w:val="20"/>
          <w:szCs w:val="20"/>
        </w:rPr>
      </w:pPr>
      <w:r>
        <w:rPr>
          <w:rFonts w:ascii="Times New Roman" w:hAnsi="Times New Roman"/>
          <w:sz w:val="20"/>
          <w:szCs w:val="20"/>
        </w:rPr>
        <w:t>Associate Professor</w:t>
      </w:r>
      <w:r>
        <w:rPr>
          <w:rFonts w:ascii="Times New Roman" w:hAnsi="Times New Roman"/>
          <w:sz w:val="20"/>
          <w:szCs w:val="20"/>
        </w:rPr>
        <w:tab/>
      </w:r>
      <w:r w:rsidR="00FA7A7F">
        <w:rPr>
          <w:rFonts w:ascii="Times New Roman" w:hAnsi="Times New Roman"/>
          <w:sz w:val="20"/>
          <w:szCs w:val="20"/>
        </w:rPr>
        <w:t>2015</w:t>
      </w:r>
      <w:r>
        <w:rPr>
          <w:rFonts w:ascii="Times New Roman" w:hAnsi="Times New Roman"/>
          <w:sz w:val="20"/>
          <w:szCs w:val="20"/>
        </w:rPr>
        <w:t>-</w:t>
      </w:r>
      <w:r w:rsidR="00FA7A7F">
        <w:rPr>
          <w:rFonts w:ascii="Times New Roman" w:hAnsi="Times New Roman"/>
          <w:sz w:val="20"/>
          <w:szCs w:val="20"/>
        </w:rPr>
        <w:t>2017</w:t>
      </w:r>
    </w:p>
    <w:p w14:paraId="6E272760" w14:textId="49B58D2C" w:rsidR="001314CF" w:rsidRPr="000242A1" w:rsidRDefault="001314CF" w:rsidP="00495814">
      <w:pPr>
        <w:tabs>
          <w:tab w:val="right" w:pos="9270"/>
        </w:tabs>
        <w:spacing w:after="0" w:line="240" w:lineRule="auto"/>
        <w:rPr>
          <w:rFonts w:ascii="Times New Roman" w:hAnsi="Times New Roman"/>
          <w:sz w:val="20"/>
          <w:szCs w:val="20"/>
        </w:rPr>
      </w:pPr>
      <w:r w:rsidRPr="000242A1">
        <w:rPr>
          <w:rFonts w:ascii="Times New Roman" w:hAnsi="Times New Roman"/>
          <w:sz w:val="20"/>
          <w:szCs w:val="20"/>
        </w:rPr>
        <w:t>Assistant Professor</w:t>
      </w:r>
      <w:r w:rsidR="00680A9E" w:rsidRPr="000242A1">
        <w:rPr>
          <w:rFonts w:ascii="Times New Roman" w:hAnsi="Times New Roman"/>
          <w:sz w:val="20"/>
          <w:szCs w:val="20"/>
        </w:rPr>
        <w:tab/>
      </w:r>
      <w:r w:rsidRPr="000242A1">
        <w:rPr>
          <w:rFonts w:ascii="Times New Roman" w:hAnsi="Times New Roman"/>
          <w:sz w:val="20"/>
          <w:szCs w:val="20"/>
        </w:rPr>
        <w:t>2009-</w:t>
      </w:r>
      <w:r w:rsidR="00123949">
        <w:rPr>
          <w:rFonts w:ascii="Times New Roman" w:hAnsi="Times New Roman"/>
          <w:sz w:val="20"/>
          <w:szCs w:val="20"/>
        </w:rPr>
        <w:t>2014</w:t>
      </w:r>
    </w:p>
    <w:p w14:paraId="6E272761" w14:textId="77777777" w:rsidR="00D213FA" w:rsidRPr="000242A1" w:rsidRDefault="00D213FA" w:rsidP="00D213FA">
      <w:pPr>
        <w:spacing w:after="0" w:line="240" w:lineRule="auto"/>
        <w:rPr>
          <w:rFonts w:ascii="Times New Roman" w:hAnsi="Times New Roman"/>
          <w:b/>
          <w:sz w:val="20"/>
          <w:szCs w:val="20"/>
        </w:rPr>
      </w:pPr>
    </w:p>
    <w:p w14:paraId="6E272762" w14:textId="67C988B0" w:rsidR="00D213FA" w:rsidRPr="000242A1" w:rsidRDefault="00D213FA" w:rsidP="00D213FA">
      <w:pPr>
        <w:spacing w:after="0" w:line="240" w:lineRule="auto"/>
        <w:rPr>
          <w:rFonts w:ascii="Times New Roman" w:hAnsi="Times New Roman"/>
          <w:sz w:val="20"/>
          <w:szCs w:val="20"/>
        </w:rPr>
      </w:pPr>
      <w:r w:rsidRPr="000242A1">
        <w:rPr>
          <w:rFonts w:ascii="Times New Roman" w:hAnsi="Times New Roman"/>
          <w:b/>
          <w:sz w:val="20"/>
          <w:szCs w:val="20"/>
        </w:rPr>
        <w:t xml:space="preserve">Tellme Networks </w:t>
      </w:r>
      <w:r w:rsidRPr="000242A1">
        <w:rPr>
          <w:rFonts w:ascii="Times New Roman" w:hAnsi="Times New Roman"/>
          <w:sz w:val="20"/>
          <w:szCs w:val="20"/>
        </w:rPr>
        <w:t>(acquired by Microsoft)</w:t>
      </w:r>
      <w:r w:rsidR="00967CA5">
        <w:rPr>
          <w:rFonts w:ascii="Times New Roman" w:hAnsi="Times New Roman"/>
          <w:sz w:val="20"/>
          <w:szCs w:val="20"/>
        </w:rPr>
        <w:tab/>
      </w:r>
      <w:r w:rsidR="00967CA5">
        <w:rPr>
          <w:rFonts w:ascii="Times New Roman" w:hAnsi="Times New Roman"/>
          <w:sz w:val="20"/>
          <w:szCs w:val="20"/>
        </w:rPr>
        <w:tab/>
      </w:r>
      <w:r w:rsidRPr="000242A1">
        <w:rPr>
          <w:rFonts w:ascii="Times New Roman" w:hAnsi="Times New Roman"/>
          <w:b/>
          <w:sz w:val="20"/>
          <w:szCs w:val="20"/>
        </w:rPr>
        <w:tab/>
      </w:r>
      <w:r w:rsidRPr="000242A1">
        <w:rPr>
          <w:rFonts w:ascii="Times New Roman" w:hAnsi="Times New Roman"/>
          <w:b/>
          <w:sz w:val="20"/>
          <w:szCs w:val="20"/>
        </w:rPr>
        <w:tab/>
        <w:t xml:space="preserve">             </w:t>
      </w:r>
      <w:r w:rsidRPr="000242A1">
        <w:rPr>
          <w:rFonts w:ascii="Times New Roman" w:hAnsi="Times New Roman"/>
          <w:b/>
          <w:sz w:val="20"/>
          <w:szCs w:val="20"/>
        </w:rPr>
        <w:tab/>
      </w:r>
      <w:r w:rsidRPr="000242A1">
        <w:rPr>
          <w:rFonts w:ascii="Times New Roman" w:hAnsi="Times New Roman"/>
          <w:b/>
          <w:sz w:val="20"/>
          <w:szCs w:val="20"/>
        </w:rPr>
        <w:tab/>
        <w:t xml:space="preserve">         </w:t>
      </w:r>
      <w:r w:rsidRPr="000242A1">
        <w:rPr>
          <w:rFonts w:ascii="Times New Roman" w:hAnsi="Times New Roman"/>
          <w:sz w:val="20"/>
          <w:szCs w:val="20"/>
        </w:rPr>
        <w:t>Mountain View, CA</w:t>
      </w:r>
    </w:p>
    <w:p w14:paraId="6E272763" w14:textId="77777777" w:rsidR="00D213FA" w:rsidRPr="000242A1" w:rsidRDefault="00D213FA" w:rsidP="00680A9E">
      <w:pPr>
        <w:spacing w:after="0" w:line="240" w:lineRule="auto"/>
        <w:rPr>
          <w:rFonts w:ascii="Times New Roman" w:hAnsi="Times New Roman"/>
          <w:sz w:val="20"/>
          <w:szCs w:val="20"/>
        </w:rPr>
      </w:pPr>
      <w:r w:rsidRPr="000242A1">
        <w:rPr>
          <w:rFonts w:ascii="Times New Roman" w:hAnsi="Times New Roman"/>
          <w:sz w:val="20"/>
          <w:szCs w:val="20"/>
        </w:rPr>
        <w:t>Vice President</w:t>
      </w:r>
      <w:r w:rsidR="00680A9E" w:rsidRPr="000242A1">
        <w:rPr>
          <w:rFonts w:ascii="Times New Roman" w:hAnsi="Times New Roman"/>
          <w:sz w:val="20"/>
          <w:szCs w:val="20"/>
        </w:rPr>
        <w:t>, Solutions Delivery</w:t>
      </w:r>
      <w:r w:rsidR="00680A9E" w:rsidRPr="000242A1">
        <w:rPr>
          <w:rFonts w:ascii="Times New Roman" w:hAnsi="Times New Roman"/>
          <w:sz w:val="20"/>
          <w:szCs w:val="20"/>
        </w:rPr>
        <w:tab/>
      </w:r>
      <w:r w:rsidR="00680A9E" w:rsidRPr="000242A1">
        <w:rPr>
          <w:rFonts w:ascii="Times New Roman" w:hAnsi="Times New Roman"/>
          <w:sz w:val="20"/>
          <w:szCs w:val="20"/>
        </w:rPr>
        <w:tab/>
      </w:r>
      <w:r w:rsidR="00680A9E" w:rsidRPr="000242A1">
        <w:rPr>
          <w:rFonts w:ascii="Times New Roman" w:hAnsi="Times New Roman"/>
          <w:sz w:val="20"/>
          <w:szCs w:val="20"/>
        </w:rPr>
        <w:tab/>
      </w:r>
      <w:r w:rsidR="00680A9E" w:rsidRPr="000242A1">
        <w:rPr>
          <w:rFonts w:ascii="Times New Roman" w:hAnsi="Times New Roman"/>
          <w:sz w:val="20"/>
          <w:szCs w:val="20"/>
        </w:rPr>
        <w:tab/>
      </w:r>
      <w:r w:rsidRPr="000242A1">
        <w:rPr>
          <w:rFonts w:ascii="Times New Roman" w:hAnsi="Times New Roman"/>
          <w:sz w:val="20"/>
          <w:szCs w:val="20"/>
        </w:rPr>
        <w:t xml:space="preserve"> </w:t>
      </w:r>
      <w:r w:rsidRPr="000242A1">
        <w:rPr>
          <w:rFonts w:ascii="Times New Roman" w:hAnsi="Times New Roman"/>
          <w:sz w:val="20"/>
          <w:szCs w:val="20"/>
        </w:rPr>
        <w:tab/>
      </w:r>
      <w:r w:rsidRPr="000242A1">
        <w:rPr>
          <w:rFonts w:ascii="Times New Roman" w:hAnsi="Times New Roman"/>
          <w:sz w:val="20"/>
          <w:szCs w:val="20"/>
        </w:rPr>
        <w:tab/>
      </w:r>
      <w:r w:rsidRPr="000242A1">
        <w:rPr>
          <w:rFonts w:ascii="Times New Roman" w:hAnsi="Times New Roman"/>
          <w:sz w:val="20"/>
          <w:szCs w:val="20"/>
        </w:rPr>
        <w:tab/>
      </w:r>
      <w:r w:rsidRPr="000242A1">
        <w:rPr>
          <w:rFonts w:ascii="Times New Roman" w:hAnsi="Times New Roman"/>
          <w:sz w:val="20"/>
          <w:szCs w:val="20"/>
        </w:rPr>
        <w:tab/>
        <w:t xml:space="preserve">         1999-2004</w:t>
      </w:r>
    </w:p>
    <w:p w14:paraId="6E272764" w14:textId="77777777" w:rsidR="00D213FA" w:rsidRPr="000242A1" w:rsidRDefault="00D213FA" w:rsidP="00D213FA">
      <w:pPr>
        <w:numPr>
          <w:ilvl w:val="0"/>
          <w:numId w:val="4"/>
        </w:numPr>
        <w:spacing w:after="0" w:line="240" w:lineRule="auto"/>
        <w:ind w:left="360" w:firstLine="0"/>
        <w:rPr>
          <w:rFonts w:ascii="Times New Roman" w:hAnsi="Times New Roman"/>
          <w:sz w:val="20"/>
          <w:szCs w:val="20"/>
        </w:rPr>
      </w:pPr>
      <w:r w:rsidRPr="000242A1">
        <w:rPr>
          <w:rFonts w:ascii="Times New Roman" w:hAnsi="Times New Roman"/>
          <w:sz w:val="20"/>
          <w:szCs w:val="20"/>
        </w:rPr>
        <w:t xml:space="preserve">Hired and </w:t>
      </w:r>
      <w:r w:rsidR="00B264B6">
        <w:rPr>
          <w:rFonts w:ascii="Times New Roman" w:hAnsi="Times New Roman"/>
          <w:sz w:val="20"/>
          <w:szCs w:val="20"/>
        </w:rPr>
        <w:t>led</w:t>
      </w:r>
      <w:r w:rsidRPr="000242A1">
        <w:rPr>
          <w:rFonts w:ascii="Times New Roman" w:hAnsi="Times New Roman"/>
          <w:sz w:val="20"/>
          <w:szCs w:val="20"/>
        </w:rPr>
        <w:t xml:space="preserve"> 75-person team </w:t>
      </w:r>
      <w:r w:rsidR="00680A9E" w:rsidRPr="000242A1">
        <w:rPr>
          <w:rFonts w:ascii="Times New Roman" w:hAnsi="Times New Roman"/>
          <w:sz w:val="20"/>
          <w:szCs w:val="20"/>
        </w:rPr>
        <w:t>that</w:t>
      </w:r>
      <w:r w:rsidRPr="000242A1">
        <w:rPr>
          <w:rFonts w:ascii="Times New Roman" w:hAnsi="Times New Roman"/>
          <w:sz w:val="20"/>
          <w:szCs w:val="20"/>
        </w:rPr>
        <w:t xml:space="preserve"> launched </w:t>
      </w:r>
      <w:r w:rsidR="00680A9E" w:rsidRPr="000242A1">
        <w:rPr>
          <w:rFonts w:ascii="Times New Roman" w:hAnsi="Times New Roman"/>
          <w:sz w:val="20"/>
          <w:szCs w:val="20"/>
        </w:rPr>
        <w:t xml:space="preserve">speech recognition </w:t>
      </w:r>
      <w:r w:rsidR="00237921" w:rsidRPr="000242A1">
        <w:rPr>
          <w:rFonts w:ascii="Times New Roman" w:hAnsi="Times New Roman"/>
          <w:sz w:val="20"/>
          <w:szCs w:val="20"/>
        </w:rPr>
        <w:t>services</w:t>
      </w:r>
      <w:r w:rsidR="00680A9E" w:rsidRPr="000242A1">
        <w:rPr>
          <w:rFonts w:ascii="Times New Roman" w:hAnsi="Times New Roman"/>
          <w:sz w:val="20"/>
          <w:szCs w:val="20"/>
        </w:rPr>
        <w:t xml:space="preserve"> </w:t>
      </w:r>
      <w:r w:rsidR="00237921" w:rsidRPr="000242A1">
        <w:rPr>
          <w:rFonts w:ascii="Times New Roman" w:hAnsi="Times New Roman"/>
          <w:sz w:val="20"/>
          <w:szCs w:val="20"/>
        </w:rPr>
        <w:t>handling</w:t>
      </w:r>
      <w:r w:rsidR="00EA3B98" w:rsidRPr="000242A1">
        <w:rPr>
          <w:rFonts w:ascii="Times New Roman" w:hAnsi="Times New Roman"/>
          <w:sz w:val="20"/>
          <w:szCs w:val="20"/>
        </w:rPr>
        <w:t xml:space="preserve"> 1</w:t>
      </w:r>
      <w:r w:rsidR="00237921" w:rsidRPr="000242A1">
        <w:rPr>
          <w:rFonts w:ascii="Times New Roman" w:hAnsi="Times New Roman"/>
          <w:sz w:val="20"/>
          <w:szCs w:val="20"/>
        </w:rPr>
        <w:t xml:space="preserve"> billion</w:t>
      </w:r>
      <w:r w:rsidR="00B264B6">
        <w:rPr>
          <w:rFonts w:ascii="Times New Roman" w:hAnsi="Times New Roman"/>
          <w:sz w:val="20"/>
          <w:szCs w:val="20"/>
        </w:rPr>
        <w:t xml:space="preserve"> calls per </w:t>
      </w:r>
      <w:r w:rsidR="00EA3B98" w:rsidRPr="000242A1">
        <w:rPr>
          <w:rFonts w:ascii="Times New Roman" w:hAnsi="Times New Roman"/>
          <w:sz w:val="20"/>
          <w:szCs w:val="20"/>
        </w:rPr>
        <w:t>year</w:t>
      </w:r>
      <w:r w:rsidRPr="000242A1">
        <w:rPr>
          <w:rFonts w:ascii="Times New Roman" w:hAnsi="Times New Roman"/>
          <w:sz w:val="20"/>
          <w:szCs w:val="20"/>
        </w:rPr>
        <w:t xml:space="preserve">.  </w:t>
      </w:r>
    </w:p>
    <w:p w14:paraId="6E272765" w14:textId="77777777" w:rsidR="00D213FA" w:rsidRPr="000242A1" w:rsidRDefault="00D213FA" w:rsidP="00D213FA">
      <w:pPr>
        <w:numPr>
          <w:ilvl w:val="0"/>
          <w:numId w:val="4"/>
        </w:numPr>
        <w:spacing w:after="0" w:line="240" w:lineRule="auto"/>
        <w:ind w:left="360" w:firstLine="0"/>
        <w:rPr>
          <w:rFonts w:ascii="Times New Roman" w:hAnsi="Times New Roman"/>
          <w:sz w:val="20"/>
          <w:szCs w:val="20"/>
        </w:rPr>
      </w:pPr>
      <w:r w:rsidRPr="000242A1">
        <w:rPr>
          <w:rFonts w:ascii="Times New Roman" w:hAnsi="Times New Roman"/>
          <w:sz w:val="20"/>
          <w:szCs w:val="20"/>
        </w:rPr>
        <w:t xml:space="preserve">Grew annualized revenue from $5M to $100M. Reported to CEO and presented </w:t>
      </w:r>
      <w:r w:rsidR="00680A9E" w:rsidRPr="000242A1">
        <w:rPr>
          <w:rFonts w:ascii="Times New Roman" w:hAnsi="Times New Roman"/>
          <w:sz w:val="20"/>
          <w:szCs w:val="20"/>
        </w:rPr>
        <w:t xml:space="preserve">regularly </w:t>
      </w:r>
      <w:r w:rsidRPr="000242A1">
        <w:rPr>
          <w:rFonts w:ascii="Times New Roman" w:hAnsi="Times New Roman"/>
          <w:sz w:val="20"/>
          <w:szCs w:val="20"/>
        </w:rPr>
        <w:t xml:space="preserve">to board. </w:t>
      </w:r>
    </w:p>
    <w:p w14:paraId="6E272766" w14:textId="77777777" w:rsidR="00D213FA" w:rsidRPr="000242A1" w:rsidRDefault="00D213FA" w:rsidP="00D213FA">
      <w:pPr>
        <w:spacing w:after="0" w:line="240" w:lineRule="auto"/>
        <w:rPr>
          <w:rFonts w:ascii="Times New Roman" w:hAnsi="Times New Roman"/>
          <w:b/>
          <w:sz w:val="20"/>
          <w:szCs w:val="20"/>
        </w:rPr>
      </w:pPr>
    </w:p>
    <w:p w14:paraId="6E272767" w14:textId="07FBF0AB" w:rsidR="00D213FA" w:rsidRPr="000242A1" w:rsidRDefault="00D213FA" w:rsidP="00D213FA">
      <w:pPr>
        <w:spacing w:after="0" w:line="240" w:lineRule="auto"/>
        <w:rPr>
          <w:rFonts w:ascii="Times New Roman" w:hAnsi="Times New Roman"/>
          <w:b/>
          <w:sz w:val="20"/>
          <w:szCs w:val="20"/>
        </w:rPr>
      </w:pPr>
      <w:r w:rsidRPr="000242A1">
        <w:rPr>
          <w:rFonts w:ascii="Times New Roman" w:hAnsi="Times New Roman"/>
          <w:b/>
          <w:sz w:val="20"/>
          <w:szCs w:val="20"/>
        </w:rPr>
        <w:t xml:space="preserve">SpeechWorks International </w:t>
      </w:r>
      <w:r w:rsidRPr="000242A1">
        <w:rPr>
          <w:rFonts w:ascii="Times New Roman" w:hAnsi="Times New Roman"/>
          <w:sz w:val="20"/>
          <w:szCs w:val="20"/>
        </w:rPr>
        <w:t>(completed IPO)</w:t>
      </w:r>
      <w:r w:rsidRPr="000242A1">
        <w:rPr>
          <w:rFonts w:ascii="Times New Roman" w:hAnsi="Times New Roman"/>
          <w:b/>
          <w:sz w:val="20"/>
          <w:szCs w:val="20"/>
        </w:rPr>
        <w:tab/>
      </w:r>
      <w:r w:rsidRPr="000242A1">
        <w:rPr>
          <w:rFonts w:ascii="Times New Roman" w:hAnsi="Times New Roman"/>
          <w:b/>
          <w:sz w:val="20"/>
          <w:szCs w:val="20"/>
        </w:rPr>
        <w:tab/>
      </w:r>
      <w:r w:rsidRPr="000242A1">
        <w:rPr>
          <w:rFonts w:ascii="Times New Roman" w:hAnsi="Times New Roman"/>
          <w:b/>
          <w:sz w:val="20"/>
          <w:szCs w:val="20"/>
        </w:rPr>
        <w:tab/>
        <w:t xml:space="preserve">         </w:t>
      </w:r>
      <w:r w:rsidRPr="000242A1">
        <w:rPr>
          <w:rFonts w:ascii="Times New Roman" w:hAnsi="Times New Roman"/>
          <w:b/>
          <w:sz w:val="20"/>
          <w:szCs w:val="20"/>
        </w:rPr>
        <w:tab/>
        <w:t xml:space="preserve">             </w:t>
      </w:r>
      <w:r w:rsidRPr="000242A1">
        <w:rPr>
          <w:rFonts w:ascii="Times New Roman" w:hAnsi="Times New Roman"/>
          <w:b/>
          <w:sz w:val="20"/>
          <w:szCs w:val="20"/>
        </w:rPr>
        <w:tab/>
      </w:r>
      <w:r w:rsidRPr="000242A1">
        <w:rPr>
          <w:rFonts w:ascii="Times New Roman" w:hAnsi="Times New Roman"/>
          <w:b/>
          <w:sz w:val="20"/>
          <w:szCs w:val="20"/>
        </w:rPr>
        <w:tab/>
        <w:t xml:space="preserve">        </w:t>
      </w:r>
      <w:r w:rsidRPr="000242A1">
        <w:rPr>
          <w:rFonts w:ascii="Times New Roman" w:hAnsi="Times New Roman"/>
          <w:sz w:val="20"/>
          <w:szCs w:val="20"/>
        </w:rPr>
        <w:t>Boston, MA</w:t>
      </w:r>
    </w:p>
    <w:p w14:paraId="6E272768" w14:textId="3D8CD127" w:rsidR="00D213FA" w:rsidRPr="000242A1" w:rsidRDefault="00680A9E" w:rsidP="00680A9E">
      <w:pPr>
        <w:spacing w:after="0" w:line="240" w:lineRule="auto"/>
        <w:rPr>
          <w:rFonts w:ascii="Times New Roman" w:hAnsi="Times New Roman"/>
          <w:sz w:val="20"/>
          <w:szCs w:val="20"/>
        </w:rPr>
      </w:pPr>
      <w:r w:rsidRPr="000242A1">
        <w:rPr>
          <w:rFonts w:ascii="Times New Roman" w:hAnsi="Times New Roman"/>
          <w:sz w:val="20"/>
          <w:szCs w:val="20"/>
        </w:rPr>
        <w:t>U</w:t>
      </w:r>
      <w:r w:rsidR="00D213FA" w:rsidRPr="000242A1">
        <w:rPr>
          <w:rFonts w:ascii="Times New Roman" w:hAnsi="Times New Roman"/>
          <w:sz w:val="20"/>
          <w:szCs w:val="20"/>
        </w:rPr>
        <w:t xml:space="preserve">ser Interface </w:t>
      </w:r>
      <w:r w:rsidR="003021DD">
        <w:rPr>
          <w:rFonts w:ascii="Times New Roman" w:hAnsi="Times New Roman"/>
          <w:sz w:val="20"/>
          <w:szCs w:val="20"/>
        </w:rPr>
        <w:t>Engineer</w:t>
      </w:r>
      <w:r w:rsidRPr="000242A1">
        <w:rPr>
          <w:rFonts w:ascii="Times New Roman" w:hAnsi="Times New Roman"/>
          <w:sz w:val="20"/>
          <w:szCs w:val="20"/>
        </w:rPr>
        <w:tab/>
      </w:r>
      <w:r w:rsidRPr="000242A1">
        <w:rPr>
          <w:rFonts w:ascii="Times New Roman" w:hAnsi="Times New Roman"/>
          <w:sz w:val="20"/>
          <w:szCs w:val="20"/>
        </w:rPr>
        <w:tab/>
      </w:r>
      <w:r w:rsidRPr="000242A1">
        <w:rPr>
          <w:rFonts w:ascii="Times New Roman" w:hAnsi="Times New Roman"/>
          <w:sz w:val="20"/>
          <w:szCs w:val="20"/>
        </w:rPr>
        <w:tab/>
      </w:r>
      <w:r w:rsidRPr="000242A1">
        <w:rPr>
          <w:rFonts w:ascii="Times New Roman" w:hAnsi="Times New Roman"/>
          <w:sz w:val="20"/>
          <w:szCs w:val="20"/>
        </w:rPr>
        <w:tab/>
      </w:r>
      <w:r w:rsidR="00D213FA" w:rsidRPr="000242A1">
        <w:rPr>
          <w:rFonts w:ascii="Times New Roman" w:hAnsi="Times New Roman"/>
          <w:sz w:val="20"/>
          <w:szCs w:val="20"/>
        </w:rPr>
        <w:t xml:space="preserve"> </w:t>
      </w:r>
      <w:r w:rsidRPr="000242A1">
        <w:rPr>
          <w:rFonts w:ascii="Times New Roman" w:hAnsi="Times New Roman"/>
          <w:sz w:val="20"/>
          <w:szCs w:val="20"/>
        </w:rPr>
        <w:tab/>
      </w:r>
      <w:r w:rsidR="00D213FA" w:rsidRPr="000242A1">
        <w:rPr>
          <w:rFonts w:ascii="Times New Roman" w:hAnsi="Times New Roman"/>
          <w:sz w:val="20"/>
          <w:szCs w:val="20"/>
        </w:rPr>
        <w:tab/>
      </w:r>
      <w:r w:rsidR="00D213FA" w:rsidRPr="000242A1">
        <w:rPr>
          <w:rFonts w:ascii="Times New Roman" w:hAnsi="Times New Roman"/>
          <w:sz w:val="20"/>
          <w:szCs w:val="20"/>
        </w:rPr>
        <w:tab/>
      </w:r>
      <w:r w:rsidR="00D213FA" w:rsidRPr="000242A1">
        <w:rPr>
          <w:rFonts w:ascii="Times New Roman" w:hAnsi="Times New Roman"/>
          <w:sz w:val="20"/>
          <w:szCs w:val="20"/>
        </w:rPr>
        <w:tab/>
      </w:r>
      <w:r w:rsidR="00D213FA" w:rsidRPr="000242A1">
        <w:rPr>
          <w:rFonts w:ascii="Times New Roman" w:hAnsi="Times New Roman"/>
          <w:sz w:val="20"/>
          <w:szCs w:val="20"/>
        </w:rPr>
        <w:tab/>
        <w:t xml:space="preserve">          1994-1999</w:t>
      </w:r>
    </w:p>
    <w:p w14:paraId="6E27276B" w14:textId="77777777" w:rsidR="00D213FA" w:rsidRPr="000242A1" w:rsidRDefault="00D213FA" w:rsidP="00680A9E">
      <w:pPr>
        <w:tabs>
          <w:tab w:val="right" w:pos="9270"/>
        </w:tabs>
        <w:spacing w:after="0" w:line="240" w:lineRule="auto"/>
        <w:rPr>
          <w:rFonts w:ascii="Times New Roman" w:hAnsi="Times New Roman"/>
          <w:sz w:val="20"/>
          <w:szCs w:val="20"/>
        </w:rPr>
      </w:pPr>
    </w:p>
    <w:p w14:paraId="6E27276C" w14:textId="77777777" w:rsidR="001314CF" w:rsidRPr="000242A1" w:rsidRDefault="001314CF" w:rsidP="00495814">
      <w:pPr>
        <w:tabs>
          <w:tab w:val="right" w:pos="9270"/>
        </w:tabs>
        <w:spacing w:after="0" w:line="240" w:lineRule="auto"/>
        <w:rPr>
          <w:rFonts w:ascii="Times New Roman" w:hAnsi="Times New Roman"/>
          <w:b/>
          <w:sz w:val="20"/>
          <w:szCs w:val="20"/>
        </w:rPr>
      </w:pPr>
    </w:p>
    <w:p w14:paraId="6E27276D" w14:textId="795270A7" w:rsidR="005D6680" w:rsidRPr="000242A1" w:rsidRDefault="002B4727" w:rsidP="00495814">
      <w:pPr>
        <w:tabs>
          <w:tab w:val="right" w:pos="9270"/>
        </w:tabs>
        <w:spacing w:after="0" w:line="240" w:lineRule="auto"/>
        <w:rPr>
          <w:rFonts w:ascii="Times New Roman" w:hAnsi="Times New Roman"/>
          <w:sz w:val="20"/>
          <w:szCs w:val="20"/>
        </w:rPr>
      </w:pPr>
      <w:r w:rsidRPr="000242A1">
        <w:rPr>
          <w:rFonts w:ascii="Times New Roman" w:hAnsi="Times New Roman"/>
          <w:b/>
          <w:sz w:val="20"/>
          <w:szCs w:val="20"/>
          <w:u w:val="single"/>
        </w:rPr>
        <w:t>EDUCATIO</w:t>
      </w:r>
      <w:r w:rsidR="00894B4E" w:rsidRPr="000242A1">
        <w:rPr>
          <w:rFonts w:ascii="Times New Roman" w:hAnsi="Times New Roman"/>
          <w:b/>
          <w:sz w:val="20"/>
          <w:szCs w:val="20"/>
          <w:u w:val="single"/>
        </w:rPr>
        <w:t>N</w:t>
      </w:r>
      <w:r w:rsidR="00894B4E" w:rsidRPr="000242A1">
        <w:rPr>
          <w:rFonts w:ascii="Times New Roman" w:hAnsi="Times New Roman"/>
          <w:b/>
          <w:sz w:val="20"/>
          <w:szCs w:val="20"/>
          <w:u w:val="single"/>
        </w:rPr>
        <w:tab/>
      </w:r>
      <w:r w:rsidRPr="000242A1">
        <w:rPr>
          <w:rFonts w:ascii="Times New Roman" w:hAnsi="Times New Roman"/>
          <w:sz w:val="20"/>
          <w:szCs w:val="20"/>
        </w:rPr>
        <w:br/>
      </w:r>
      <w:r w:rsidRPr="000242A1">
        <w:rPr>
          <w:rFonts w:ascii="Times New Roman" w:hAnsi="Times New Roman"/>
          <w:b/>
          <w:sz w:val="20"/>
          <w:szCs w:val="20"/>
        </w:rPr>
        <w:t xml:space="preserve">Harvard </w:t>
      </w:r>
      <w:r w:rsidR="00BE258F">
        <w:rPr>
          <w:rFonts w:ascii="Times New Roman" w:hAnsi="Times New Roman"/>
          <w:b/>
          <w:sz w:val="20"/>
          <w:szCs w:val="20"/>
        </w:rPr>
        <w:t>University</w:t>
      </w:r>
      <w:r w:rsidRPr="000242A1">
        <w:rPr>
          <w:rFonts w:ascii="Times New Roman" w:hAnsi="Times New Roman"/>
          <w:sz w:val="20"/>
          <w:szCs w:val="20"/>
        </w:rPr>
        <w:tab/>
      </w:r>
      <w:r w:rsidR="00165EA5" w:rsidRPr="000242A1">
        <w:rPr>
          <w:rFonts w:ascii="Times New Roman" w:hAnsi="Times New Roman"/>
          <w:sz w:val="20"/>
          <w:szCs w:val="20"/>
        </w:rPr>
        <w:t xml:space="preserve">      </w:t>
      </w:r>
      <w:r w:rsidRPr="000242A1">
        <w:rPr>
          <w:rFonts w:ascii="Times New Roman" w:hAnsi="Times New Roman"/>
          <w:sz w:val="20"/>
          <w:szCs w:val="20"/>
        </w:rPr>
        <w:t>Boston, MA</w:t>
      </w:r>
      <w:r w:rsidRPr="000242A1">
        <w:rPr>
          <w:rFonts w:ascii="Times New Roman" w:hAnsi="Times New Roman"/>
          <w:sz w:val="20"/>
          <w:szCs w:val="20"/>
        </w:rPr>
        <w:br/>
        <w:t xml:space="preserve">Doctor </w:t>
      </w:r>
      <w:r w:rsidR="0062040A" w:rsidRPr="000242A1">
        <w:rPr>
          <w:rFonts w:ascii="Times New Roman" w:hAnsi="Times New Roman"/>
          <w:sz w:val="20"/>
          <w:szCs w:val="20"/>
        </w:rPr>
        <w:t>of Business Administration</w:t>
      </w:r>
      <w:r w:rsidR="0058162D">
        <w:rPr>
          <w:rFonts w:ascii="Times New Roman" w:hAnsi="Times New Roman"/>
          <w:sz w:val="20"/>
          <w:szCs w:val="20"/>
        </w:rPr>
        <w:tab/>
      </w:r>
      <w:r w:rsidR="00165EA5" w:rsidRPr="000242A1">
        <w:rPr>
          <w:rFonts w:ascii="Times New Roman" w:hAnsi="Times New Roman"/>
          <w:sz w:val="20"/>
          <w:szCs w:val="20"/>
        </w:rPr>
        <w:t xml:space="preserve"> </w:t>
      </w:r>
      <w:r w:rsidR="00482C15" w:rsidRPr="000242A1">
        <w:rPr>
          <w:rFonts w:ascii="Times New Roman" w:hAnsi="Times New Roman"/>
          <w:sz w:val="20"/>
          <w:szCs w:val="20"/>
        </w:rPr>
        <w:t>June 2009</w:t>
      </w:r>
    </w:p>
    <w:p w14:paraId="6E27276F" w14:textId="27DDA110" w:rsidR="00F94B24" w:rsidRPr="000242A1" w:rsidRDefault="005D6680" w:rsidP="00CA4FC6">
      <w:pPr>
        <w:tabs>
          <w:tab w:val="right" w:pos="9270"/>
        </w:tabs>
        <w:spacing w:after="0" w:line="240" w:lineRule="auto"/>
        <w:rPr>
          <w:rFonts w:ascii="Times New Roman" w:hAnsi="Times New Roman"/>
          <w:sz w:val="20"/>
          <w:szCs w:val="20"/>
        </w:rPr>
      </w:pPr>
      <w:r w:rsidRPr="000242A1">
        <w:rPr>
          <w:rFonts w:ascii="Times New Roman" w:hAnsi="Times New Roman"/>
          <w:sz w:val="20"/>
          <w:szCs w:val="20"/>
        </w:rPr>
        <w:t>Dissertation</w:t>
      </w:r>
      <w:r w:rsidR="00B71619" w:rsidRPr="000242A1">
        <w:rPr>
          <w:rFonts w:ascii="Times New Roman" w:hAnsi="Times New Roman"/>
          <w:sz w:val="20"/>
          <w:szCs w:val="20"/>
        </w:rPr>
        <w:t xml:space="preserve"> Title</w:t>
      </w:r>
      <w:r w:rsidRPr="000242A1">
        <w:rPr>
          <w:rFonts w:ascii="Times New Roman" w:hAnsi="Times New Roman"/>
          <w:sz w:val="20"/>
          <w:szCs w:val="20"/>
        </w:rPr>
        <w:t xml:space="preserve">: </w:t>
      </w:r>
      <w:r w:rsidR="00964D6D" w:rsidRPr="000242A1">
        <w:rPr>
          <w:rFonts w:ascii="Times New Roman" w:hAnsi="Times New Roman"/>
          <w:sz w:val="20"/>
          <w:szCs w:val="20"/>
        </w:rPr>
        <w:t>Essays on Employee Non-compete Agreements</w:t>
      </w:r>
      <w:r w:rsidR="00CA4FC6">
        <w:rPr>
          <w:rFonts w:ascii="Times New Roman" w:hAnsi="Times New Roman"/>
          <w:sz w:val="20"/>
          <w:szCs w:val="20"/>
        </w:rPr>
        <w:t xml:space="preserve"> (Lee Fleming, chair)</w:t>
      </w:r>
      <w:r w:rsidR="00964D6D" w:rsidRPr="000242A1">
        <w:rPr>
          <w:rFonts w:ascii="Times New Roman" w:hAnsi="Times New Roman"/>
          <w:sz w:val="20"/>
          <w:szCs w:val="20"/>
        </w:rPr>
        <w:br/>
      </w:r>
      <w:r w:rsidR="00B4171C" w:rsidRPr="000242A1">
        <w:rPr>
          <w:rFonts w:ascii="Times New Roman" w:hAnsi="Times New Roman"/>
          <w:sz w:val="20"/>
          <w:szCs w:val="20"/>
        </w:rPr>
        <w:tab/>
      </w:r>
    </w:p>
    <w:p w14:paraId="6E272770" w14:textId="77777777" w:rsidR="002B4727" w:rsidRPr="000242A1" w:rsidRDefault="005D6680" w:rsidP="00495814">
      <w:pPr>
        <w:tabs>
          <w:tab w:val="right" w:pos="9270"/>
        </w:tabs>
        <w:spacing w:after="0" w:line="240" w:lineRule="auto"/>
        <w:rPr>
          <w:rFonts w:ascii="Times New Roman" w:hAnsi="Times New Roman"/>
          <w:sz w:val="20"/>
          <w:szCs w:val="20"/>
        </w:rPr>
      </w:pPr>
      <w:r w:rsidRPr="000242A1">
        <w:rPr>
          <w:rFonts w:ascii="Times New Roman" w:hAnsi="Times New Roman"/>
          <w:b/>
          <w:sz w:val="20"/>
          <w:szCs w:val="20"/>
        </w:rPr>
        <w:t xml:space="preserve">Harvard </w:t>
      </w:r>
      <w:r w:rsidR="00684456">
        <w:rPr>
          <w:rFonts w:ascii="Times New Roman" w:hAnsi="Times New Roman"/>
          <w:b/>
          <w:sz w:val="20"/>
          <w:szCs w:val="20"/>
        </w:rPr>
        <w:t>University</w:t>
      </w:r>
      <w:r w:rsidRPr="000242A1">
        <w:rPr>
          <w:rFonts w:ascii="Times New Roman" w:hAnsi="Times New Roman"/>
          <w:sz w:val="20"/>
          <w:szCs w:val="20"/>
        </w:rPr>
        <w:tab/>
        <w:t xml:space="preserve">      Boston, MA</w:t>
      </w:r>
      <w:r w:rsidRPr="000242A1">
        <w:rPr>
          <w:rFonts w:ascii="Times New Roman" w:hAnsi="Times New Roman"/>
          <w:sz w:val="20"/>
          <w:szCs w:val="20"/>
        </w:rPr>
        <w:br/>
      </w:r>
      <w:r w:rsidR="00841EB2" w:rsidRPr="000242A1">
        <w:rPr>
          <w:rFonts w:ascii="Times New Roman" w:hAnsi="Times New Roman"/>
          <w:sz w:val="20"/>
          <w:szCs w:val="20"/>
        </w:rPr>
        <w:t>Master of Business Administration</w:t>
      </w:r>
      <w:r w:rsidR="00B543F4" w:rsidRPr="000242A1">
        <w:rPr>
          <w:rFonts w:ascii="Times New Roman" w:hAnsi="Times New Roman"/>
          <w:sz w:val="20"/>
          <w:szCs w:val="20"/>
        </w:rPr>
        <w:t xml:space="preserve"> (with Distinction)</w:t>
      </w:r>
      <w:r w:rsidR="00841EB2" w:rsidRPr="000242A1">
        <w:rPr>
          <w:rFonts w:ascii="Times New Roman" w:hAnsi="Times New Roman"/>
          <w:sz w:val="20"/>
          <w:szCs w:val="20"/>
        </w:rPr>
        <w:tab/>
      </w:r>
      <w:r w:rsidR="00165EA5" w:rsidRPr="000242A1">
        <w:rPr>
          <w:rFonts w:ascii="Times New Roman" w:hAnsi="Times New Roman"/>
          <w:sz w:val="20"/>
          <w:szCs w:val="20"/>
        </w:rPr>
        <w:t xml:space="preserve">    </w:t>
      </w:r>
      <w:r w:rsidR="000E4FC4" w:rsidRPr="000242A1">
        <w:rPr>
          <w:rFonts w:ascii="Times New Roman" w:hAnsi="Times New Roman"/>
          <w:sz w:val="20"/>
          <w:szCs w:val="20"/>
        </w:rPr>
        <w:t xml:space="preserve"> </w:t>
      </w:r>
      <w:r w:rsidR="00841EB2" w:rsidRPr="000242A1">
        <w:rPr>
          <w:rFonts w:ascii="Times New Roman" w:hAnsi="Times New Roman"/>
          <w:sz w:val="20"/>
          <w:szCs w:val="20"/>
        </w:rPr>
        <w:t>2005</w:t>
      </w:r>
    </w:p>
    <w:p w14:paraId="6E272771" w14:textId="77777777" w:rsidR="00F94B24" w:rsidRPr="000242A1" w:rsidRDefault="00F94B24" w:rsidP="00495814">
      <w:pPr>
        <w:tabs>
          <w:tab w:val="right" w:pos="9270"/>
        </w:tabs>
        <w:spacing w:after="0" w:line="240" w:lineRule="auto"/>
        <w:rPr>
          <w:rFonts w:ascii="Times New Roman" w:hAnsi="Times New Roman"/>
          <w:b/>
          <w:sz w:val="20"/>
          <w:szCs w:val="20"/>
        </w:rPr>
      </w:pPr>
    </w:p>
    <w:p w14:paraId="6E272773" w14:textId="40D2FF3E" w:rsidR="00F94B24" w:rsidRPr="000242A1" w:rsidRDefault="00746E18" w:rsidP="00495814">
      <w:pPr>
        <w:tabs>
          <w:tab w:val="right" w:pos="9270"/>
        </w:tabs>
        <w:spacing w:after="0" w:line="240" w:lineRule="auto"/>
        <w:rPr>
          <w:rFonts w:ascii="Times New Roman" w:hAnsi="Times New Roman"/>
          <w:b/>
          <w:sz w:val="20"/>
          <w:szCs w:val="20"/>
        </w:rPr>
      </w:pPr>
      <w:r w:rsidRPr="000242A1">
        <w:rPr>
          <w:rFonts w:ascii="Times New Roman" w:hAnsi="Times New Roman"/>
          <w:b/>
          <w:sz w:val="20"/>
          <w:szCs w:val="20"/>
        </w:rPr>
        <w:t>Massachusetts Institute of Technology</w:t>
      </w:r>
      <w:r w:rsidR="00841EB2" w:rsidRPr="000242A1">
        <w:rPr>
          <w:rFonts w:ascii="Times New Roman" w:hAnsi="Times New Roman"/>
          <w:sz w:val="20"/>
          <w:szCs w:val="20"/>
        </w:rPr>
        <w:tab/>
        <w:t>Cambridge, M</w:t>
      </w:r>
      <w:r w:rsidR="00D526DD" w:rsidRPr="000242A1">
        <w:rPr>
          <w:rFonts w:ascii="Times New Roman" w:hAnsi="Times New Roman"/>
          <w:sz w:val="20"/>
          <w:szCs w:val="20"/>
        </w:rPr>
        <w:t>A</w:t>
      </w:r>
      <w:r w:rsidR="00D526DD" w:rsidRPr="000242A1">
        <w:rPr>
          <w:rFonts w:ascii="Times New Roman" w:hAnsi="Times New Roman"/>
          <w:sz w:val="20"/>
          <w:szCs w:val="20"/>
        </w:rPr>
        <w:br/>
        <w:t>S.M., Media Arts and</w:t>
      </w:r>
      <w:r w:rsidR="0058162D">
        <w:rPr>
          <w:rFonts w:ascii="Times New Roman" w:hAnsi="Times New Roman"/>
          <w:sz w:val="20"/>
          <w:szCs w:val="20"/>
        </w:rPr>
        <w:t xml:space="preserve"> Sciences</w:t>
      </w:r>
      <w:r w:rsidR="0062040A" w:rsidRPr="000242A1">
        <w:rPr>
          <w:rFonts w:ascii="Times New Roman" w:hAnsi="Times New Roman"/>
          <w:sz w:val="20"/>
          <w:szCs w:val="20"/>
        </w:rPr>
        <w:tab/>
      </w:r>
      <w:r w:rsidR="00165EA5" w:rsidRPr="000242A1">
        <w:rPr>
          <w:rFonts w:ascii="Times New Roman" w:hAnsi="Times New Roman"/>
          <w:sz w:val="20"/>
          <w:szCs w:val="20"/>
        </w:rPr>
        <w:t xml:space="preserve">    </w:t>
      </w:r>
      <w:r w:rsidR="000E4FC4" w:rsidRPr="000242A1">
        <w:rPr>
          <w:rFonts w:ascii="Times New Roman" w:hAnsi="Times New Roman"/>
          <w:sz w:val="20"/>
          <w:szCs w:val="20"/>
        </w:rPr>
        <w:t xml:space="preserve"> </w:t>
      </w:r>
      <w:r w:rsidR="00841EB2" w:rsidRPr="000242A1">
        <w:rPr>
          <w:rFonts w:ascii="Times New Roman" w:hAnsi="Times New Roman"/>
          <w:sz w:val="20"/>
          <w:szCs w:val="20"/>
        </w:rPr>
        <w:t>1995</w:t>
      </w:r>
      <w:r w:rsidR="00D213FA" w:rsidRPr="000242A1">
        <w:rPr>
          <w:rFonts w:ascii="Times New Roman" w:hAnsi="Times New Roman"/>
          <w:sz w:val="20"/>
          <w:szCs w:val="20"/>
        </w:rPr>
        <w:br/>
      </w:r>
    </w:p>
    <w:p w14:paraId="6E272774" w14:textId="17EF6B19" w:rsidR="00841EB2" w:rsidRPr="000242A1" w:rsidRDefault="00841EB2" w:rsidP="00495814">
      <w:pPr>
        <w:tabs>
          <w:tab w:val="right" w:pos="9270"/>
        </w:tabs>
        <w:spacing w:after="0" w:line="240" w:lineRule="auto"/>
        <w:rPr>
          <w:rFonts w:ascii="Times New Roman" w:hAnsi="Times New Roman"/>
          <w:sz w:val="20"/>
          <w:szCs w:val="20"/>
        </w:rPr>
      </w:pPr>
      <w:r w:rsidRPr="000242A1">
        <w:rPr>
          <w:rFonts w:ascii="Times New Roman" w:hAnsi="Times New Roman"/>
          <w:b/>
          <w:sz w:val="20"/>
          <w:szCs w:val="20"/>
        </w:rPr>
        <w:t>Stanford University</w:t>
      </w:r>
      <w:r w:rsidRPr="000242A1">
        <w:rPr>
          <w:rFonts w:ascii="Times New Roman" w:hAnsi="Times New Roman"/>
          <w:sz w:val="20"/>
          <w:szCs w:val="20"/>
        </w:rPr>
        <w:tab/>
      </w:r>
      <w:r w:rsidR="00165EA5" w:rsidRPr="000242A1">
        <w:rPr>
          <w:rFonts w:ascii="Times New Roman" w:hAnsi="Times New Roman"/>
          <w:sz w:val="20"/>
          <w:szCs w:val="20"/>
        </w:rPr>
        <w:t xml:space="preserve">     </w:t>
      </w:r>
      <w:r w:rsidRPr="000242A1">
        <w:rPr>
          <w:rFonts w:ascii="Times New Roman" w:hAnsi="Times New Roman"/>
          <w:sz w:val="20"/>
          <w:szCs w:val="20"/>
        </w:rPr>
        <w:t>Stanf</w:t>
      </w:r>
      <w:r w:rsidR="00B543F4" w:rsidRPr="000242A1">
        <w:rPr>
          <w:rFonts w:ascii="Times New Roman" w:hAnsi="Times New Roman"/>
          <w:sz w:val="20"/>
          <w:szCs w:val="20"/>
        </w:rPr>
        <w:t>ord, CA</w:t>
      </w:r>
      <w:r w:rsidR="00B543F4" w:rsidRPr="000242A1">
        <w:rPr>
          <w:rFonts w:ascii="Times New Roman" w:hAnsi="Times New Roman"/>
          <w:sz w:val="20"/>
          <w:szCs w:val="20"/>
        </w:rPr>
        <w:br/>
        <w:t>B.S., Symbolic Systems (with Distinction</w:t>
      </w:r>
      <w:r w:rsidR="00AB746B">
        <w:rPr>
          <w:rFonts w:ascii="Times New Roman" w:hAnsi="Times New Roman"/>
          <w:sz w:val="20"/>
          <w:szCs w:val="20"/>
        </w:rPr>
        <w:t>, degree completed in three years</w:t>
      </w:r>
      <w:r w:rsidR="000E4FC4" w:rsidRPr="000242A1">
        <w:rPr>
          <w:rFonts w:ascii="Times New Roman" w:hAnsi="Times New Roman"/>
          <w:sz w:val="20"/>
          <w:szCs w:val="20"/>
        </w:rPr>
        <w:t>)</w:t>
      </w:r>
      <w:r w:rsidR="0062040A" w:rsidRPr="000242A1">
        <w:rPr>
          <w:rFonts w:ascii="Times New Roman" w:hAnsi="Times New Roman"/>
          <w:sz w:val="20"/>
          <w:szCs w:val="20"/>
        </w:rPr>
        <w:tab/>
      </w:r>
      <w:r w:rsidRPr="000242A1">
        <w:rPr>
          <w:rFonts w:ascii="Times New Roman" w:hAnsi="Times New Roman"/>
          <w:sz w:val="20"/>
          <w:szCs w:val="20"/>
        </w:rPr>
        <w:t>1993</w:t>
      </w:r>
    </w:p>
    <w:p w14:paraId="6E272775" w14:textId="77777777" w:rsidR="00F94B24" w:rsidRPr="000242A1" w:rsidRDefault="00F94B24" w:rsidP="00495814">
      <w:pPr>
        <w:spacing w:after="0" w:line="240" w:lineRule="auto"/>
        <w:rPr>
          <w:rFonts w:ascii="Times New Roman" w:hAnsi="Times New Roman"/>
          <w:b/>
          <w:sz w:val="20"/>
          <w:szCs w:val="20"/>
        </w:rPr>
      </w:pPr>
    </w:p>
    <w:p w14:paraId="6E272776" w14:textId="77777777" w:rsidR="00F94B24" w:rsidRPr="000242A1" w:rsidRDefault="00F94B24" w:rsidP="00495814">
      <w:pPr>
        <w:spacing w:after="0" w:line="240" w:lineRule="auto"/>
        <w:rPr>
          <w:rFonts w:ascii="Times New Roman" w:hAnsi="Times New Roman"/>
          <w:b/>
          <w:sz w:val="20"/>
          <w:szCs w:val="20"/>
        </w:rPr>
      </w:pPr>
    </w:p>
    <w:p w14:paraId="43AD856C" w14:textId="1FCCC414" w:rsidR="00AF06B2" w:rsidRDefault="00552B8A" w:rsidP="003C63DA">
      <w:pPr>
        <w:spacing w:after="0" w:line="240" w:lineRule="auto"/>
        <w:rPr>
          <w:rFonts w:ascii="Times New Roman" w:hAnsi="Times New Roman"/>
          <w:sz w:val="20"/>
          <w:szCs w:val="20"/>
        </w:rPr>
      </w:pPr>
      <w:r>
        <w:rPr>
          <w:rFonts w:ascii="Times New Roman" w:hAnsi="Times New Roman"/>
          <w:b/>
          <w:sz w:val="20"/>
          <w:szCs w:val="20"/>
          <w:u w:val="single"/>
        </w:rPr>
        <w:t xml:space="preserve">GRANTS, </w:t>
      </w:r>
      <w:r w:rsidRPr="00E246F2">
        <w:rPr>
          <w:rFonts w:ascii="Times New Roman" w:hAnsi="Times New Roman"/>
          <w:b/>
          <w:sz w:val="20"/>
          <w:szCs w:val="20"/>
          <w:u w:val="single"/>
        </w:rPr>
        <w:t>FELLOWSHIPS AND AWARD</w:t>
      </w:r>
      <w:r>
        <w:rPr>
          <w:rFonts w:ascii="Times New Roman" w:hAnsi="Times New Roman"/>
          <w:b/>
          <w:sz w:val="20"/>
          <w:szCs w:val="20"/>
          <w:u w:val="single"/>
        </w:rPr>
        <w:t>S</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t xml:space="preserve">               </w:t>
      </w:r>
      <w:r>
        <w:rPr>
          <w:rFonts w:ascii="Times New Roman" w:hAnsi="Times New Roman"/>
          <w:b/>
          <w:sz w:val="20"/>
          <w:szCs w:val="20"/>
          <w:u w:val="single"/>
        </w:rPr>
        <w:tab/>
        <w:t xml:space="preserve">           </w:t>
      </w:r>
      <w:r w:rsidRPr="000242A1">
        <w:rPr>
          <w:rFonts w:ascii="Times New Roman" w:hAnsi="Times New Roman"/>
          <w:sz w:val="20"/>
          <w:szCs w:val="20"/>
        </w:rPr>
        <w:br/>
      </w:r>
      <w:r w:rsidR="00AF06B2">
        <w:rPr>
          <w:rFonts w:ascii="Times New Roman" w:hAnsi="Times New Roman"/>
          <w:sz w:val="20"/>
          <w:szCs w:val="20"/>
        </w:rPr>
        <w:t>2025 Alfred P. Sloan Foundation ($249,932)</w:t>
      </w:r>
    </w:p>
    <w:p w14:paraId="2A0CDBCE" w14:textId="5FDD30FF" w:rsidR="00D64854" w:rsidRDefault="00D64854" w:rsidP="003C63DA">
      <w:pPr>
        <w:spacing w:after="0" w:line="240" w:lineRule="auto"/>
        <w:rPr>
          <w:rFonts w:ascii="Times New Roman" w:hAnsi="Times New Roman"/>
          <w:sz w:val="20"/>
          <w:szCs w:val="20"/>
        </w:rPr>
      </w:pPr>
      <w:r>
        <w:rPr>
          <w:rFonts w:ascii="Times New Roman" w:hAnsi="Times New Roman"/>
          <w:sz w:val="20"/>
          <w:szCs w:val="20"/>
        </w:rPr>
        <w:t>2024 Cornell Dyson School of Applied Economics &amp; Management Undergraduate Program Teaching Excellence</w:t>
      </w:r>
    </w:p>
    <w:p w14:paraId="2C3BFB47" w14:textId="341BD025" w:rsidR="008C6240" w:rsidRDefault="008C6240" w:rsidP="003C63DA">
      <w:pPr>
        <w:spacing w:after="0" w:line="240" w:lineRule="auto"/>
        <w:rPr>
          <w:rFonts w:ascii="Times New Roman" w:hAnsi="Times New Roman"/>
          <w:sz w:val="20"/>
          <w:szCs w:val="20"/>
        </w:rPr>
      </w:pPr>
      <w:r>
        <w:rPr>
          <w:rFonts w:ascii="Times New Roman" w:hAnsi="Times New Roman"/>
          <w:sz w:val="20"/>
          <w:szCs w:val="20"/>
        </w:rPr>
        <w:t>2023 Cornell Warren Fund ($11,900)</w:t>
      </w:r>
    </w:p>
    <w:p w14:paraId="1F66B6F4" w14:textId="47ABFDFF" w:rsidR="00E21DA7" w:rsidRDefault="00E21DA7" w:rsidP="003C63DA">
      <w:pPr>
        <w:spacing w:after="0" w:line="240" w:lineRule="auto"/>
        <w:rPr>
          <w:rFonts w:ascii="Times New Roman" w:hAnsi="Times New Roman"/>
          <w:sz w:val="20"/>
          <w:szCs w:val="20"/>
        </w:rPr>
      </w:pPr>
      <w:r>
        <w:rPr>
          <w:rFonts w:ascii="Times New Roman" w:hAnsi="Times New Roman"/>
          <w:sz w:val="20"/>
          <w:szCs w:val="20"/>
        </w:rPr>
        <w:t>2022 Cornell Center for Social Sciences Grant ($5,000)</w:t>
      </w:r>
    </w:p>
    <w:p w14:paraId="2C508002" w14:textId="4D7A89B9" w:rsidR="00E21DA7" w:rsidRDefault="00E21DA7" w:rsidP="003C63DA">
      <w:pPr>
        <w:spacing w:after="0" w:line="240" w:lineRule="auto"/>
        <w:rPr>
          <w:rFonts w:ascii="Times New Roman" w:hAnsi="Times New Roman"/>
          <w:sz w:val="20"/>
          <w:szCs w:val="20"/>
        </w:rPr>
      </w:pPr>
      <w:r>
        <w:rPr>
          <w:rFonts w:ascii="Times New Roman" w:hAnsi="Times New Roman"/>
          <w:sz w:val="20"/>
          <w:szCs w:val="20"/>
        </w:rPr>
        <w:lastRenderedPageBreak/>
        <w:t>2022 Zalznick Teaching Grant ($2,500)</w:t>
      </w:r>
    </w:p>
    <w:p w14:paraId="4AFD5F53" w14:textId="704197BA" w:rsidR="003C63DA" w:rsidRDefault="003C63DA" w:rsidP="003C63DA">
      <w:pPr>
        <w:spacing w:after="0" w:line="240" w:lineRule="auto"/>
        <w:rPr>
          <w:rFonts w:ascii="Times New Roman" w:hAnsi="Times New Roman"/>
          <w:sz w:val="20"/>
          <w:szCs w:val="20"/>
        </w:rPr>
      </w:pPr>
      <w:r>
        <w:rPr>
          <w:rFonts w:ascii="Times New Roman" w:hAnsi="Times New Roman"/>
          <w:sz w:val="20"/>
          <w:szCs w:val="20"/>
        </w:rPr>
        <w:t>2022 Gift from anonymous Cornell alum, “Human Factors and Business Performance” ($467,000)</w:t>
      </w:r>
    </w:p>
    <w:p w14:paraId="03CB45BE" w14:textId="3F833A18" w:rsidR="00E205BF" w:rsidRDefault="00E205BF" w:rsidP="00552B8A">
      <w:pPr>
        <w:spacing w:after="0" w:line="240" w:lineRule="auto"/>
        <w:rPr>
          <w:rFonts w:ascii="Times New Roman" w:hAnsi="Times New Roman"/>
          <w:sz w:val="20"/>
          <w:szCs w:val="20"/>
        </w:rPr>
      </w:pPr>
      <w:r>
        <w:rPr>
          <w:rFonts w:ascii="Times New Roman" w:hAnsi="Times New Roman"/>
          <w:sz w:val="20"/>
          <w:szCs w:val="20"/>
        </w:rPr>
        <w:t>2021 Alfred P. Sloan Foundation ($1,444,204)</w:t>
      </w:r>
    </w:p>
    <w:p w14:paraId="28588B27" w14:textId="29A52837" w:rsidR="00AE5B6E" w:rsidRDefault="00AE5B6E" w:rsidP="00552B8A">
      <w:pPr>
        <w:spacing w:after="0" w:line="240" w:lineRule="auto"/>
        <w:rPr>
          <w:rFonts w:ascii="Times New Roman" w:hAnsi="Times New Roman"/>
          <w:sz w:val="20"/>
          <w:szCs w:val="20"/>
        </w:rPr>
      </w:pPr>
      <w:r>
        <w:rPr>
          <w:rFonts w:ascii="Times New Roman" w:hAnsi="Times New Roman"/>
          <w:sz w:val="20"/>
          <w:szCs w:val="20"/>
        </w:rPr>
        <w:t xml:space="preserve">2021 Zalaznick </w:t>
      </w:r>
      <w:r w:rsidR="00E21DA7">
        <w:rPr>
          <w:rFonts w:ascii="Times New Roman" w:hAnsi="Times New Roman"/>
          <w:sz w:val="20"/>
          <w:szCs w:val="20"/>
        </w:rPr>
        <w:t>Teaching Grant ($2,500)</w:t>
      </w:r>
    </w:p>
    <w:p w14:paraId="2022E192" w14:textId="1C0EEDF3" w:rsidR="00284DED" w:rsidRDefault="00284DED" w:rsidP="00552B8A">
      <w:pPr>
        <w:spacing w:after="0" w:line="240" w:lineRule="auto"/>
        <w:rPr>
          <w:rFonts w:ascii="Times New Roman" w:hAnsi="Times New Roman"/>
          <w:sz w:val="20"/>
          <w:szCs w:val="20"/>
        </w:rPr>
      </w:pPr>
      <w:r>
        <w:rPr>
          <w:rFonts w:ascii="Times New Roman" w:hAnsi="Times New Roman"/>
          <w:sz w:val="20"/>
          <w:szCs w:val="20"/>
        </w:rPr>
        <w:t>2021 Research Centre for Economic Analysis Best Paper Award at Future of Growth Conference</w:t>
      </w:r>
    </w:p>
    <w:p w14:paraId="1579196F" w14:textId="2BF12D61" w:rsidR="004835D7" w:rsidRDefault="004835D7" w:rsidP="00552B8A">
      <w:pPr>
        <w:spacing w:after="0" w:line="240" w:lineRule="auto"/>
        <w:rPr>
          <w:rFonts w:ascii="Times New Roman" w:hAnsi="Times New Roman"/>
          <w:sz w:val="20"/>
          <w:szCs w:val="20"/>
        </w:rPr>
      </w:pPr>
      <w:r>
        <w:rPr>
          <w:rFonts w:ascii="Times New Roman" w:hAnsi="Times New Roman"/>
          <w:sz w:val="20"/>
          <w:szCs w:val="20"/>
        </w:rPr>
        <w:t>2019 Alfred P. Sloan Found</w:t>
      </w:r>
      <w:r w:rsidR="00CA4659">
        <w:rPr>
          <w:rFonts w:ascii="Times New Roman" w:hAnsi="Times New Roman"/>
          <w:sz w:val="20"/>
          <w:szCs w:val="20"/>
        </w:rPr>
        <w:t>a</w:t>
      </w:r>
      <w:r>
        <w:rPr>
          <w:rFonts w:ascii="Times New Roman" w:hAnsi="Times New Roman"/>
          <w:sz w:val="20"/>
          <w:szCs w:val="20"/>
        </w:rPr>
        <w:t>tion ($100,903)</w:t>
      </w:r>
    </w:p>
    <w:p w14:paraId="441D2B52" w14:textId="1591CD2E" w:rsidR="00552B8A" w:rsidRDefault="00552B8A" w:rsidP="00552B8A">
      <w:pPr>
        <w:spacing w:after="0" w:line="240" w:lineRule="auto"/>
        <w:rPr>
          <w:rFonts w:ascii="Times New Roman" w:hAnsi="Times New Roman"/>
          <w:sz w:val="20"/>
          <w:szCs w:val="20"/>
        </w:rPr>
      </w:pPr>
      <w:r>
        <w:rPr>
          <w:rFonts w:ascii="Times New Roman" w:hAnsi="Times New Roman"/>
          <w:sz w:val="20"/>
          <w:szCs w:val="20"/>
        </w:rPr>
        <w:t>2018-2019 Dean’s Research Scholar</w:t>
      </w:r>
    </w:p>
    <w:p w14:paraId="2E13C46E" w14:textId="77777777" w:rsidR="00552B8A" w:rsidRDefault="00552B8A" w:rsidP="00552B8A">
      <w:pPr>
        <w:spacing w:after="0" w:line="240" w:lineRule="auto"/>
        <w:rPr>
          <w:rFonts w:ascii="Times New Roman" w:hAnsi="Times New Roman"/>
          <w:sz w:val="20"/>
          <w:szCs w:val="20"/>
        </w:rPr>
      </w:pPr>
      <w:r>
        <w:rPr>
          <w:rFonts w:ascii="Times New Roman" w:hAnsi="Times New Roman"/>
          <w:sz w:val="20"/>
          <w:szCs w:val="20"/>
        </w:rPr>
        <w:t>2018 Shahdadpuri Research Award</w:t>
      </w:r>
    </w:p>
    <w:p w14:paraId="4763690E" w14:textId="77777777" w:rsidR="00552B8A" w:rsidRDefault="00552B8A" w:rsidP="00552B8A">
      <w:pPr>
        <w:spacing w:after="0" w:line="240" w:lineRule="auto"/>
        <w:rPr>
          <w:rFonts w:ascii="Times New Roman" w:hAnsi="Times New Roman"/>
          <w:sz w:val="20"/>
          <w:szCs w:val="20"/>
        </w:rPr>
      </w:pPr>
      <w:r>
        <w:rPr>
          <w:rFonts w:ascii="Times New Roman" w:hAnsi="Times New Roman"/>
          <w:sz w:val="20"/>
          <w:szCs w:val="20"/>
        </w:rPr>
        <w:t>2017 National Science Foundation Science of Science Policy ($</w:t>
      </w:r>
      <w:r w:rsidRPr="003A05E8">
        <w:rPr>
          <w:rFonts w:ascii="Times New Roman" w:hAnsi="Times New Roman"/>
          <w:sz w:val="20"/>
          <w:szCs w:val="20"/>
        </w:rPr>
        <w:t>210,997)</w:t>
      </w:r>
    </w:p>
    <w:p w14:paraId="4BC227A9" w14:textId="77777777" w:rsidR="00552B8A" w:rsidRDefault="00552B8A" w:rsidP="00552B8A">
      <w:pPr>
        <w:spacing w:after="0" w:line="240" w:lineRule="auto"/>
        <w:rPr>
          <w:rFonts w:ascii="Times New Roman" w:hAnsi="Times New Roman"/>
          <w:sz w:val="20"/>
          <w:szCs w:val="20"/>
        </w:rPr>
      </w:pPr>
      <w:r>
        <w:rPr>
          <w:rFonts w:ascii="Times New Roman" w:hAnsi="Times New Roman"/>
          <w:sz w:val="20"/>
          <w:szCs w:val="20"/>
        </w:rPr>
        <w:t>2017 National Science Foundation Science Policy Research Report ($39,280)</w:t>
      </w:r>
    </w:p>
    <w:p w14:paraId="7278559C" w14:textId="77777777" w:rsidR="00552B8A" w:rsidRDefault="00552B8A" w:rsidP="00552B8A">
      <w:pPr>
        <w:spacing w:after="0" w:line="240" w:lineRule="auto"/>
        <w:rPr>
          <w:rFonts w:ascii="Times New Roman" w:hAnsi="Times New Roman"/>
          <w:sz w:val="20"/>
          <w:szCs w:val="20"/>
        </w:rPr>
      </w:pPr>
      <w:r>
        <w:rPr>
          <w:rFonts w:ascii="Times New Roman" w:hAnsi="Times New Roman"/>
          <w:sz w:val="20"/>
          <w:szCs w:val="20"/>
        </w:rPr>
        <w:t>2015 Academy of Management Technology &amp; Innovation Management Best Paper Finalist</w:t>
      </w:r>
    </w:p>
    <w:p w14:paraId="0D792C00" w14:textId="51E2272C" w:rsidR="00552B8A" w:rsidRPr="00154FBE" w:rsidRDefault="00552B8A" w:rsidP="00552B8A">
      <w:pPr>
        <w:spacing w:after="0" w:line="240" w:lineRule="auto"/>
        <w:rPr>
          <w:rFonts w:ascii="Times New Roman" w:hAnsi="Times New Roman"/>
          <w:sz w:val="20"/>
          <w:szCs w:val="20"/>
        </w:rPr>
      </w:pPr>
      <w:r>
        <w:rPr>
          <w:rFonts w:ascii="Times New Roman" w:hAnsi="Times New Roman"/>
          <w:sz w:val="20"/>
          <w:szCs w:val="20"/>
        </w:rPr>
        <w:t xml:space="preserve">2014 INFORMS Technology Management Section award for best innovation and entrepreneurship article published in </w:t>
      </w:r>
      <w:r>
        <w:rPr>
          <w:rFonts w:ascii="Times New Roman" w:hAnsi="Times New Roman"/>
          <w:i/>
          <w:sz w:val="20"/>
          <w:szCs w:val="20"/>
        </w:rPr>
        <w:t>Management Science</w:t>
      </w:r>
      <w:r>
        <w:rPr>
          <w:rFonts w:ascii="Times New Roman" w:hAnsi="Times New Roman"/>
          <w:sz w:val="20"/>
          <w:szCs w:val="20"/>
        </w:rPr>
        <w:t xml:space="preserve"> or </w:t>
      </w:r>
      <w:r>
        <w:rPr>
          <w:rFonts w:ascii="Times New Roman" w:hAnsi="Times New Roman"/>
          <w:i/>
          <w:sz w:val="20"/>
          <w:szCs w:val="20"/>
        </w:rPr>
        <w:t xml:space="preserve">Organization Science </w:t>
      </w:r>
    </w:p>
    <w:p w14:paraId="7C99A5E2" w14:textId="77777777" w:rsidR="00552B8A" w:rsidRDefault="00552B8A" w:rsidP="00552B8A">
      <w:pPr>
        <w:spacing w:after="0" w:line="240" w:lineRule="auto"/>
        <w:rPr>
          <w:rFonts w:ascii="Times New Roman" w:hAnsi="Times New Roman"/>
          <w:sz w:val="20"/>
          <w:szCs w:val="20"/>
        </w:rPr>
      </w:pPr>
      <w:r>
        <w:rPr>
          <w:rFonts w:ascii="Times New Roman" w:hAnsi="Times New Roman"/>
          <w:sz w:val="20"/>
          <w:szCs w:val="20"/>
        </w:rPr>
        <w:t>2013 Ewing Marion Kauffman Foundation Junior Faculty Fellowship in Entrepreneurship ($40,000)</w:t>
      </w:r>
    </w:p>
    <w:p w14:paraId="2D7DBD8C" w14:textId="77777777" w:rsidR="00552B8A" w:rsidRDefault="00552B8A" w:rsidP="00552B8A">
      <w:pPr>
        <w:spacing w:after="0" w:line="240" w:lineRule="auto"/>
        <w:rPr>
          <w:rFonts w:ascii="Times New Roman" w:hAnsi="Times New Roman"/>
          <w:sz w:val="20"/>
          <w:szCs w:val="20"/>
        </w:rPr>
      </w:pPr>
      <w:r>
        <w:rPr>
          <w:rFonts w:ascii="Times New Roman" w:hAnsi="Times New Roman"/>
          <w:sz w:val="20"/>
          <w:szCs w:val="20"/>
        </w:rPr>
        <w:t>2013-2015 Mitsui Career Development Chair</w:t>
      </w:r>
    </w:p>
    <w:p w14:paraId="4BDD73CF" w14:textId="77777777" w:rsidR="00552B8A" w:rsidRPr="000242A1" w:rsidRDefault="00552B8A" w:rsidP="00552B8A">
      <w:pPr>
        <w:spacing w:after="0" w:line="240" w:lineRule="auto"/>
        <w:rPr>
          <w:rFonts w:ascii="Times New Roman" w:hAnsi="Times New Roman"/>
          <w:sz w:val="20"/>
          <w:szCs w:val="20"/>
        </w:rPr>
      </w:pPr>
      <w:r w:rsidRPr="000242A1">
        <w:rPr>
          <w:rFonts w:ascii="Times New Roman" w:hAnsi="Times New Roman"/>
          <w:sz w:val="20"/>
          <w:szCs w:val="20"/>
        </w:rPr>
        <w:t>2011 MIT Sloan Junior Faculty Research Assistance Program Grant ($33,000)</w:t>
      </w:r>
    </w:p>
    <w:p w14:paraId="09B09EC6" w14:textId="77777777" w:rsidR="00552B8A" w:rsidRPr="000242A1" w:rsidRDefault="00552B8A" w:rsidP="00552B8A">
      <w:pPr>
        <w:spacing w:after="0" w:line="240" w:lineRule="auto"/>
        <w:rPr>
          <w:rFonts w:ascii="Times New Roman" w:hAnsi="Times New Roman"/>
          <w:sz w:val="20"/>
          <w:szCs w:val="20"/>
        </w:rPr>
      </w:pPr>
      <w:r w:rsidRPr="000242A1">
        <w:rPr>
          <w:rFonts w:ascii="Times New Roman" w:hAnsi="Times New Roman"/>
          <w:sz w:val="20"/>
          <w:szCs w:val="20"/>
        </w:rPr>
        <w:t>2011 Edward B. Roberts (1957) Fund, MIT Entrepreneurship Center Fund Grant ($16,500)</w:t>
      </w:r>
    </w:p>
    <w:p w14:paraId="57C7CBD9" w14:textId="77777777" w:rsidR="00552B8A" w:rsidRPr="000242A1" w:rsidRDefault="00552B8A" w:rsidP="00552B8A">
      <w:pPr>
        <w:spacing w:after="0" w:line="240" w:lineRule="auto"/>
        <w:rPr>
          <w:rFonts w:ascii="Times New Roman" w:hAnsi="Times New Roman"/>
          <w:sz w:val="20"/>
          <w:szCs w:val="20"/>
        </w:rPr>
      </w:pPr>
      <w:r>
        <w:rPr>
          <w:rFonts w:ascii="Times New Roman" w:hAnsi="Times New Roman"/>
          <w:sz w:val="20"/>
          <w:szCs w:val="20"/>
        </w:rPr>
        <w:t>2010-2013</w:t>
      </w:r>
      <w:r w:rsidRPr="000242A1">
        <w:rPr>
          <w:rFonts w:ascii="Times New Roman" w:hAnsi="Times New Roman"/>
          <w:sz w:val="20"/>
          <w:szCs w:val="20"/>
        </w:rPr>
        <w:t xml:space="preserve"> Alvin J. Siteman (1948) Career Development Chair</w:t>
      </w:r>
    </w:p>
    <w:p w14:paraId="26E42D55" w14:textId="77777777" w:rsidR="00552B8A" w:rsidRPr="000242A1" w:rsidRDefault="00552B8A" w:rsidP="00552B8A">
      <w:pPr>
        <w:tabs>
          <w:tab w:val="left" w:pos="4191"/>
        </w:tabs>
        <w:spacing w:after="0" w:line="240" w:lineRule="auto"/>
        <w:rPr>
          <w:rFonts w:ascii="Times New Roman" w:hAnsi="Times New Roman"/>
          <w:sz w:val="20"/>
          <w:szCs w:val="20"/>
        </w:rPr>
      </w:pPr>
      <w:r w:rsidRPr="000242A1">
        <w:rPr>
          <w:rFonts w:ascii="Times New Roman" w:hAnsi="Times New Roman"/>
          <w:sz w:val="20"/>
          <w:szCs w:val="20"/>
        </w:rPr>
        <w:t>2010 DRUID Best Dissertation Award</w:t>
      </w:r>
      <w:r>
        <w:rPr>
          <w:rFonts w:ascii="Times New Roman" w:hAnsi="Times New Roman"/>
          <w:sz w:val="20"/>
          <w:szCs w:val="20"/>
        </w:rPr>
        <w:tab/>
      </w:r>
    </w:p>
    <w:p w14:paraId="1AABE621" w14:textId="77777777" w:rsidR="00552B8A" w:rsidRPr="000242A1" w:rsidRDefault="00552B8A" w:rsidP="00552B8A">
      <w:pPr>
        <w:spacing w:after="0" w:line="240" w:lineRule="auto"/>
        <w:rPr>
          <w:rFonts w:ascii="Times New Roman" w:hAnsi="Times New Roman"/>
          <w:sz w:val="20"/>
          <w:szCs w:val="20"/>
        </w:rPr>
      </w:pPr>
      <w:r w:rsidRPr="000242A1">
        <w:rPr>
          <w:rFonts w:ascii="Times New Roman" w:hAnsi="Times New Roman"/>
          <w:sz w:val="20"/>
          <w:szCs w:val="20"/>
        </w:rPr>
        <w:t xml:space="preserve">2010 Academy of Management Technology </w:t>
      </w:r>
      <w:r>
        <w:rPr>
          <w:rFonts w:ascii="Times New Roman" w:hAnsi="Times New Roman"/>
          <w:sz w:val="20"/>
          <w:szCs w:val="20"/>
        </w:rPr>
        <w:t xml:space="preserve">&amp; </w:t>
      </w:r>
      <w:r w:rsidRPr="000242A1">
        <w:rPr>
          <w:rFonts w:ascii="Times New Roman" w:hAnsi="Times New Roman"/>
          <w:sz w:val="20"/>
          <w:szCs w:val="20"/>
        </w:rPr>
        <w:t>Innovation Management Division Best Dissertation Finalist</w:t>
      </w:r>
    </w:p>
    <w:p w14:paraId="4FA84812" w14:textId="77777777" w:rsidR="00552B8A" w:rsidRPr="000242A1" w:rsidRDefault="00552B8A" w:rsidP="00552B8A">
      <w:pPr>
        <w:spacing w:after="0" w:line="240" w:lineRule="auto"/>
        <w:rPr>
          <w:rFonts w:ascii="Times New Roman" w:hAnsi="Times New Roman"/>
          <w:sz w:val="20"/>
          <w:szCs w:val="20"/>
        </w:rPr>
      </w:pPr>
      <w:r w:rsidRPr="000242A1">
        <w:rPr>
          <w:rFonts w:ascii="Times New Roman" w:hAnsi="Times New Roman"/>
          <w:sz w:val="20"/>
          <w:szCs w:val="20"/>
        </w:rPr>
        <w:t xml:space="preserve">2009 Academy of Management Technology </w:t>
      </w:r>
      <w:r>
        <w:rPr>
          <w:rFonts w:ascii="Times New Roman" w:hAnsi="Times New Roman"/>
          <w:sz w:val="20"/>
          <w:szCs w:val="20"/>
        </w:rPr>
        <w:t xml:space="preserve">&amp; </w:t>
      </w:r>
      <w:r w:rsidRPr="000242A1">
        <w:rPr>
          <w:rFonts w:ascii="Times New Roman" w:hAnsi="Times New Roman"/>
          <w:sz w:val="20"/>
          <w:szCs w:val="20"/>
        </w:rPr>
        <w:t>Innovation Management Division Best Student Paper Award</w:t>
      </w:r>
    </w:p>
    <w:p w14:paraId="05E1AA57" w14:textId="4DF2C24C" w:rsidR="00552B8A" w:rsidRPr="000242A1" w:rsidRDefault="00552B8A" w:rsidP="00552B8A">
      <w:pPr>
        <w:spacing w:after="0" w:line="240" w:lineRule="auto"/>
        <w:rPr>
          <w:rFonts w:ascii="Times New Roman" w:hAnsi="Times New Roman"/>
          <w:sz w:val="20"/>
          <w:szCs w:val="20"/>
        </w:rPr>
      </w:pPr>
      <w:r w:rsidRPr="000242A1">
        <w:rPr>
          <w:rFonts w:ascii="Times New Roman" w:hAnsi="Times New Roman"/>
          <w:sz w:val="20"/>
          <w:szCs w:val="20"/>
        </w:rPr>
        <w:t>2009 Wyss Award for Excellence in Doctoral Research</w:t>
      </w:r>
    </w:p>
    <w:p w14:paraId="3D50903E" w14:textId="77777777" w:rsidR="00552B8A" w:rsidRDefault="00552B8A" w:rsidP="00552B8A">
      <w:pPr>
        <w:spacing w:after="0" w:line="240" w:lineRule="auto"/>
        <w:rPr>
          <w:rFonts w:ascii="Times New Roman" w:hAnsi="Times New Roman"/>
          <w:sz w:val="20"/>
          <w:szCs w:val="20"/>
        </w:rPr>
      </w:pPr>
      <w:r w:rsidRPr="000242A1">
        <w:rPr>
          <w:rFonts w:ascii="Times New Roman" w:hAnsi="Times New Roman"/>
          <w:sz w:val="20"/>
          <w:szCs w:val="20"/>
        </w:rPr>
        <w:t>2008 Academy of Management Business Policy and Strategy Division Distinguished Student Paper Award</w:t>
      </w:r>
      <w:r w:rsidRPr="000242A1">
        <w:rPr>
          <w:rFonts w:ascii="Times New Roman" w:hAnsi="Times New Roman"/>
          <w:sz w:val="20"/>
          <w:szCs w:val="20"/>
        </w:rPr>
        <w:br/>
        <w:t>2007 California Management Review Accenture Award for Contribution to Management Practice</w:t>
      </w:r>
      <w:r w:rsidRPr="000242A1">
        <w:rPr>
          <w:rFonts w:ascii="Times New Roman" w:hAnsi="Times New Roman"/>
          <w:sz w:val="20"/>
          <w:szCs w:val="20"/>
        </w:rPr>
        <w:br/>
        <w:t>2007-2008 Ewing Marion Kauffman Dissertation Fellowship</w:t>
      </w:r>
    </w:p>
    <w:p w14:paraId="56BA5CAF" w14:textId="77777777" w:rsidR="00552B8A" w:rsidRDefault="00552B8A" w:rsidP="00552B8A">
      <w:pPr>
        <w:spacing w:after="0" w:line="240" w:lineRule="auto"/>
        <w:rPr>
          <w:rFonts w:ascii="Times New Roman" w:hAnsi="Times New Roman"/>
          <w:b/>
          <w:sz w:val="20"/>
          <w:szCs w:val="20"/>
        </w:rPr>
      </w:pPr>
    </w:p>
    <w:p w14:paraId="46828E53" w14:textId="77777777" w:rsidR="00552B8A" w:rsidRDefault="00552B8A" w:rsidP="00552B8A">
      <w:pPr>
        <w:spacing w:after="0" w:line="240" w:lineRule="auto"/>
        <w:rPr>
          <w:rFonts w:ascii="Times New Roman" w:hAnsi="Times New Roman"/>
          <w:b/>
          <w:sz w:val="20"/>
          <w:szCs w:val="20"/>
        </w:rPr>
      </w:pPr>
    </w:p>
    <w:p w14:paraId="3F633A38" w14:textId="0159D612" w:rsidR="00CE2E21" w:rsidRDefault="007A0C7E" w:rsidP="00CE2E21">
      <w:pPr>
        <w:spacing w:after="0" w:line="240" w:lineRule="auto"/>
        <w:rPr>
          <w:rFonts w:ascii="Times New Roman" w:hAnsi="Times New Roman"/>
          <w:i/>
          <w:iCs/>
          <w:sz w:val="20"/>
          <w:szCs w:val="20"/>
        </w:rPr>
      </w:pPr>
      <w:r>
        <w:rPr>
          <w:rFonts w:ascii="Times New Roman" w:hAnsi="Times New Roman"/>
          <w:b/>
          <w:sz w:val="20"/>
          <w:szCs w:val="20"/>
          <w:u w:val="single"/>
        </w:rPr>
        <w:t>PEER-REVIEWED ARTICLES</w:t>
      </w:r>
      <w:r w:rsidR="00615C1A">
        <w:rPr>
          <w:rFonts w:ascii="Times New Roman" w:hAnsi="Times New Roman"/>
          <w:b/>
          <w:sz w:val="20"/>
          <w:szCs w:val="20"/>
          <w:u w:val="single"/>
        </w:rPr>
        <w:tab/>
      </w:r>
      <w:r w:rsidR="00615C1A">
        <w:rPr>
          <w:rFonts w:ascii="Times New Roman" w:hAnsi="Times New Roman"/>
          <w:b/>
          <w:sz w:val="20"/>
          <w:szCs w:val="20"/>
          <w:u w:val="single"/>
        </w:rPr>
        <w:tab/>
      </w:r>
      <w:r w:rsidR="00615C1A">
        <w:rPr>
          <w:rFonts w:ascii="Times New Roman" w:hAnsi="Times New Roman"/>
          <w:b/>
          <w:sz w:val="20"/>
          <w:szCs w:val="20"/>
          <w:u w:val="single"/>
        </w:rPr>
        <w:tab/>
      </w:r>
      <w:r w:rsidR="00615C1A">
        <w:rPr>
          <w:rFonts w:ascii="Times New Roman" w:hAnsi="Times New Roman"/>
          <w:b/>
          <w:sz w:val="20"/>
          <w:szCs w:val="20"/>
          <w:u w:val="single"/>
        </w:rPr>
        <w:tab/>
      </w:r>
      <w:r w:rsidR="00615C1A">
        <w:rPr>
          <w:rFonts w:ascii="Times New Roman" w:hAnsi="Times New Roman"/>
          <w:b/>
          <w:sz w:val="20"/>
          <w:szCs w:val="20"/>
          <w:u w:val="single"/>
        </w:rPr>
        <w:tab/>
      </w:r>
      <w:r w:rsidR="00615C1A">
        <w:rPr>
          <w:rFonts w:ascii="Times New Roman" w:hAnsi="Times New Roman"/>
          <w:b/>
          <w:sz w:val="20"/>
          <w:szCs w:val="20"/>
          <w:u w:val="single"/>
        </w:rPr>
        <w:tab/>
      </w:r>
      <w:r w:rsidR="00615C1A">
        <w:rPr>
          <w:rFonts w:ascii="Times New Roman" w:hAnsi="Times New Roman"/>
          <w:b/>
          <w:sz w:val="20"/>
          <w:szCs w:val="20"/>
          <w:u w:val="single"/>
        </w:rPr>
        <w:tab/>
      </w:r>
      <w:r w:rsidR="00615C1A">
        <w:rPr>
          <w:rFonts w:ascii="Times New Roman" w:hAnsi="Times New Roman"/>
          <w:b/>
          <w:sz w:val="20"/>
          <w:szCs w:val="20"/>
          <w:u w:val="single"/>
        </w:rPr>
        <w:tab/>
      </w:r>
      <w:r w:rsidR="00615C1A">
        <w:rPr>
          <w:rFonts w:ascii="Times New Roman" w:hAnsi="Times New Roman"/>
          <w:b/>
          <w:sz w:val="20"/>
          <w:szCs w:val="20"/>
          <w:u w:val="single"/>
        </w:rPr>
        <w:tab/>
      </w:r>
      <w:r w:rsidR="00615C1A">
        <w:rPr>
          <w:rFonts w:ascii="Times New Roman" w:hAnsi="Times New Roman"/>
          <w:b/>
          <w:sz w:val="20"/>
          <w:szCs w:val="20"/>
          <w:u w:val="single"/>
        </w:rPr>
        <w:tab/>
        <w:t xml:space="preserve">        </w:t>
      </w:r>
      <w:r w:rsidR="000242A1" w:rsidRPr="000242A1">
        <w:rPr>
          <w:rFonts w:ascii="Times New Roman" w:hAnsi="Times New Roman"/>
          <w:sz w:val="20"/>
          <w:szCs w:val="20"/>
        </w:rPr>
        <w:br/>
      </w:r>
      <w:r w:rsidR="00CE2E21">
        <w:rPr>
          <w:rFonts w:ascii="Times New Roman" w:hAnsi="Times New Roman"/>
          <w:sz w:val="20"/>
          <w:szCs w:val="20"/>
        </w:rPr>
        <w:t xml:space="preserve">M. Marx, Q. Wang, and E. Yimfor. “Minimum Viable Signal? Entrepreneurial Finance and Race.” Forthcoming at </w:t>
      </w:r>
      <w:r w:rsidR="00CE2E21">
        <w:rPr>
          <w:rFonts w:ascii="Times New Roman" w:hAnsi="Times New Roman"/>
          <w:i/>
          <w:iCs/>
          <w:sz w:val="20"/>
          <w:szCs w:val="20"/>
        </w:rPr>
        <w:t>Management Science.</w:t>
      </w:r>
    </w:p>
    <w:p w14:paraId="6E76237D" w14:textId="453C6008" w:rsidR="00E878E9" w:rsidRDefault="00E878E9" w:rsidP="00CE2E21">
      <w:pPr>
        <w:spacing w:after="0" w:line="240" w:lineRule="auto"/>
        <w:rPr>
          <w:rFonts w:ascii="Times New Roman" w:hAnsi="Times New Roman"/>
          <w:i/>
          <w:iCs/>
          <w:sz w:val="20"/>
          <w:szCs w:val="20"/>
        </w:rPr>
      </w:pPr>
    </w:p>
    <w:p w14:paraId="383CEE65" w14:textId="400A8D9F" w:rsidR="00E878E9" w:rsidRPr="00E878E9" w:rsidRDefault="00E878E9" w:rsidP="00CE2E21">
      <w:pPr>
        <w:spacing w:after="0" w:line="240" w:lineRule="auto"/>
        <w:rPr>
          <w:rFonts w:ascii="Times New Roman" w:hAnsi="Times New Roman"/>
          <w:i/>
          <w:sz w:val="20"/>
          <w:szCs w:val="20"/>
        </w:rPr>
      </w:pPr>
      <w:r>
        <w:rPr>
          <w:rFonts w:ascii="Times New Roman" w:hAnsi="Times New Roman"/>
          <w:sz w:val="20"/>
          <w:szCs w:val="20"/>
        </w:rPr>
        <w:t xml:space="preserve">B. Balsmeier, L. Fleming, M. Marx, &amp; S. Shin. “Startups, Unicorns, and the Local Supply of Inventors.” </w:t>
      </w:r>
      <w:r w:rsidR="00FF3634">
        <w:rPr>
          <w:rFonts w:ascii="Times New Roman" w:hAnsi="Times New Roman"/>
          <w:sz w:val="20"/>
          <w:szCs w:val="20"/>
        </w:rPr>
        <w:t>Conditionally accepted</w:t>
      </w:r>
      <w:r>
        <w:rPr>
          <w:rFonts w:ascii="Times New Roman" w:hAnsi="Times New Roman"/>
          <w:sz w:val="20"/>
          <w:szCs w:val="20"/>
        </w:rPr>
        <w:t xml:space="preserve"> at </w:t>
      </w:r>
      <w:r>
        <w:rPr>
          <w:rFonts w:ascii="Times New Roman" w:hAnsi="Times New Roman"/>
          <w:i/>
          <w:sz w:val="20"/>
          <w:szCs w:val="20"/>
        </w:rPr>
        <w:t>The Review of Economics and Statistics.</w:t>
      </w:r>
    </w:p>
    <w:p w14:paraId="42327FBD" w14:textId="77777777" w:rsidR="00CE2E21" w:rsidRDefault="00CE2E21" w:rsidP="00635D81">
      <w:pPr>
        <w:spacing w:after="0" w:line="240" w:lineRule="auto"/>
        <w:rPr>
          <w:rFonts w:ascii="Times New Roman" w:hAnsi="Times New Roman"/>
          <w:sz w:val="20"/>
          <w:szCs w:val="20"/>
        </w:rPr>
      </w:pPr>
    </w:p>
    <w:p w14:paraId="21BAF87E" w14:textId="7269B0F3" w:rsidR="00635D81" w:rsidRPr="00635D81" w:rsidRDefault="00635D81" w:rsidP="00635D81">
      <w:pPr>
        <w:spacing w:after="0" w:line="240" w:lineRule="auto"/>
        <w:rPr>
          <w:rFonts w:ascii="Times New Roman" w:hAnsi="Times New Roman"/>
          <w:i/>
          <w:iCs/>
          <w:sz w:val="20"/>
          <w:szCs w:val="20"/>
        </w:rPr>
      </w:pPr>
      <w:r>
        <w:rPr>
          <w:rFonts w:ascii="Times New Roman" w:hAnsi="Times New Roman"/>
          <w:sz w:val="20"/>
          <w:szCs w:val="20"/>
        </w:rPr>
        <w:t xml:space="preserve">L. Cook, M. Marx, and E. Yimfor. “Funding Black High-Growth Startups.” </w:t>
      </w:r>
      <w:r w:rsidR="0024407E">
        <w:rPr>
          <w:rFonts w:ascii="Times New Roman" w:hAnsi="Times New Roman"/>
          <w:sz w:val="20"/>
          <w:szCs w:val="20"/>
        </w:rPr>
        <w:t>Forthcoming</w:t>
      </w:r>
      <w:r>
        <w:rPr>
          <w:rFonts w:ascii="Times New Roman" w:hAnsi="Times New Roman"/>
          <w:sz w:val="20"/>
          <w:szCs w:val="20"/>
        </w:rPr>
        <w:t xml:space="preserve"> at </w:t>
      </w:r>
      <w:r>
        <w:rPr>
          <w:rFonts w:ascii="Times New Roman" w:hAnsi="Times New Roman"/>
          <w:i/>
          <w:iCs/>
          <w:sz w:val="20"/>
          <w:szCs w:val="20"/>
        </w:rPr>
        <w:t>Journal of Finance.</w:t>
      </w:r>
    </w:p>
    <w:p w14:paraId="219EFC7F" w14:textId="77777777" w:rsidR="00635D81" w:rsidRDefault="00635D81" w:rsidP="00BE744B">
      <w:pPr>
        <w:spacing w:after="0" w:line="240" w:lineRule="auto"/>
        <w:rPr>
          <w:rFonts w:ascii="Times New Roman" w:hAnsi="Times New Roman"/>
          <w:sz w:val="20"/>
          <w:szCs w:val="20"/>
        </w:rPr>
      </w:pPr>
    </w:p>
    <w:p w14:paraId="647EE9F0" w14:textId="51541463" w:rsidR="00013914" w:rsidRDefault="00013914" w:rsidP="00BE744B">
      <w:pPr>
        <w:spacing w:after="0" w:line="240" w:lineRule="auto"/>
        <w:rPr>
          <w:rFonts w:ascii="Times New Roman" w:hAnsi="Times New Roman"/>
          <w:i/>
          <w:sz w:val="20"/>
          <w:szCs w:val="20"/>
        </w:rPr>
      </w:pPr>
      <w:r>
        <w:rPr>
          <w:rFonts w:ascii="Times New Roman" w:hAnsi="Times New Roman"/>
          <w:sz w:val="20"/>
          <w:szCs w:val="20"/>
        </w:rPr>
        <w:t>A. Arora, S. Belenzon, M. Marx, D. Shvadron. “</w:t>
      </w:r>
      <w:r w:rsidRPr="004F6CC8">
        <w:rPr>
          <w:rFonts w:ascii="Times New Roman" w:hAnsi="Times New Roman"/>
          <w:sz w:val="20"/>
          <w:szCs w:val="20"/>
        </w:rPr>
        <w:t>(When) does patent protection spur cumulative research within firms?</w:t>
      </w:r>
      <w:r>
        <w:rPr>
          <w:rFonts w:ascii="Times New Roman" w:hAnsi="Times New Roman"/>
          <w:sz w:val="20"/>
          <w:szCs w:val="20"/>
        </w:rPr>
        <w:t xml:space="preserve">” Forthcoming at </w:t>
      </w:r>
      <w:r>
        <w:rPr>
          <w:rFonts w:ascii="Times New Roman" w:hAnsi="Times New Roman"/>
          <w:i/>
          <w:sz w:val="20"/>
          <w:szCs w:val="20"/>
        </w:rPr>
        <w:t>Journal of Law, Economics, &amp; Organization.</w:t>
      </w:r>
      <w:r w:rsidR="009C0B4F">
        <w:rPr>
          <w:rFonts w:ascii="Times New Roman" w:hAnsi="Times New Roman"/>
          <w:i/>
          <w:sz w:val="20"/>
          <w:szCs w:val="20"/>
        </w:rPr>
        <w:t xml:space="preserve"> </w:t>
      </w:r>
      <w:r w:rsidR="009C0B4F" w:rsidRPr="009C0B4F">
        <w:rPr>
          <w:rFonts w:ascii="Times New Roman" w:hAnsi="Times New Roman"/>
          <w:iCs/>
          <w:sz w:val="20"/>
          <w:szCs w:val="20"/>
        </w:rPr>
        <w:t>(2023).</w:t>
      </w:r>
    </w:p>
    <w:p w14:paraId="28242DCB" w14:textId="77777777" w:rsidR="00312115" w:rsidRDefault="00312115" w:rsidP="00BE744B">
      <w:pPr>
        <w:spacing w:after="0" w:line="240" w:lineRule="auto"/>
        <w:rPr>
          <w:rFonts w:ascii="Times New Roman" w:hAnsi="Times New Roman"/>
          <w:sz w:val="20"/>
          <w:szCs w:val="20"/>
        </w:rPr>
      </w:pPr>
    </w:p>
    <w:p w14:paraId="18402F78" w14:textId="59CE9033" w:rsidR="00BE744B" w:rsidRDefault="00BE744B" w:rsidP="00BE744B">
      <w:pPr>
        <w:spacing w:after="0" w:line="240" w:lineRule="auto"/>
        <w:rPr>
          <w:rFonts w:ascii="Times New Roman" w:hAnsi="Times New Roman"/>
          <w:sz w:val="20"/>
          <w:szCs w:val="20"/>
        </w:rPr>
      </w:pPr>
      <w:r>
        <w:rPr>
          <w:rFonts w:ascii="Times New Roman" w:hAnsi="Times New Roman"/>
          <w:sz w:val="20"/>
          <w:szCs w:val="20"/>
        </w:rPr>
        <w:t>M. Marx and D. Hsu. “Revisiting t</w:t>
      </w:r>
      <w:r w:rsidRPr="00686ED8">
        <w:rPr>
          <w:rFonts w:ascii="Times New Roman" w:hAnsi="Times New Roman"/>
          <w:sz w:val="20"/>
          <w:szCs w:val="20"/>
        </w:rPr>
        <w:t>he Entrepreneurial Commercialization of Science: Evidence from “Twin” Discoveries</w:t>
      </w:r>
      <w:r>
        <w:rPr>
          <w:rFonts w:ascii="Times New Roman" w:hAnsi="Times New Roman"/>
          <w:sz w:val="20"/>
          <w:szCs w:val="20"/>
        </w:rPr>
        <w:t xml:space="preserve">.” </w:t>
      </w:r>
      <w:r>
        <w:rPr>
          <w:rFonts w:ascii="Times New Roman" w:hAnsi="Times New Roman"/>
          <w:i/>
          <w:sz w:val="20"/>
          <w:szCs w:val="20"/>
        </w:rPr>
        <w:t>Management Science</w:t>
      </w:r>
      <w:r>
        <w:rPr>
          <w:rFonts w:ascii="Times New Roman" w:hAnsi="Times New Roman"/>
          <w:sz w:val="20"/>
          <w:szCs w:val="20"/>
        </w:rPr>
        <w:t xml:space="preserve"> 68(2):1330-1352 (2022).</w:t>
      </w:r>
    </w:p>
    <w:p w14:paraId="7169BD59" w14:textId="77777777" w:rsidR="00BE744B" w:rsidRDefault="00BE744B" w:rsidP="00BE744B">
      <w:pPr>
        <w:spacing w:after="0" w:line="240" w:lineRule="auto"/>
        <w:rPr>
          <w:rFonts w:ascii="Times New Roman" w:hAnsi="Times New Roman"/>
          <w:sz w:val="20"/>
          <w:szCs w:val="20"/>
        </w:rPr>
      </w:pPr>
    </w:p>
    <w:p w14:paraId="0091E65D" w14:textId="77777777" w:rsidR="00BE744B" w:rsidRDefault="00BE744B" w:rsidP="00BE744B">
      <w:pPr>
        <w:spacing w:after="0" w:line="240" w:lineRule="auto"/>
        <w:rPr>
          <w:rFonts w:ascii="Times New Roman" w:hAnsi="Times New Roman"/>
          <w:sz w:val="20"/>
          <w:szCs w:val="20"/>
        </w:rPr>
      </w:pPr>
      <w:r>
        <w:rPr>
          <w:rFonts w:ascii="Times New Roman" w:hAnsi="Times New Roman"/>
          <w:sz w:val="20"/>
          <w:szCs w:val="20"/>
        </w:rPr>
        <w:t xml:space="preserve">M. Marx. “Non-compete Agreements, Gender, and Entrepreneurship.” </w:t>
      </w:r>
      <w:r>
        <w:rPr>
          <w:rFonts w:ascii="Times New Roman" w:hAnsi="Times New Roman"/>
          <w:i/>
          <w:sz w:val="20"/>
          <w:szCs w:val="20"/>
        </w:rPr>
        <w:t>Organization Science</w:t>
      </w:r>
      <w:r>
        <w:rPr>
          <w:rFonts w:ascii="Times New Roman" w:hAnsi="Times New Roman"/>
          <w:sz w:val="20"/>
          <w:szCs w:val="20"/>
        </w:rPr>
        <w:t xml:space="preserve"> 33(5):1756-1772 (2022).</w:t>
      </w:r>
    </w:p>
    <w:p w14:paraId="783F27F7" w14:textId="77777777" w:rsidR="00BE744B" w:rsidRDefault="00BE744B" w:rsidP="00BE744B">
      <w:pPr>
        <w:spacing w:after="0" w:line="240" w:lineRule="auto"/>
        <w:rPr>
          <w:rFonts w:ascii="Times New Roman" w:hAnsi="Times New Roman"/>
          <w:sz w:val="20"/>
          <w:szCs w:val="20"/>
        </w:rPr>
      </w:pPr>
    </w:p>
    <w:p w14:paraId="1A9C587C" w14:textId="344F38D4" w:rsidR="00BE744B" w:rsidRPr="00681D1A" w:rsidRDefault="00BE744B" w:rsidP="00BE744B">
      <w:pPr>
        <w:spacing w:after="0" w:line="240" w:lineRule="auto"/>
        <w:rPr>
          <w:rFonts w:ascii="Times New Roman" w:hAnsi="Times New Roman"/>
          <w:iCs/>
          <w:sz w:val="20"/>
          <w:szCs w:val="20"/>
        </w:rPr>
      </w:pPr>
      <w:r>
        <w:rPr>
          <w:rFonts w:ascii="Times New Roman" w:hAnsi="Times New Roman"/>
          <w:sz w:val="20"/>
          <w:szCs w:val="20"/>
        </w:rPr>
        <w:t xml:space="preserve">M. Marx and A. Fuegi, “Reliance on Science by Inventors: Hybrid Extraction of In-text Patent-to-Article Citations.” </w:t>
      </w:r>
      <w:r>
        <w:rPr>
          <w:rFonts w:ascii="Times New Roman" w:hAnsi="Times New Roman"/>
          <w:i/>
          <w:iCs/>
          <w:sz w:val="20"/>
          <w:szCs w:val="20"/>
        </w:rPr>
        <w:t xml:space="preserve">Journal of </w:t>
      </w:r>
      <w:r w:rsidR="003733D8">
        <w:rPr>
          <w:rFonts w:ascii="Times New Roman" w:hAnsi="Times New Roman"/>
          <w:i/>
          <w:iCs/>
          <w:sz w:val="20"/>
          <w:szCs w:val="20"/>
        </w:rPr>
        <w:t>Economics and Management Strategy</w:t>
      </w:r>
      <w:r w:rsidRPr="00681D1A">
        <w:rPr>
          <w:rFonts w:ascii="Times New Roman" w:hAnsi="Times New Roman"/>
          <w:i/>
          <w:iCs/>
          <w:sz w:val="20"/>
          <w:szCs w:val="20"/>
        </w:rPr>
        <w:t xml:space="preserve"> </w:t>
      </w:r>
      <w:r>
        <w:rPr>
          <w:rFonts w:ascii="Times New Roman" w:hAnsi="Times New Roman"/>
          <w:iCs/>
          <w:sz w:val="20"/>
          <w:szCs w:val="20"/>
        </w:rPr>
        <w:t>31(2):369-392 (2022).</w:t>
      </w:r>
    </w:p>
    <w:p w14:paraId="18569345" w14:textId="77777777" w:rsidR="00BE744B" w:rsidRDefault="00BE744B" w:rsidP="000D7FA3">
      <w:pPr>
        <w:spacing w:after="0" w:line="240" w:lineRule="auto"/>
        <w:rPr>
          <w:rFonts w:ascii="Times New Roman" w:hAnsi="Times New Roman"/>
          <w:sz w:val="20"/>
          <w:szCs w:val="20"/>
        </w:rPr>
      </w:pPr>
    </w:p>
    <w:p w14:paraId="5886E7CB" w14:textId="77777777" w:rsidR="00B667C3" w:rsidRDefault="00B667C3" w:rsidP="00B667C3">
      <w:pPr>
        <w:spacing w:after="0" w:line="240" w:lineRule="auto"/>
        <w:rPr>
          <w:rFonts w:ascii="Times New Roman" w:hAnsi="Times New Roman"/>
          <w:sz w:val="20"/>
          <w:szCs w:val="20"/>
        </w:rPr>
      </w:pPr>
      <w:r>
        <w:rPr>
          <w:rFonts w:ascii="Times New Roman" w:hAnsi="Times New Roman"/>
          <w:sz w:val="20"/>
          <w:szCs w:val="20"/>
        </w:rPr>
        <w:t>M. Bikard and M. Marx. “The Location of Academic Institutions and Knowledge Flow to Industry</w:t>
      </w:r>
      <w:r w:rsidRPr="00B163C2">
        <w:rPr>
          <w:rFonts w:ascii="Times New Roman" w:hAnsi="Times New Roman"/>
          <w:sz w:val="20"/>
          <w:szCs w:val="20"/>
        </w:rPr>
        <w:t>:</w:t>
      </w:r>
      <w:r>
        <w:rPr>
          <w:rFonts w:ascii="Times New Roman" w:hAnsi="Times New Roman"/>
          <w:sz w:val="20"/>
          <w:szCs w:val="20"/>
        </w:rPr>
        <w:t xml:space="preserve"> </w:t>
      </w:r>
      <w:r w:rsidRPr="00B163C2">
        <w:rPr>
          <w:rFonts w:ascii="Times New Roman" w:hAnsi="Times New Roman"/>
          <w:sz w:val="20"/>
          <w:szCs w:val="20"/>
        </w:rPr>
        <w:t>Evidence from Simultaneous Discoveries</w:t>
      </w:r>
      <w:r>
        <w:rPr>
          <w:rFonts w:ascii="Times New Roman" w:hAnsi="Times New Roman"/>
          <w:sz w:val="20"/>
          <w:szCs w:val="20"/>
        </w:rPr>
        <w:t xml:space="preserve">.” </w:t>
      </w:r>
      <w:r w:rsidRPr="00BE744B">
        <w:rPr>
          <w:rFonts w:ascii="Times New Roman" w:hAnsi="Times New Roman"/>
          <w:i/>
          <w:sz w:val="20"/>
          <w:szCs w:val="20"/>
        </w:rPr>
        <w:t>Management Science</w:t>
      </w:r>
      <w:r w:rsidRPr="00BE744B">
        <w:rPr>
          <w:rFonts w:ascii="Times New Roman" w:hAnsi="Times New Roman"/>
          <w:sz w:val="20"/>
          <w:szCs w:val="20"/>
        </w:rPr>
        <w:t xml:space="preserve"> 66(8):3425-3443 </w:t>
      </w:r>
      <w:r>
        <w:rPr>
          <w:rFonts w:ascii="Times New Roman" w:hAnsi="Times New Roman"/>
          <w:sz w:val="20"/>
          <w:szCs w:val="20"/>
        </w:rPr>
        <w:t>(2020).</w:t>
      </w:r>
    </w:p>
    <w:p w14:paraId="4A7737C7" w14:textId="77777777" w:rsidR="00B667C3" w:rsidRDefault="00B667C3" w:rsidP="00B667C3">
      <w:pPr>
        <w:spacing w:after="0" w:line="240" w:lineRule="auto"/>
        <w:rPr>
          <w:rFonts w:ascii="Times New Roman" w:hAnsi="Times New Roman"/>
          <w:sz w:val="20"/>
          <w:szCs w:val="20"/>
        </w:rPr>
      </w:pPr>
    </w:p>
    <w:p w14:paraId="38496E71" w14:textId="40503F82" w:rsidR="006E6314" w:rsidRDefault="006E6314" w:rsidP="006E6314">
      <w:pPr>
        <w:spacing w:after="0" w:line="240" w:lineRule="auto"/>
        <w:rPr>
          <w:rFonts w:ascii="Times New Roman" w:hAnsi="Times New Roman"/>
          <w:sz w:val="20"/>
          <w:szCs w:val="20"/>
        </w:rPr>
      </w:pPr>
      <w:r>
        <w:rPr>
          <w:rFonts w:ascii="Times New Roman" w:hAnsi="Times New Roman"/>
          <w:sz w:val="20"/>
          <w:szCs w:val="20"/>
        </w:rPr>
        <w:t>M. Marx and A. Fuegi</w:t>
      </w:r>
      <w:r w:rsidR="00A97021">
        <w:rPr>
          <w:rFonts w:ascii="Times New Roman" w:hAnsi="Times New Roman"/>
          <w:sz w:val="20"/>
          <w:szCs w:val="20"/>
        </w:rPr>
        <w:t xml:space="preserve"> (2020)</w:t>
      </w:r>
      <w:r>
        <w:rPr>
          <w:rFonts w:ascii="Times New Roman" w:hAnsi="Times New Roman"/>
          <w:sz w:val="20"/>
          <w:szCs w:val="20"/>
        </w:rPr>
        <w:t>. “Reliance on Science in Patenting</w:t>
      </w:r>
      <w:r w:rsidR="00135AA9">
        <w:rPr>
          <w:rFonts w:ascii="Times New Roman" w:hAnsi="Times New Roman"/>
          <w:sz w:val="20"/>
          <w:szCs w:val="20"/>
        </w:rPr>
        <w:t>:</w:t>
      </w:r>
      <w:r w:rsidR="00135AA9" w:rsidRPr="00135AA9">
        <w:t xml:space="preserve"> </w:t>
      </w:r>
      <w:r w:rsidR="00135AA9" w:rsidRPr="00135AA9">
        <w:rPr>
          <w:rFonts w:ascii="Times New Roman" w:hAnsi="Times New Roman"/>
          <w:sz w:val="20"/>
          <w:szCs w:val="20"/>
        </w:rPr>
        <w:t>USPTO Front-Page Citations to Scientific Articles</w:t>
      </w:r>
      <w:r>
        <w:rPr>
          <w:rFonts w:ascii="Times New Roman" w:hAnsi="Times New Roman"/>
          <w:sz w:val="20"/>
          <w:szCs w:val="20"/>
        </w:rPr>
        <w:t xml:space="preserve">.” </w:t>
      </w:r>
      <w:r>
        <w:rPr>
          <w:rFonts w:ascii="Times New Roman" w:hAnsi="Times New Roman"/>
          <w:i/>
          <w:sz w:val="20"/>
          <w:szCs w:val="20"/>
        </w:rPr>
        <w:t>Strategic Management Journal</w:t>
      </w:r>
      <w:r w:rsidR="000142F1" w:rsidRPr="000142F1">
        <w:rPr>
          <w:rFonts w:ascii="Times New Roman" w:hAnsi="Times New Roman"/>
          <w:sz w:val="20"/>
          <w:szCs w:val="20"/>
        </w:rPr>
        <w:t xml:space="preserve"> 41(9):1572-1594</w:t>
      </w:r>
      <w:r w:rsidR="00BE744B">
        <w:rPr>
          <w:rFonts w:ascii="Times New Roman" w:hAnsi="Times New Roman"/>
          <w:sz w:val="20"/>
          <w:szCs w:val="20"/>
        </w:rPr>
        <w:t xml:space="preserve"> (2020).</w:t>
      </w:r>
    </w:p>
    <w:p w14:paraId="2C6313F1" w14:textId="77777777" w:rsidR="006E6314" w:rsidRDefault="006E6314" w:rsidP="00D55088">
      <w:pPr>
        <w:spacing w:after="0" w:line="240" w:lineRule="auto"/>
        <w:rPr>
          <w:rFonts w:ascii="Times New Roman" w:hAnsi="Times New Roman"/>
          <w:sz w:val="20"/>
          <w:szCs w:val="20"/>
        </w:rPr>
      </w:pPr>
    </w:p>
    <w:p w14:paraId="6CC6338E" w14:textId="77777777" w:rsidR="00BE744B" w:rsidRDefault="00BE744B" w:rsidP="00BE744B">
      <w:pPr>
        <w:spacing w:after="0" w:line="240" w:lineRule="auto"/>
        <w:rPr>
          <w:rFonts w:ascii="Times New Roman" w:hAnsi="Times New Roman"/>
          <w:sz w:val="20"/>
          <w:szCs w:val="20"/>
        </w:rPr>
      </w:pPr>
      <w:r>
        <w:rPr>
          <w:rFonts w:ascii="Times New Roman" w:hAnsi="Times New Roman"/>
          <w:sz w:val="20"/>
          <w:szCs w:val="20"/>
        </w:rPr>
        <w:lastRenderedPageBreak/>
        <w:t>L. Fleming, H. Greene, G. Li, M. Marx, D. Yao.  “</w:t>
      </w:r>
      <w:r w:rsidRPr="00DD665C">
        <w:rPr>
          <w:rFonts w:ascii="Times New Roman" w:hAnsi="Times New Roman"/>
          <w:sz w:val="20"/>
          <w:szCs w:val="20"/>
        </w:rPr>
        <w:t>Government-funded research increasingly fuels innovation</w:t>
      </w:r>
      <w:r>
        <w:rPr>
          <w:rFonts w:ascii="Times New Roman" w:hAnsi="Times New Roman"/>
          <w:sz w:val="20"/>
          <w:szCs w:val="20"/>
        </w:rPr>
        <w:t xml:space="preserve">.” </w:t>
      </w:r>
      <w:r>
        <w:rPr>
          <w:rFonts w:ascii="Times New Roman" w:hAnsi="Times New Roman"/>
          <w:i/>
          <w:sz w:val="20"/>
          <w:szCs w:val="20"/>
        </w:rPr>
        <w:t xml:space="preserve">Science </w:t>
      </w:r>
      <w:r>
        <w:rPr>
          <w:rFonts w:ascii="Times New Roman" w:hAnsi="Times New Roman"/>
          <w:sz w:val="20"/>
          <w:szCs w:val="20"/>
        </w:rPr>
        <w:t>364(6446):</w:t>
      </w:r>
      <w:r w:rsidRPr="00CA2150">
        <w:t xml:space="preserve"> </w:t>
      </w:r>
      <w:r w:rsidRPr="00CA2150">
        <w:rPr>
          <w:rFonts w:ascii="Times New Roman" w:hAnsi="Times New Roman"/>
          <w:sz w:val="20"/>
          <w:szCs w:val="20"/>
        </w:rPr>
        <w:t>1139-1141</w:t>
      </w:r>
      <w:r>
        <w:rPr>
          <w:rFonts w:ascii="Times New Roman" w:hAnsi="Times New Roman"/>
          <w:sz w:val="20"/>
          <w:szCs w:val="20"/>
        </w:rPr>
        <w:t>. (2019).</w:t>
      </w:r>
    </w:p>
    <w:p w14:paraId="5210E24B" w14:textId="77777777" w:rsidR="00BE744B" w:rsidRDefault="00BE744B" w:rsidP="008D21AE">
      <w:pPr>
        <w:spacing w:after="0" w:line="240" w:lineRule="auto"/>
        <w:rPr>
          <w:rFonts w:ascii="Times New Roman" w:hAnsi="Times New Roman"/>
          <w:sz w:val="20"/>
          <w:szCs w:val="20"/>
        </w:rPr>
      </w:pPr>
    </w:p>
    <w:p w14:paraId="332E9CAD" w14:textId="0E0BD5BA" w:rsidR="00AF70B5" w:rsidRDefault="00AF70B5" w:rsidP="008D21AE">
      <w:pPr>
        <w:spacing w:after="0" w:line="240" w:lineRule="auto"/>
        <w:rPr>
          <w:rFonts w:ascii="Times New Roman" w:hAnsi="Times New Roman"/>
          <w:sz w:val="20"/>
          <w:szCs w:val="20"/>
        </w:rPr>
      </w:pPr>
      <w:r>
        <w:rPr>
          <w:rFonts w:ascii="Times New Roman" w:hAnsi="Times New Roman"/>
          <w:sz w:val="20"/>
          <w:szCs w:val="20"/>
        </w:rPr>
        <w:t xml:space="preserve">M. Ewens and M. Marx. “Founder Replacement </w:t>
      </w:r>
      <w:r w:rsidR="00306BB3">
        <w:rPr>
          <w:rFonts w:ascii="Times New Roman" w:hAnsi="Times New Roman"/>
          <w:sz w:val="20"/>
          <w:szCs w:val="20"/>
        </w:rPr>
        <w:t>and Startup Performance</w:t>
      </w:r>
      <w:r w:rsidR="00BC3BA2">
        <w:rPr>
          <w:rFonts w:ascii="Times New Roman" w:hAnsi="Times New Roman"/>
          <w:sz w:val="20"/>
          <w:szCs w:val="20"/>
        </w:rPr>
        <w:t xml:space="preserve">.” </w:t>
      </w:r>
      <w:r w:rsidR="00BC3BA2" w:rsidRPr="00BC3BA2">
        <w:rPr>
          <w:rFonts w:ascii="Times New Roman" w:hAnsi="Times New Roman"/>
          <w:i/>
          <w:sz w:val="20"/>
          <w:szCs w:val="20"/>
        </w:rPr>
        <w:t>The Review of Financial Studies</w:t>
      </w:r>
      <w:r w:rsidR="00BC3BA2">
        <w:rPr>
          <w:rFonts w:ascii="Times New Roman" w:hAnsi="Times New Roman"/>
          <w:sz w:val="20"/>
          <w:szCs w:val="20"/>
        </w:rPr>
        <w:t xml:space="preserve"> 31(</w:t>
      </w:r>
      <w:r w:rsidR="00BC3BA2" w:rsidRPr="00BC3BA2">
        <w:rPr>
          <w:rFonts w:ascii="Times New Roman" w:hAnsi="Times New Roman"/>
          <w:sz w:val="20"/>
          <w:szCs w:val="20"/>
        </w:rPr>
        <w:t>4</w:t>
      </w:r>
      <w:r w:rsidR="00BC3BA2">
        <w:rPr>
          <w:rFonts w:ascii="Times New Roman" w:hAnsi="Times New Roman"/>
          <w:sz w:val="20"/>
          <w:szCs w:val="20"/>
        </w:rPr>
        <w:t>)</w:t>
      </w:r>
      <w:r w:rsidR="008D21AE">
        <w:rPr>
          <w:rFonts w:ascii="Times New Roman" w:hAnsi="Times New Roman"/>
          <w:sz w:val="20"/>
          <w:szCs w:val="20"/>
        </w:rPr>
        <w:t>:1532-1565</w:t>
      </w:r>
      <w:r>
        <w:rPr>
          <w:rFonts w:ascii="Times New Roman" w:hAnsi="Times New Roman"/>
          <w:sz w:val="20"/>
          <w:szCs w:val="20"/>
        </w:rPr>
        <w:t xml:space="preserve"> </w:t>
      </w:r>
      <w:r w:rsidR="003012E8">
        <w:rPr>
          <w:rFonts w:ascii="Times New Roman" w:hAnsi="Times New Roman"/>
          <w:sz w:val="20"/>
          <w:szCs w:val="20"/>
        </w:rPr>
        <w:t>(201</w:t>
      </w:r>
      <w:r w:rsidR="00BE744B">
        <w:rPr>
          <w:rFonts w:ascii="Times New Roman" w:hAnsi="Times New Roman"/>
          <w:sz w:val="20"/>
          <w:szCs w:val="20"/>
        </w:rPr>
        <w:t>8</w:t>
      </w:r>
      <w:r w:rsidR="003012E8">
        <w:rPr>
          <w:rFonts w:ascii="Times New Roman" w:hAnsi="Times New Roman"/>
          <w:sz w:val="20"/>
          <w:szCs w:val="20"/>
        </w:rPr>
        <w:t>).</w:t>
      </w:r>
      <w:r w:rsidR="008D21AE">
        <w:rPr>
          <w:rFonts w:ascii="Times New Roman" w:hAnsi="Times New Roman"/>
          <w:sz w:val="20"/>
          <w:szCs w:val="20"/>
        </w:rPr>
        <w:t xml:space="preserve"> Academy of Management </w:t>
      </w:r>
      <w:r w:rsidR="008C3F85">
        <w:rPr>
          <w:rFonts w:ascii="Times New Roman" w:hAnsi="Times New Roman"/>
          <w:sz w:val="20"/>
          <w:szCs w:val="20"/>
        </w:rPr>
        <w:t>TIM Division</w:t>
      </w:r>
      <w:r w:rsidR="008D21AE">
        <w:rPr>
          <w:rFonts w:ascii="Times New Roman" w:hAnsi="Times New Roman"/>
          <w:sz w:val="20"/>
          <w:szCs w:val="20"/>
        </w:rPr>
        <w:t xml:space="preserve"> 2015 Distinguished Paper</w:t>
      </w:r>
      <w:r w:rsidR="008C3F85">
        <w:rPr>
          <w:rFonts w:ascii="Times New Roman" w:hAnsi="Times New Roman"/>
          <w:sz w:val="20"/>
          <w:szCs w:val="20"/>
        </w:rPr>
        <w:t>.</w:t>
      </w:r>
    </w:p>
    <w:p w14:paraId="1E3D5491" w14:textId="77777777" w:rsidR="00AF70B5" w:rsidRDefault="00AF70B5" w:rsidP="00AF70B5">
      <w:pPr>
        <w:spacing w:after="0" w:line="240" w:lineRule="auto"/>
        <w:rPr>
          <w:rFonts w:ascii="Times New Roman" w:hAnsi="Times New Roman"/>
          <w:sz w:val="20"/>
          <w:szCs w:val="20"/>
        </w:rPr>
      </w:pPr>
    </w:p>
    <w:p w14:paraId="41A3A398" w14:textId="7E0D23C3" w:rsidR="00363D91" w:rsidRDefault="00363D91" w:rsidP="00363D91">
      <w:pPr>
        <w:spacing w:after="0" w:line="240" w:lineRule="auto"/>
        <w:rPr>
          <w:rFonts w:ascii="Times New Roman" w:hAnsi="Times New Roman"/>
          <w:sz w:val="20"/>
          <w:szCs w:val="20"/>
        </w:rPr>
      </w:pPr>
      <w:r w:rsidRPr="009C4ABD">
        <w:rPr>
          <w:rFonts w:ascii="Times New Roman" w:hAnsi="Times New Roman"/>
          <w:sz w:val="20"/>
          <w:szCs w:val="20"/>
        </w:rPr>
        <w:t>M. Marx</w:t>
      </w:r>
      <w:r>
        <w:rPr>
          <w:rFonts w:ascii="Times New Roman" w:hAnsi="Times New Roman"/>
          <w:sz w:val="20"/>
          <w:szCs w:val="20"/>
        </w:rPr>
        <w:t xml:space="preserve"> and B. Timmermans. “Hiring Molecules, Not Atoms: Co</w:t>
      </w:r>
      <w:r w:rsidRPr="009C4ABD">
        <w:rPr>
          <w:rFonts w:ascii="Times New Roman" w:hAnsi="Times New Roman"/>
          <w:sz w:val="20"/>
          <w:szCs w:val="20"/>
        </w:rPr>
        <w:t>mobility</w:t>
      </w:r>
      <w:r>
        <w:rPr>
          <w:rFonts w:ascii="Times New Roman" w:hAnsi="Times New Roman"/>
          <w:sz w:val="20"/>
          <w:szCs w:val="20"/>
        </w:rPr>
        <w:t xml:space="preserve"> and Wages</w:t>
      </w:r>
      <w:r w:rsidRPr="009C4ABD">
        <w:rPr>
          <w:rFonts w:ascii="Times New Roman" w:hAnsi="Times New Roman"/>
          <w:sz w:val="20"/>
          <w:szCs w:val="20"/>
        </w:rPr>
        <w:t xml:space="preserve">.” </w:t>
      </w:r>
      <w:r w:rsidR="00E150F2" w:rsidRPr="00E150F2">
        <w:rPr>
          <w:rFonts w:ascii="Times New Roman" w:hAnsi="Times New Roman"/>
          <w:i/>
          <w:sz w:val="20"/>
          <w:szCs w:val="20"/>
        </w:rPr>
        <w:t>Organization Science</w:t>
      </w:r>
      <w:r w:rsidR="00E150F2">
        <w:rPr>
          <w:rFonts w:ascii="Times New Roman" w:hAnsi="Times New Roman"/>
          <w:sz w:val="20"/>
          <w:szCs w:val="20"/>
        </w:rPr>
        <w:t xml:space="preserve"> 28(</w:t>
      </w:r>
      <w:r w:rsidR="00E150F2" w:rsidRPr="00E150F2">
        <w:rPr>
          <w:rFonts w:ascii="Times New Roman" w:hAnsi="Times New Roman"/>
          <w:sz w:val="20"/>
          <w:szCs w:val="20"/>
        </w:rPr>
        <w:t>6</w:t>
      </w:r>
      <w:r w:rsidR="00E150F2">
        <w:rPr>
          <w:rFonts w:ascii="Times New Roman" w:hAnsi="Times New Roman"/>
          <w:sz w:val="20"/>
          <w:szCs w:val="20"/>
        </w:rPr>
        <w:t>)</w:t>
      </w:r>
      <w:r w:rsidR="00E150F2" w:rsidRPr="00E150F2">
        <w:rPr>
          <w:rFonts w:ascii="Times New Roman" w:hAnsi="Times New Roman"/>
          <w:sz w:val="20"/>
          <w:szCs w:val="20"/>
        </w:rPr>
        <w:t>:</w:t>
      </w:r>
      <w:r w:rsidR="003012E8">
        <w:rPr>
          <w:rFonts w:ascii="Times New Roman" w:hAnsi="Times New Roman"/>
          <w:sz w:val="20"/>
          <w:szCs w:val="20"/>
        </w:rPr>
        <w:t>1115-1133 (2017)</w:t>
      </w:r>
      <w:r w:rsidR="008E12A5">
        <w:rPr>
          <w:rFonts w:ascii="Times New Roman" w:hAnsi="Times New Roman"/>
          <w:sz w:val="20"/>
          <w:szCs w:val="20"/>
        </w:rPr>
        <w:t>.</w:t>
      </w:r>
    </w:p>
    <w:p w14:paraId="59F8983F" w14:textId="77777777" w:rsidR="00363D91" w:rsidRDefault="00363D91" w:rsidP="00E31689">
      <w:pPr>
        <w:spacing w:after="0" w:line="240" w:lineRule="auto"/>
        <w:rPr>
          <w:rFonts w:ascii="Times New Roman" w:hAnsi="Times New Roman"/>
          <w:sz w:val="20"/>
          <w:szCs w:val="20"/>
        </w:rPr>
      </w:pPr>
    </w:p>
    <w:p w14:paraId="0991D76B" w14:textId="2D34B460" w:rsidR="00E31689" w:rsidRPr="001716C9" w:rsidRDefault="006A0342" w:rsidP="00E31689">
      <w:pPr>
        <w:spacing w:after="0" w:line="240" w:lineRule="auto"/>
        <w:rPr>
          <w:rFonts w:ascii="Times New Roman" w:hAnsi="Times New Roman"/>
          <w:sz w:val="20"/>
          <w:szCs w:val="20"/>
        </w:rPr>
      </w:pPr>
      <w:r>
        <w:rPr>
          <w:rFonts w:ascii="Times New Roman" w:hAnsi="Times New Roman"/>
          <w:sz w:val="20"/>
          <w:szCs w:val="20"/>
        </w:rPr>
        <w:t>A. Kacperczyk and M. Marx</w:t>
      </w:r>
      <w:r w:rsidR="00E31689" w:rsidRPr="009C4ABD">
        <w:rPr>
          <w:rFonts w:ascii="Times New Roman" w:hAnsi="Times New Roman"/>
          <w:sz w:val="20"/>
          <w:szCs w:val="20"/>
        </w:rPr>
        <w:t xml:space="preserve">. “Revisiting the Small-Firm Effect on Entrepreneurship: Evidence from </w:t>
      </w:r>
      <w:r w:rsidR="00E31689">
        <w:rPr>
          <w:rFonts w:ascii="Times New Roman" w:hAnsi="Times New Roman"/>
          <w:sz w:val="20"/>
          <w:szCs w:val="20"/>
        </w:rPr>
        <w:t xml:space="preserve">Firm </w:t>
      </w:r>
      <w:r w:rsidR="00E31689" w:rsidRPr="009C4ABD">
        <w:rPr>
          <w:rFonts w:ascii="Times New Roman" w:hAnsi="Times New Roman"/>
          <w:sz w:val="20"/>
          <w:szCs w:val="20"/>
        </w:rPr>
        <w:t xml:space="preserve">Dissolutions.” </w:t>
      </w:r>
      <w:r w:rsidR="001716C9">
        <w:rPr>
          <w:rFonts w:ascii="Times New Roman" w:hAnsi="Times New Roman"/>
          <w:sz w:val="20"/>
          <w:szCs w:val="20"/>
        </w:rPr>
        <w:t xml:space="preserve">(equal authorship) </w:t>
      </w:r>
      <w:r w:rsidR="00E31689">
        <w:rPr>
          <w:rFonts w:ascii="Times New Roman" w:hAnsi="Times New Roman"/>
          <w:i/>
          <w:sz w:val="20"/>
          <w:szCs w:val="20"/>
        </w:rPr>
        <w:t>Organization Science</w:t>
      </w:r>
      <w:r w:rsidR="001716C9">
        <w:rPr>
          <w:rFonts w:ascii="Times New Roman" w:hAnsi="Times New Roman"/>
          <w:sz w:val="20"/>
          <w:szCs w:val="20"/>
        </w:rPr>
        <w:t xml:space="preserve"> 27(4):893-910</w:t>
      </w:r>
      <w:r w:rsidR="00871870">
        <w:rPr>
          <w:rFonts w:ascii="Times New Roman" w:hAnsi="Times New Roman"/>
          <w:sz w:val="20"/>
          <w:szCs w:val="20"/>
        </w:rPr>
        <w:t xml:space="preserve"> (2016).</w:t>
      </w:r>
    </w:p>
    <w:p w14:paraId="3B01E176" w14:textId="77777777" w:rsidR="00E31689" w:rsidRDefault="00E31689" w:rsidP="00BE689D">
      <w:pPr>
        <w:spacing w:after="0" w:line="240" w:lineRule="auto"/>
        <w:rPr>
          <w:rFonts w:ascii="Times New Roman" w:hAnsi="Times New Roman"/>
          <w:sz w:val="20"/>
          <w:szCs w:val="20"/>
        </w:rPr>
      </w:pPr>
    </w:p>
    <w:p w14:paraId="1E10950F" w14:textId="659A12E4" w:rsidR="00BE689D" w:rsidRPr="00871870" w:rsidRDefault="00BE689D" w:rsidP="00BE689D">
      <w:pPr>
        <w:spacing w:after="0" w:line="240" w:lineRule="auto"/>
        <w:rPr>
          <w:rFonts w:ascii="Times New Roman" w:hAnsi="Times New Roman"/>
          <w:sz w:val="20"/>
          <w:szCs w:val="20"/>
        </w:rPr>
      </w:pPr>
      <w:r w:rsidRPr="000242A1">
        <w:rPr>
          <w:rFonts w:ascii="Times New Roman" w:hAnsi="Times New Roman"/>
          <w:sz w:val="20"/>
          <w:szCs w:val="20"/>
        </w:rPr>
        <w:t>K. Younge and M. Marx, “</w:t>
      </w:r>
      <w:r>
        <w:rPr>
          <w:rFonts w:ascii="Times New Roman" w:hAnsi="Times New Roman"/>
          <w:sz w:val="20"/>
          <w:szCs w:val="20"/>
        </w:rPr>
        <w:t>The Value of Employee Retention: Evidence from a Natural Experiment</w:t>
      </w:r>
      <w:r w:rsidRPr="000242A1">
        <w:rPr>
          <w:rFonts w:ascii="Times New Roman" w:hAnsi="Times New Roman"/>
          <w:sz w:val="20"/>
          <w:szCs w:val="20"/>
        </w:rPr>
        <w:t>.”</w:t>
      </w:r>
      <w:r>
        <w:rPr>
          <w:rFonts w:ascii="Times New Roman" w:hAnsi="Times New Roman"/>
          <w:sz w:val="20"/>
          <w:szCs w:val="20"/>
        </w:rPr>
        <w:t xml:space="preserve"> </w:t>
      </w:r>
      <w:r>
        <w:rPr>
          <w:rFonts w:ascii="Times New Roman" w:hAnsi="Times New Roman"/>
          <w:i/>
          <w:sz w:val="20"/>
          <w:szCs w:val="20"/>
        </w:rPr>
        <w:t>Journal of E</w:t>
      </w:r>
      <w:r w:rsidR="00871870">
        <w:rPr>
          <w:rFonts w:ascii="Times New Roman" w:hAnsi="Times New Roman"/>
          <w:i/>
          <w:sz w:val="20"/>
          <w:szCs w:val="20"/>
        </w:rPr>
        <w:t xml:space="preserve">conomics &amp; Management Strategy </w:t>
      </w:r>
      <w:r w:rsidR="00871870">
        <w:rPr>
          <w:rFonts w:ascii="Times New Roman" w:hAnsi="Times New Roman"/>
          <w:sz w:val="20"/>
          <w:szCs w:val="20"/>
        </w:rPr>
        <w:t>25(3):652-677 (2016).</w:t>
      </w:r>
    </w:p>
    <w:p w14:paraId="7D331558" w14:textId="5B0F7044" w:rsidR="00BE689D" w:rsidRDefault="000E051A" w:rsidP="000E051A">
      <w:pPr>
        <w:tabs>
          <w:tab w:val="left" w:pos="1266"/>
        </w:tabs>
        <w:spacing w:after="0" w:line="240" w:lineRule="auto"/>
        <w:rPr>
          <w:rFonts w:ascii="Times New Roman" w:hAnsi="Times New Roman"/>
          <w:sz w:val="20"/>
          <w:szCs w:val="20"/>
        </w:rPr>
      </w:pPr>
      <w:r>
        <w:rPr>
          <w:rFonts w:ascii="Times New Roman" w:hAnsi="Times New Roman"/>
          <w:sz w:val="20"/>
          <w:szCs w:val="20"/>
        </w:rPr>
        <w:tab/>
      </w:r>
    </w:p>
    <w:p w14:paraId="5EAB97CC" w14:textId="77777777" w:rsidR="00624761" w:rsidRPr="00EF7B36" w:rsidRDefault="00624761" w:rsidP="00624761">
      <w:pPr>
        <w:spacing w:after="0" w:line="240" w:lineRule="auto"/>
        <w:rPr>
          <w:rFonts w:ascii="Times New Roman" w:hAnsi="Times New Roman"/>
          <w:i/>
          <w:sz w:val="20"/>
          <w:szCs w:val="20"/>
        </w:rPr>
      </w:pPr>
      <w:r w:rsidRPr="000242A1">
        <w:rPr>
          <w:rFonts w:ascii="Times New Roman" w:hAnsi="Times New Roman"/>
          <w:sz w:val="20"/>
          <w:szCs w:val="20"/>
        </w:rPr>
        <w:t>M. Marx, J. Singh, and L. Fleming, “</w:t>
      </w:r>
      <w:r>
        <w:rPr>
          <w:rFonts w:ascii="Times New Roman" w:hAnsi="Times New Roman"/>
          <w:sz w:val="20"/>
          <w:szCs w:val="20"/>
        </w:rPr>
        <w:t>Regional Disadvantage</w:t>
      </w:r>
      <w:r w:rsidRPr="000242A1">
        <w:rPr>
          <w:rFonts w:ascii="Times New Roman" w:hAnsi="Times New Roman"/>
          <w:sz w:val="20"/>
          <w:szCs w:val="20"/>
        </w:rPr>
        <w:t>?</w:t>
      </w:r>
      <w:r>
        <w:rPr>
          <w:rFonts w:ascii="Times New Roman" w:hAnsi="Times New Roman"/>
          <w:sz w:val="20"/>
          <w:szCs w:val="20"/>
        </w:rPr>
        <w:t xml:space="preserve"> Employee Non-compete Agreements and Brain Drain.</w:t>
      </w:r>
      <w:r w:rsidRPr="000242A1">
        <w:rPr>
          <w:rFonts w:ascii="Times New Roman" w:hAnsi="Times New Roman"/>
          <w:sz w:val="20"/>
          <w:szCs w:val="20"/>
        </w:rPr>
        <w:t xml:space="preserve">” </w:t>
      </w:r>
      <w:r>
        <w:rPr>
          <w:rFonts w:ascii="Times New Roman" w:hAnsi="Times New Roman"/>
          <w:i/>
          <w:sz w:val="20"/>
          <w:szCs w:val="20"/>
        </w:rPr>
        <w:t xml:space="preserve">Research Policy </w:t>
      </w:r>
      <w:r w:rsidRPr="00EF7B36">
        <w:rPr>
          <w:rFonts w:ascii="Times New Roman" w:hAnsi="Times New Roman"/>
          <w:sz w:val="20"/>
          <w:szCs w:val="20"/>
        </w:rPr>
        <w:t>44(2):394-404</w:t>
      </w:r>
      <w:r>
        <w:rPr>
          <w:rFonts w:ascii="Times New Roman" w:hAnsi="Times New Roman"/>
          <w:sz w:val="20"/>
          <w:szCs w:val="20"/>
        </w:rPr>
        <w:t xml:space="preserve"> (2015).</w:t>
      </w:r>
    </w:p>
    <w:p w14:paraId="77EB5269" w14:textId="77777777" w:rsidR="00624761" w:rsidRDefault="00624761" w:rsidP="00624761">
      <w:pPr>
        <w:tabs>
          <w:tab w:val="left" w:pos="6065"/>
          <w:tab w:val="left" w:pos="6431"/>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14:paraId="060C0963" w14:textId="3F24D7E7" w:rsidR="000519CB" w:rsidRPr="00DB47EF" w:rsidRDefault="000519CB" w:rsidP="000519CB">
      <w:pPr>
        <w:spacing w:after="0" w:line="240" w:lineRule="auto"/>
        <w:rPr>
          <w:rFonts w:ascii="Times New Roman" w:hAnsi="Times New Roman"/>
          <w:sz w:val="20"/>
          <w:szCs w:val="20"/>
        </w:rPr>
      </w:pPr>
      <w:r w:rsidRPr="009C4ABD">
        <w:rPr>
          <w:rFonts w:ascii="Times New Roman" w:hAnsi="Times New Roman"/>
          <w:sz w:val="20"/>
          <w:szCs w:val="20"/>
        </w:rPr>
        <w:t xml:space="preserve">M. Marx and D. </w:t>
      </w:r>
      <w:r>
        <w:rPr>
          <w:rFonts w:ascii="Times New Roman" w:hAnsi="Times New Roman"/>
          <w:sz w:val="20"/>
          <w:szCs w:val="20"/>
        </w:rPr>
        <w:t>Hsu, “Strategic ‘Switchbacks’: Dynamic Commercialization S</w:t>
      </w:r>
      <w:r w:rsidRPr="009C4ABD">
        <w:rPr>
          <w:rFonts w:ascii="Times New Roman" w:hAnsi="Times New Roman"/>
          <w:sz w:val="20"/>
          <w:szCs w:val="20"/>
        </w:rPr>
        <w:t>trategies</w:t>
      </w:r>
      <w:r>
        <w:rPr>
          <w:rFonts w:ascii="Times New Roman" w:hAnsi="Times New Roman"/>
          <w:sz w:val="20"/>
          <w:szCs w:val="20"/>
        </w:rPr>
        <w:t xml:space="preserve"> for Technology Entrepreneurs.” </w:t>
      </w:r>
      <w:r>
        <w:rPr>
          <w:rFonts w:ascii="Times New Roman" w:hAnsi="Times New Roman"/>
          <w:i/>
          <w:sz w:val="20"/>
          <w:szCs w:val="20"/>
        </w:rPr>
        <w:t xml:space="preserve">Research Policy </w:t>
      </w:r>
      <w:r w:rsidR="00BF08C4" w:rsidRPr="00BF08C4">
        <w:rPr>
          <w:rFonts w:ascii="Times New Roman" w:hAnsi="Times New Roman"/>
          <w:sz w:val="20"/>
          <w:szCs w:val="20"/>
        </w:rPr>
        <w:t>44</w:t>
      </w:r>
      <w:r w:rsidR="00D82692">
        <w:rPr>
          <w:rFonts w:ascii="Times New Roman" w:hAnsi="Times New Roman"/>
          <w:sz w:val="20"/>
          <w:szCs w:val="20"/>
        </w:rPr>
        <w:t>(10)</w:t>
      </w:r>
      <w:r w:rsidR="00BF08C4">
        <w:rPr>
          <w:rFonts w:ascii="Times New Roman" w:hAnsi="Times New Roman"/>
          <w:sz w:val="20"/>
          <w:szCs w:val="20"/>
        </w:rPr>
        <w:t>:1815-1826</w:t>
      </w:r>
      <w:r w:rsidR="00624761">
        <w:rPr>
          <w:rFonts w:ascii="Times New Roman" w:hAnsi="Times New Roman"/>
          <w:sz w:val="20"/>
          <w:szCs w:val="20"/>
        </w:rPr>
        <w:t xml:space="preserve"> (2015)</w:t>
      </w:r>
      <w:r w:rsidR="00BF08C4">
        <w:rPr>
          <w:rFonts w:ascii="Times New Roman" w:hAnsi="Times New Roman"/>
          <w:sz w:val="20"/>
          <w:szCs w:val="20"/>
        </w:rPr>
        <w:t>.</w:t>
      </w:r>
    </w:p>
    <w:p w14:paraId="16D0BE7C" w14:textId="77777777" w:rsidR="000519CB" w:rsidRDefault="000519CB" w:rsidP="000519CB">
      <w:pPr>
        <w:spacing w:after="0" w:line="240" w:lineRule="auto"/>
        <w:rPr>
          <w:rFonts w:ascii="Times New Roman" w:hAnsi="Times New Roman"/>
          <w:sz w:val="20"/>
          <w:szCs w:val="20"/>
        </w:rPr>
      </w:pPr>
    </w:p>
    <w:p w14:paraId="55069005" w14:textId="77777777" w:rsidR="00A33810" w:rsidRPr="00EF7B36" w:rsidRDefault="00A33810" w:rsidP="00A33810">
      <w:pPr>
        <w:spacing w:after="0" w:line="240" w:lineRule="auto"/>
        <w:rPr>
          <w:rFonts w:ascii="Times New Roman" w:hAnsi="Times New Roman"/>
          <w:sz w:val="20"/>
          <w:szCs w:val="20"/>
        </w:rPr>
      </w:pPr>
      <w:r w:rsidRPr="000242A1">
        <w:rPr>
          <w:rFonts w:ascii="Times New Roman" w:hAnsi="Times New Roman"/>
          <w:sz w:val="20"/>
          <w:szCs w:val="20"/>
        </w:rPr>
        <w:t>M. Marx</w:t>
      </w:r>
      <w:r>
        <w:rPr>
          <w:rFonts w:ascii="Times New Roman" w:hAnsi="Times New Roman"/>
          <w:sz w:val="20"/>
          <w:szCs w:val="20"/>
        </w:rPr>
        <w:t>, J. Gans,</w:t>
      </w:r>
      <w:r w:rsidRPr="000242A1">
        <w:rPr>
          <w:rFonts w:ascii="Times New Roman" w:hAnsi="Times New Roman"/>
          <w:sz w:val="20"/>
          <w:szCs w:val="20"/>
        </w:rPr>
        <w:t xml:space="preserve"> and D. Hsu. “</w:t>
      </w:r>
      <w:r>
        <w:rPr>
          <w:rFonts w:ascii="Times New Roman" w:hAnsi="Times New Roman"/>
          <w:sz w:val="20"/>
          <w:szCs w:val="20"/>
        </w:rPr>
        <w:t>Dynamic Commercialization Strategies for Disruptive Technologies</w:t>
      </w:r>
      <w:r w:rsidRPr="000242A1">
        <w:rPr>
          <w:rFonts w:ascii="Times New Roman" w:hAnsi="Times New Roman"/>
          <w:sz w:val="20"/>
          <w:szCs w:val="20"/>
        </w:rPr>
        <w:t>: Evidence from the Speech Recognition Industry.”</w:t>
      </w:r>
      <w:r>
        <w:rPr>
          <w:rFonts w:ascii="Times New Roman" w:hAnsi="Times New Roman"/>
          <w:sz w:val="20"/>
          <w:szCs w:val="20"/>
        </w:rPr>
        <w:t xml:space="preserve"> </w:t>
      </w:r>
      <w:r>
        <w:rPr>
          <w:rFonts w:ascii="Times New Roman" w:hAnsi="Times New Roman"/>
          <w:i/>
          <w:sz w:val="20"/>
          <w:szCs w:val="20"/>
        </w:rPr>
        <w:t>Management Science</w:t>
      </w:r>
      <w:r>
        <w:rPr>
          <w:rFonts w:ascii="Times New Roman" w:hAnsi="Times New Roman"/>
          <w:sz w:val="20"/>
          <w:szCs w:val="20"/>
        </w:rPr>
        <w:t xml:space="preserve"> 60(12):3103-3123 (2014).</w:t>
      </w:r>
    </w:p>
    <w:p w14:paraId="77CFFD0F" w14:textId="77777777" w:rsidR="00A33810" w:rsidRPr="00796046" w:rsidRDefault="00A33810" w:rsidP="00A33810">
      <w:pPr>
        <w:spacing w:after="0" w:line="240" w:lineRule="auto"/>
        <w:rPr>
          <w:rFonts w:ascii="Times New Roman" w:hAnsi="Times New Roman"/>
          <w:sz w:val="20"/>
          <w:szCs w:val="20"/>
        </w:rPr>
      </w:pPr>
    </w:p>
    <w:p w14:paraId="6374D6FA" w14:textId="77777777" w:rsidR="00A33810" w:rsidRPr="00DA3AA0" w:rsidRDefault="00A33810" w:rsidP="00A33810">
      <w:pPr>
        <w:spacing w:after="0" w:line="240" w:lineRule="auto"/>
        <w:rPr>
          <w:rFonts w:ascii="Times New Roman" w:hAnsi="Times New Roman"/>
          <w:sz w:val="20"/>
          <w:szCs w:val="20"/>
        </w:rPr>
      </w:pPr>
      <w:r w:rsidRPr="000242A1">
        <w:rPr>
          <w:rFonts w:ascii="Times New Roman" w:hAnsi="Times New Roman"/>
          <w:sz w:val="20"/>
          <w:szCs w:val="20"/>
        </w:rPr>
        <w:t>J. Singh and M. Marx. “</w:t>
      </w:r>
      <w:r w:rsidRPr="00DA3AA0">
        <w:rPr>
          <w:rFonts w:ascii="Times New Roman" w:hAnsi="Times New Roman"/>
          <w:sz w:val="20"/>
          <w:szCs w:val="20"/>
        </w:rPr>
        <w:t>Geographic Cons</w:t>
      </w:r>
      <w:r>
        <w:rPr>
          <w:rFonts w:ascii="Times New Roman" w:hAnsi="Times New Roman"/>
          <w:sz w:val="20"/>
          <w:szCs w:val="20"/>
        </w:rPr>
        <w:t xml:space="preserve">traints on Knowledge Diffusion: </w:t>
      </w:r>
      <w:r w:rsidRPr="00DA3AA0">
        <w:rPr>
          <w:rFonts w:ascii="Times New Roman" w:hAnsi="Times New Roman"/>
          <w:sz w:val="20"/>
          <w:szCs w:val="20"/>
        </w:rPr>
        <w:t>Political Borders vs. Spatial Proximity</w:t>
      </w:r>
      <w:r>
        <w:rPr>
          <w:rFonts w:ascii="Times New Roman" w:hAnsi="Times New Roman"/>
          <w:sz w:val="20"/>
          <w:szCs w:val="20"/>
        </w:rPr>
        <w:t xml:space="preserve">.” </w:t>
      </w:r>
      <w:r>
        <w:rPr>
          <w:rFonts w:ascii="Times New Roman" w:hAnsi="Times New Roman"/>
          <w:i/>
          <w:sz w:val="20"/>
          <w:szCs w:val="20"/>
        </w:rPr>
        <w:t>Management Science</w:t>
      </w:r>
      <w:r>
        <w:rPr>
          <w:rFonts w:ascii="Times New Roman" w:hAnsi="Times New Roman"/>
          <w:sz w:val="20"/>
          <w:szCs w:val="20"/>
        </w:rPr>
        <w:t xml:space="preserve"> 59(9):2056-2078 (2013).</w:t>
      </w:r>
    </w:p>
    <w:p w14:paraId="1468260A" w14:textId="77777777" w:rsidR="00A33810" w:rsidRDefault="00A33810" w:rsidP="00A33810">
      <w:pPr>
        <w:tabs>
          <w:tab w:val="left" w:pos="3423"/>
        </w:tabs>
        <w:spacing w:after="0" w:line="240" w:lineRule="auto"/>
        <w:rPr>
          <w:rFonts w:ascii="Times New Roman" w:hAnsi="Times New Roman"/>
          <w:sz w:val="20"/>
          <w:szCs w:val="20"/>
        </w:rPr>
      </w:pPr>
      <w:r>
        <w:rPr>
          <w:rFonts w:ascii="Times New Roman" w:hAnsi="Times New Roman"/>
          <w:sz w:val="20"/>
          <w:szCs w:val="20"/>
        </w:rPr>
        <w:tab/>
      </w:r>
    </w:p>
    <w:p w14:paraId="2E799ABD" w14:textId="77777777" w:rsidR="00A33810" w:rsidRPr="000242A1" w:rsidRDefault="00A33810" w:rsidP="00A33810">
      <w:pPr>
        <w:pStyle w:val="Default"/>
        <w:rPr>
          <w:rFonts w:ascii="Times New Roman" w:hAnsi="Times New Roman" w:cs="Times New Roman"/>
          <w:sz w:val="20"/>
          <w:szCs w:val="20"/>
        </w:rPr>
      </w:pPr>
      <w:r w:rsidRPr="000242A1">
        <w:rPr>
          <w:rFonts w:ascii="Times New Roman" w:hAnsi="Times New Roman" w:cs="Times New Roman"/>
          <w:sz w:val="20"/>
          <w:szCs w:val="20"/>
        </w:rPr>
        <w:t xml:space="preserve">M. Marx, “The Firm Strikes Back: Non-Compete Agreements and the Mobility of Technical </w:t>
      </w:r>
    </w:p>
    <w:p w14:paraId="0A321609" w14:textId="5EEFCF85" w:rsidR="00A33810" w:rsidRPr="000242A1" w:rsidRDefault="00A33810" w:rsidP="00A33810">
      <w:pPr>
        <w:spacing w:after="0" w:line="240" w:lineRule="auto"/>
        <w:rPr>
          <w:rFonts w:ascii="Times New Roman" w:hAnsi="Times New Roman"/>
          <w:i/>
          <w:sz w:val="20"/>
          <w:szCs w:val="20"/>
        </w:rPr>
      </w:pPr>
      <w:r w:rsidRPr="000242A1">
        <w:rPr>
          <w:rFonts w:ascii="Times New Roman" w:hAnsi="Times New Roman"/>
          <w:sz w:val="20"/>
          <w:szCs w:val="20"/>
        </w:rPr>
        <w:t xml:space="preserve">Professionals.”  </w:t>
      </w:r>
      <w:r w:rsidRPr="000242A1">
        <w:rPr>
          <w:rFonts w:ascii="Times New Roman" w:hAnsi="Times New Roman"/>
          <w:i/>
          <w:iCs/>
          <w:sz w:val="20"/>
          <w:szCs w:val="20"/>
        </w:rPr>
        <w:t>American Sociological Review</w:t>
      </w:r>
      <w:r w:rsidRPr="000242A1">
        <w:rPr>
          <w:rFonts w:ascii="Times New Roman" w:hAnsi="Times New Roman"/>
          <w:i/>
          <w:sz w:val="20"/>
          <w:szCs w:val="20"/>
        </w:rPr>
        <w:t xml:space="preserve"> </w:t>
      </w:r>
      <w:r w:rsidRPr="000242A1">
        <w:rPr>
          <w:rFonts w:ascii="Times New Roman" w:hAnsi="Times New Roman"/>
          <w:sz w:val="20"/>
          <w:szCs w:val="20"/>
        </w:rPr>
        <w:t>76(5):695-712</w:t>
      </w:r>
      <w:r>
        <w:rPr>
          <w:rFonts w:ascii="Times New Roman" w:hAnsi="Times New Roman"/>
          <w:sz w:val="20"/>
          <w:szCs w:val="20"/>
        </w:rPr>
        <w:t xml:space="preserve"> (2011)</w:t>
      </w:r>
      <w:r w:rsidR="008E745A">
        <w:rPr>
          <w:rFonts w:ascii="Times New Roman" w:hAnsi="Times New Roman"/>
          <w:sz w:val="20"/>
          <w:szCs w:val="20"/>
        </w:rPr>
        <w:t>.</w:t>
      </w:r>
    </w:p>
    <w:p w14:paraId="3E8414C9" w14:textId="77777777" w:rsidR="00A33810" w:rsidRPr="000242A1" w:rsidRDefault="00A33810" w:rsidP="00A33810">
      <w:pPr>
        <w:spacing w:after="0" w:line="240" w:lineRule="auto"/>
        <w:rPr>
          <w:rFonts w:ascii="Times New Roman" w:hAnsi="Times New Roman"/>
          <w:sz w:val="20"/>
          <w:szCs w:val="20"/>
        </w:rPr>
      </w:pPr>
    </w:p>
    <w:p w14:paraId="03F21C4C" w14:textId="30F90233" w:rsidR="00615C1A" w:rsidRPr="000242A1" w:rsidRDefault="00615C1A" w:rsidP="00615C1A">
      <w:pPr>
        <w:spacing w:after="0" w:line="240" w:lineRule="auto"/>
        <w:rPr>
          <w:rFonts w:ascii="Times New Roman" w:hAnsi="Times New Roman"/>
          <w:sz w:val="20"/>
          <w:szCs w:val="20"/>
        </w:rPr>
      </w:pPr>
      <w:r w:rsidRPr="000242A1">
        <w:rPr>
          <w:rFonts w:ascii="Times New Roman" w:hAnsi="Times New Roman"/>
          <w:sz w:val="20"/>
          <w:szCs w:val="20"/>
        </w:rPr>
        <w:t xml:space="preserve">M. Marx, D. Strumsky, and L. Fleming, “Mobility, Skills, and the Michigan Non-compete Experiment.” </w:t>
      </w:r>
      <w:r w:rsidRPr="000242A1">
        <w:rPr>
          <w:rFonts w:ascii="Times New Roman" w:hAnsi="Times New Roman"/>
          <w:i/>
          <w:sz w:val="20"/>
          <w:szCs w:val="20"/>
        </w:rPr>
        <w:t>Management Science</w:t>
      </w:r>
      <w:r w:rsidRPr="000242A1">
        <w:rPr>
          <w:rFonts w:ascii="Times New Roman" w:hAnsi="Times New Roman"/>
          <w:sz w:val="20"/>
          <w:szCs w:val="20"/>
        </w:rPr>
        <w:t xml:space="preserve"> 55(6):875-889 (lead article)</w:t>
      </w:r>
      <w:r>
        <w:rPr>
          <w:rFonts w:ascii="Times New Roman" w:hAnsi="Times New Roman"/>
          <w:sz w:val="20"/>
          <w:szCs w:val="20"/>
        </w:rPr>
        <w:t xml:space="preserve"> (2009). Winner of the INFORMS Technology Management Section award for best innovation and entrepreneurship article published in </w:t>
      </w:r>
      <w:r>
        <w:rPr>
          <w:rFonts w:ascii="Times New Roman" w:hAnsi="Times New Roman"/>
          <w:i/>
          <w:sz w:val="20"/>
          <w:szCs w:val="20"/>
        </w:rPr>
        <w:t>Management Science</w:t>
      </w:r>
      <w:r>
        <w:rPr>
          <w:rFonts w:ascii="Times New Roman" w:hAnsi="Times New Roman"/>
          <w:sz w:val="20"/>
          <w:szCs w:val="20"/>
        </w:rPr>
        <w:t xml:space="preserve"> or </w:t>
      </w:r>
      <w:r>
        <w:rPr>
          <w:rFonts w:ascii="Times New Roman" w:hAnsi="Times New Roman"/>
          <w:i/>
          <w:sz w:val="20"/>
          <w:szCs w:val="20"/>
        </w:rPr>
        <w:t xml:space="preserve">Organization Science </w:t>
      </w:r>
      <w:r>
        <w:rPr>
          <w:rFonts w:ascii="Times New Roman" w:hAnsi="Times New Roman"/>
          <w:sz w:val="20"/>
          <w:szCs w:val="20"/>
        </w:rPr>
        <w:t>during 2009.</w:t>
      </w:r>
    </w:p>
    <w:p w14:paraId="18C8DA3E" w14:textId="77777777" w:rsidR="00A33810" w:rsidRDefault="00A33810" w:rsidP="00A33810">
      <w:pPr>
        <w:spacing w:after="0" w:line="240" w:lineRule="auto"/>
        <w:rPr>
          <w:rFonts w:ascii="Times New Roman" w:hAnsi="Times New Roman"/>
          <w:sz w:val="20"/>
          <w:szCs w:val="20"/>
        </w:rPr>
      </w:pPr>
    </w:p>
    <w:p w14:paraId="104BA0EA" w14:textId="43712901" w:rsidR="00A33810" w:rsidRDefault="00A33810" w:rsidP="00A33810">
      <w:pPr>
        <w:spacing w:after="0" w:line="240" w:lineRule="auto"/>
        <w:rPr>
          <w:rFonts w:ascii="Times New Roman" w:hAnsi="Times New Roman"/>
          <w:sz w:val="20"/>
          <w:szCs w:val="20"/>
        </w:rPr>
      </w:pPr>
      <w:r w:rsidRPr="000242A1">
        <w:rPr>
          <w:rFonts w:ascii="Times New Roman" w:hAnsi="Times New Roman"/>
          <w:sz w:val="20"/>
          <w:szCs w:val="20"/>
        </w:rPr>
        <w:t xml:space="preserve">L. Fleming and M. Marx, “Managing Inventive Creativity in Small Worlds.” </w:t>
      </w:r>
      <w:r w:rsidRPr="000242A1">
        <w:rPr>
          <w:rFonts w:ascii="Times New Roman" w:hAnsi="Times New Roman"/>
          <w:i/>
          <w:sz w:val="20"/>
          <w:szCs w:val="20"/>
        </w:rPr>
        <w:t xml:space="preserve">California Management Review </w:t>
      </w:r>
      <w:r w:rsidRPr="000242A1">
        <w:rPr>
          <w:rFonts w:ascii="Times New Roman" w:hAnsi="Times New Roman"/>
          <w:sz w:val="20"/>
          <w:szCs w:val="20"/>
        </w:rPr>
        <w:t>48(4):6-27</w:t>
      </w:r>
      <w:r w:rsidR="008E745A">
        <w:rPr>
          <w:rFonts w:ascii="Times New Roman" w:hAnsi="Times New Roman"/>
          <w:sz w:val="20"/>
          <w:szCs w:val="20"/>
        </w:rPr>
        <w:t xml:space="preserve"> (2007)</w:t>
      </w:r>
      <w:r w:rsidRPr="000242A1">
        <w:rPr>
          <w:rFonts w:ascii="Times New Roman" w:hAnsi="Times New Roman"/>
          <w:i/>
          <w:sz w:val="20"/>
          <w:szCs w:val="20"/>
        </w:rPr>
        <w:t>.</w:t>
      </w:r>
      <w:r w:rsidRPr="000242A1">
        <w:rPr>
          <w:rFonts w:ascii="Times New Roman" w:hAnsi="Times New Roman"/>
          <w:sz w:val="20"/>
          <w:szCs w:val="20"/>
        </w:rPr>
        <w:t xml:space="preserve"> Winner of the Accenture Award</w:t>
      </w:r>
      <w:r>
        <w:rPr>
          <w:rFonts w:ascii="Times New Roman" w:hAnsi="Times New Roman"/>
          <w:sz w:val="20"/>
          <w:szCs w:val="20"/>
        </w:rPr>
        <w:t xml:space="preserve"> for Contribution to Management Practice</w:t>
      </w:r>
      <w:r w:rsidRPr="000242A1">
        <w:rPr>
          <w:rFonts w:ascii="Times New Roman" w:hAnsi="Times New Roman"/>
          <w:sz w:val="20"/>
          <w:szCs w:val="20"/>
        </w:rPr>
        <w:t>.</w:t>
      </w:r>
    </w:p>
    <w:p w14:paraId="4068F81D" w14:textId="2FE2D8A6" w:rsidR="00A33810" w:rsidRDefault="00A33810" w:rsidP="00A33810">
      <w:pPr>
        <w:spacing w:after="0" w:line="240" w:lineRule="auto"/>
        <w:rPr>
          <w:rFonts w:ascii="Times New Roman" w:hAnsi="Times New Roman"/>
          <w:sz w:val="20"/>
          <w:szCs w:val="20"/>
        </w:rPr>
      </w:pPr>
    </w:p>
    <w:p w14:paraId="05A6DC5A" w14:textId="77777777" w:rsidR="007A0C7E" w:rsidRDefault="007A0C7E" w:rsidP="007A0C7E">
      <w:pPr>
        <w:spacing w:after="0" w:line="240" w:lineRule="auto"/>
        <w:rPr>
          <w:rFonts w:ascii="Times New Roman" w:hAnsi="Times New Roman"/>
          <w:b/>
          <w:sz w:val="20"/>
          <w:szCs w:val="20"/>
          <w:u w:val="single"/>
        </w:rPr>
      </w:pPr>
    </w:p>
    <w:p w14:paraId="74C25F79" w14:textId="55381EB1" w:rsidR="00BB29B8" w:rsidRPr="000F6D17" w:rsidRDefault="001A7943" w:rsidP="00BB29B8">
      <w:pPr>
        <w:spacing w:after="0" w:line="240" w:lineRule="auto"/>
        <w:rPr>
          <w:rFonts w:ascii="Times New Roman" w:hAnsi="Times New Roman"/>
          <w:i/>
          <w:sz w:val="20"/>
          <w:szCs w:val="20"/>
        </w:rPr>
      </w:pPr>
      <w:r w:rsidRPr="00E246F2">
        <w:rPr>
          <w:rFonts w:ascii="Times New Roman" w:hAnsi="Times New Roman"/>
          <w:b/>
          <w:sz w:val="20"/>
          <w:szCs w:val="20"/>
          <w:u w:val="single"/>
        </w:rPr>
        <w:t>WORKING PAPER</w:t>
      </w:r>
      <w:r>
        <w:rPr>
          <w:rFonts w:ascii="Times New Roman" w:hAnsi="Times New Roman"/>
          <w:b/>
          <w:sz w:val="20"/>
          <w:szCs w:val="20"/>
          <w:u w:val="single"/>
        </w:rPr>
        <w:t>S</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t xml:space="preserve">           </w:t>
      </w:r>
      <w:r>
        <w:rPr>
          <w:rFonts w:ascii="Times New Roman" w:hAnsi="Times New Roman"/>
          <w:sz w:val="20"/>
          <w:szCs w:val="20"/>
        </w:rPr>
        <w:tab/>
      </w:r>
      <w:r w:rsidRPr="000242A1">
        <w:rPr>
          <w:rFonts w:ascii="Times New Roman" w:hAnsi="Times New Roman"/>
          <w:sz w:val="20"/>
          <w:szCs w:val="20"/>
        </w:rPr>
        <w:br/>
      </w:r>
    </w:p>
    <w:p w14:paraId="2BEDC333" w14:textId="3FED22D2" w:rsidR="00B868BC" w:rsidRDefault="00B868BC" w:rsidP="00B868BC">
      <w:pPr>
        <w:spacing w:after="0" w:line="240" w:lineRule="auto"/>
        <w:rPr>
          <w:rFonts w:ascii="Times New Roman" w:hAnsi="Times New Roman"/>
          <w:sz w:val="20"/>
          <w:szCs w:val="20"/>
        </w:rPr>
      </w:pPr>
      <w:r>
        <w:rPr>
          <w:rFonts w:ascii="Times New Roman" w:hAnsi="Times New Roman"/>
          <w:sz w:val="20"/>
          <w:szCs w:val="20"/>
        </w:rPr>
        <w:t>M. Koffi &amp; M. Marx. “Cassatts in the Attic</w:t>
      </w:r>
      <w:r w:rsidR="0083793F">
        <w:rPr>
          <w:rFonts w:ascii="Times New Roman" w:hAnsi="Times New Roman"/>
          <w:sz w:val="20"/>
          <w:szCs w:val="20"/>
        </w:rPr>
        <w:t xml:space="preserve">: Is There </w:t>
      </w:r>
      <w:r w:rsidR="00CE2E21">
        <w:rPr>
          <w:rFonts w:ascii="Times New Roman" w:hAnsi="Times New Roman"/>
          <w:sz w:val="20"/>
          <w:szCs w:val="20"/>
        </w:rPr>
        <w:t>a</w:t>
      </w:r>
      <w:r w:rsidR="0083793F">
        <w:rPr>
          <w:rFonts w:ascii="Times New Roman" w:hAnsi="Times New Roman"/>
          <w:sz w:val="20"/>
          <w:szCs w:val="20"/>
        </w:rPr>
        <w:t xml:space="preserve"> Gender Gap in the Commercialization of Science?</w:t>
      </w:r>
      <w:r>
        <w:rPr>
          <w:rFonts w:ascii="Times New Roman" w:hAnsi="Times New Roman"/>
          <w:sz w:val="20"/>
          <w:szCs w:val="20"/>
        </w:rPr>
        <w:t>”</w:t>
      </w:r>
      <w:r w:rsidR="008C68CE">
        <w:rPr>
          <w:rFonts w:ascii="Times New Roman" w:hAnsi="Times New Roman"/>
          <w:sz w:val="20"/>
          <w:szCs w:val="20"/>
        </w:rPr>
        <w:t xml:space="preserve"> </w:t>
      </w:r>
    </w:p>
    <w:p w14:paraId="5B663645" w14:textId="77777777" w:rsidR="00B868BC" w:rsidRDefault="00B868BC" w:rsidP="00B868BC">
      <w:pPr>
        <w:spacing w:after="0" w:line="240" w:lineRule="auto"/>
        <w:rPr>
          <w:rFonts w:ascii="Times New Roman" w:hAnsi="Times New Roman"/>
          <w:sz w:val="20"/>
          <w:szCs w:val="20"/>
        </w:rPr>
      </w:pPr>
    </w:p>
    <w:p w14:paraId="7F0478C6" w14:textId="2C567735" w:rsidR="00FE4986" w:rsidRDefault="00FE4986" w:rsidP="00FE4986">
      <w:pPr>
        <w:spacing w:after="0" w:line="240" w:lineRule="auto"/>
        <w:rPr>
          <w:rFonts w:ascii="Times New Roman" w:hAnsi="Times New Roman"/>
          <w:sz w:val="20"/>
          <w:szCs w:val="20"/>
        </w:rPr>
      </w:pPr>
      <w:r>
        <w:rPr>
          <w:rFonts w:ascii="Times New Roman" w:hAnsi="Times New Roman"/>
          <w:sz w:val="20"/>
          <w:szCs w:val="20"/>
        </w:rPr>
        <w:t xml:space="preserve">T. Botelho and M. Marx. “Employer Failure and Employee Careers: </w:t>
      </w:r>
      <w:r w:rsidRPr="00AD2C88">
        <w:rPr>
          <w:rFonts w:ascii="Times New Roman" w:hAnsi="Times New Roman"/>
          <w:sz w:val="20"/>
          <w:szCs w:val="20"/>
        </w:rPr>
        <w:t>Evidence From the US Census and an Innovation-Driven Industry</w:t>
      </w:r>
      <w:r w:rsidR="00CD38AD">
        <w:rPr>
          <w:rFonts w:ascii="Times New Roman" w:hAnsi="Times New Roman"/>
          <w:sz w:val="20"/>
          <w:szCs w:val="20"/>
        </w:rPr>
        <w:t xml:space="preserve">. </w:t>
      </w:r>
    </w:p>
    <w:p w14:paraId="5BBC3A8C" w14:textId="77777777" w:rsidR="00FE4986" w:rsidRDefault="00FE4986" w:rsidP="00B868BC">
      <w:pPr>
        <w:spacing w:after="0" w:line="240" w:lineRule="auto"/>
        <w:rPr>
          <w:rFonts w:ascii="Times New Roman" w:hAnsi="Times New Roman"/>
          <w:sz w:val="20"/>
          <w:szCs w:val="20"/>
        </w:rPr>
      </w:pPr>
    </w:p>
    <w:p w14:paraId="52282E56" w14:textId="28474F07" w:rsidR="001A7943" w:rsidRDefault="001A7943" w:rsidP="001A7943">
      <w:pPr>
        <w:spacing w:after="0" w:line="240" w:lineRule="auto"/>
        <w:rPr>
          <w:rFonts w:ascii="Times New Roman" w:hAnsi="Times New Roman"/>
          <w:sz w:val="20"/>
          <w:szCs w:val="20"/>
        </w:rPr>
      </w:pPr>
      <w:r>
        <w:rPr>
          <w:rFonts w:ascii="Times New Roman" w:hAnsi="Times New Roman"/>
          <w:sz w:val="20"/>
          <w:szCs w:val="20"/>
        </w:rPr>
        <w:t>K. Boudreau and M. Marx. “</w:t>
      </w:r>
      <w:r w:rsidR="00554C6E" w:rsidRPr="00554C6E">
        <w:rPr>
          <w:rFonts w:ascii="Times New Roman" w:hAnsi="Times New Roman"/>
          <w:sz w:val="20"/>
          <w:szCs w:val="20"/>
        </w:rPr>
        <w:t>Field-Specific Investments in Human Capital</w:t>
      </w:r>
      <w:r w:rsidR="00F963D8">
        <w:rPr>
          <w:rFonts w:ascii="Times New Roman" w:hAnsi="Times New Roman"/>
          <w:sz w:val="20"/>
          <w:szCs w:val="20"/>
        </w:rPr>
        <w:t xml:space="preserve"> </w:t>
      </w:r>
      <w:r w:rsidR="00554C6E" w:rsidRPr="00554C6E">
        <w:rPr>
          <w:rFonts w:ascii="Times New Roman" w:hAnsi="Times New Roman"/>
          <w:sz w:val="20"/>
          <w:szCs w:val="20"/>
        </w:rPr>
        <w:t>&amp; Path Dependence in Early Career Choices: Field Experimental Evidence from Engineering</w:t>
      </w:r>
      <w:r>
        <w:rPr>
          <w:rFonts w:ascii="Times New Roman" w:hAnsi="Times New Roman"/>
          <w:sz w:val="20"/>
          <w:szCs w:val="20"/>
        </w:rPr>
        <w:t>.”</w:t>
      </w:r>
    </w:p>
    <w:p w14:paraId="2A0B78EE" w14:textId="152B0A3F" w:rsidR="00635011" w:rsidRDefault="00635011" w:rsidP="001A7943">
      <w:pPr>
        <w:spacing w:after="0" w:line="240" w:lineRule="auto"/>
        <w:rPr>
          <w:rFonts w:ascii="Times New Roman" w:hAnsi="Times New Roman"/>
          <w:sz w:val="20"/>
          <w:szCs w:val="20"/>
        </w:rPr>
      </w:pPr>
    </w:p>
    <w:p w14:paraId="0D29CFD0" w14:textId="52013305" w:rsidR="005904DB" w:rsidRDefault="005904DB" w:rsidP="005904DB">
      <w:pPr>
        <w:spacing w:after="0" w:line="240" w:lineRule="auto"/>
        <w:rPr>
          <w:rFonts w:ascii="Times New Roman" w:hAnsi="Times New Roman"/>
          <w:sz w:val="20"/>
          <w:szCs w:val="20"/>
        </w:rPr>
      </w:pPr>
      <w:r w:rsidRPr="005904DB">
        <w:rPr>
          <w:rFonts w:ascii="Times New Roman" w:hAnsi="Times New Roman"/>
          <w:sz w:val="20"/>
          <w:szCs w:val="20"/>
        </w:rPr>
        <w:t xml:space="preserve">Lee, </w:t>
      </w:r>
      <w:r>
        <w:rPr>
          <w:rFonts w:ascii="Times New Roman" w:hAnsi="Times New Roman"/>
          <w:sz w:val="20"/>
          <w:szCs w:val="20"/>
        </w:rPr>
        <w:t>H</w:t>
      </w:r>
      <w:r w:rsidRPr="005904DB">
        <w:rPr>
          <w:rFonts w:ascii="Times New Roman" w:hAnsi="Times New Roman"/>
          <w:sz w:val="20"/>
          <w:szCs w:val="20"/>
        </w:rPr>
        <w:t xml:space="preserve">, Marx, </w:t>
      </w:r>
      <w:r>
        <w:rPr>
          <w:rFonts w:ascii="Times New Roman" w:hAnsi="Times New Roman"/>
          <w:sz w:val="20"/>
          <w:szCs w:val="20"/>
        </w:rPr>
        <w:t>M</w:t>
      </w:r>
      <w:r w:rsidRPr="005904DB">
        <w:rPr>
          <w:rFonts w:ascii="Times New Roman" w:hAnsi="Times New Roman"/>
          <w:sz w:val="20"/>
          <w:szCs w:val="20"/>
        </w:rPr>
        <w:t xml:space="preserve">, Sheer, </w:t>
      </w:r>
      <w:r>
        <w:rPr>
          <w:rFonts w:ascii="Times New Roman" w:hAnsi="Times New Roman"/>
          <w:sz w:val="20"/>
          <w:szCs w:val="20"/>
        </w:rPr>
        <w:t>L (2023) “The Changing Role of Scientific Discovery in VC-backed startups in the U.S. Innovation Ecosystem</w:t>
      </w:r>
      <w:r w:rsidR="00CD38AD">
        <w:rPr>
          <w:rFonts w:ascii="Times New Roman" w:hAnsi="Times New Roman"/>
          <w:sz w:val="20"/>
          <w:szCs w:val="20"/>
        </w:rPr>
        <w:t>.</w:t>
      </w:r>
      <w:r>
        <w:rPr>
          <w:rFonts w:ascii="Times New Roman" w:hAnsi="Times New Roman"/>
          <w:sz w:val="20"/>
          <w:szCs w:val="20"/>
        </w:rPr>
        <w:t>”</w:t>
      </w:r>
    </w:p>
    <w:p w14:paraId="0C6C4150" w14:textId="77777777" w:rsidR="005904DB" w:rsidRPr="005904DB" w:rsidRDefault="005904DB" w:rsidP="005904DB">
      <w:pPr>
        <w:spacing w:after="0" w:line="240" w:lineRule="auto"/>
        <w:rPr>
          <w:rFonts w:ascii="Times New Roman" w:hAnsi="Times New Roman"/>
          <w:sz w:val="20"/>
          <w:szCs w:val="20"/>
        </w:rPr>
      </w:pPr>
    </w:p>
    <w:p w14:paraId="2359E8D0" w14:textId="3AE216EB" w:rsidR="005904DB" w:rsidRDefault="005904DB" w:rsidP="005904DB">
      <w:pPr>
        <w:spacing w:after="0" w:line="240" w:lineRule="auto"/>
        <w:rPr>
          <w:rFonts w:ascii="Times New Roman" w:hAnsi="Times New Roman"/>
          <w:sz w:val="20"/>
          <w:szCs w:val="20"/>
        </w:rPr>
      </w:pPr>
      <w:r w:rsidRPr="005904DB">
        <w:rPr>
          <w:rFonts w:ascii="Times New Roman" w:hAnsi="Times New Roman"/>
          <w:sz w:val="20"/>
          <w:szCs w:val="20"/>
        </w:rPr>
        <w:t xml:space="preserve">Ewens, </w:t>
      </w:r>
      <w:r>
        <w:rPr>
          <w:rFonts w:ascii="Times New Roman" w:hAnsi="Times New Roman"/>
          <w:sz w:val="20"/>
          <w:szCs w:val="20"/>
        </w:rPr>
        <w:t>M</w:t>
      </w:r>
      <w:r w:rsidRPr="005904DB">
        <w:rPr>
          <w:rFonts w:ascii="Times New Roman" w:hAnsi="Times New Roman"/>
          <w:sz w:val="20"/>
          <w:szCs w:val="20"/>
        </w:rPr>
        <w:t xml:space="preserve"> and Marx, </w:t>
      </w:r>
      <w:r>
        <w:rPr>
          <w:rFonts w:ascii="Times New Roman" w:hAnsi="Times New Roman"/>
          <w:sz w:val="20"/>
          <w:szCs w:val="20"/>
        </w:rPr>
        <w:t>M (2023) “Firm Age and Great Invention: a new Public Access Dataset”</w:t>
      </w:r>
    </w:p>
    <w:p w14:paraId="726EE6D0" w14:textId="77777777" w:rsidR="005904DB" w:rsidRPr="005904DB" w:rsidRDefault="005904DB" w:rsidP="005904DB">
      <w:pPr>
        <w:spacing w:after="0" w:line="240" w:lineRule="auto"/>
        <w:rPr>
          <w:rFonts w:ascii="Times New Roman" w:hAnsi="Times New Roman"/>
          <w:sz w:val="20"/>
          <w:szCs w:val="20"/>
        </w:rPr>
      </w:pPr>
    </w:p>
    <w:p w14:paraId="4B453F17" w14:textId="2193C0C3" w:rsidR="005904DB" w:rsidRDefault="005904DB" w:rsidP="005904DB">
      <w:pPr>
        <w:spacing w:after="0" w:line="240" w:lineRule="auto"/>
        <w:rPr>
          <w:rFonts w:ascii="Times New Roman" w:hAnsi="Times New Roman"/>
          <w:sz w:val="20"/>
          <w:szCs w:val="20"/>
        </w:rPr>
      </w:pPr>
      <w:r w:rsidRPr="005904DB">
        <w:rPr>
          <w:rFonts w:ascii="Times New Roman" w:hAnsi="Times New Roman"/>
          <w:sz w:val="20"/>
          <w:szCs w:val="20"/>
        </w:rPr>
        <w:t xml:space="preserve">Scharfmann, </w:t>
      </w:r>
      <w:r>
        <w:rPr>
          <w:rFonts w:ascii="Times New Roman" w:hAnsi="Times New Roman"/>
          <w:sz w:val="20"/>
          <w:szCs w:val="20"/>
        </w:rPr>
        <w:t>E</w:t>
      </w:r>
      <w:r w:rsidRPr="005904DB">
        <w:rPr>
          <w:rFonts w:ascii="Times New Roman" w:hAnsi="Times New Roman"/>
          <w:sz w:val="20"/>
          <w:szCs w:val="20"/>
        </w:rPr>
        <w:t xml:space="preserve">, Marx, </w:t>
      </w:r>
      <w:r>
        <w:rPr>
          <w:rFonts w:ascii="Times New Roman" w:hAnsi="Times New Roman"/>
          <w:sz w:val="20"/>
          <w:szCs w:val="20"/>
        </w:rPr>
        <w:t>M</w:t>
      </w:r>
      <w:r w:rsidRPr="005904DB">
        <w:rPr>
          <w:rFonts w:ascii="Times New Roman" w:hAnsi="Times New Roman"/>
          <w:sz w:val="20"/>
          <w:szCs w:val="20"/>
        </w:rPr>
        <w:t xml:space="preserve">, Zhao, Y, Li, Z, and Fleming, </w:t>
      </w:r>
      <w:r>
        <w:rPr>
          <w:rFonts w:ascii="Times New Roman" w:hAnsi="Times New Roman"/>
          <w:sz w:val="20"/>
          <w:szCs w:val="20"/>
        </w:rPr>
        <w:t>L (2023) Scientists Invent Better Patents</w:t>
      </w:r>
    </w:p>
    <w:p w14:paraId="5B6166FC" w14:textId="77777777" w:rsidR="005904DB" w:rsidRPr="005904DB" w:rsidRDefault="005904DB" w:rsidP="005904DB">
      <w:pPr>
        <w:spacing w:after="0" w:line="240" w:lineRule="auto"/>
        <w:rPr>
          <w:rFonts w:ascii="Times New Roman" w:hAnsi="Times New Roman"/>
          <w:sz w:val="20"/>
          <w:szCs w:val="20"/>
        </w:rPr>
      </w:pPr>
    </w:p>
    <w:p w14:paraId="3A9232CB" w14:textId="5A9BAFFA" w:rsidR="005904DB" w:rsidRDefault="005904DB" w:rsidP="005904DB">
      <w:pPr>
        <w:spacing w:after="0" w:line="240" w:lineRule="auto"/>
        <w:rPr>
          <w:rFonts w:ascii="Times New Roman" w:hAnsi="Times New Roman"/>
          <w:sz w:val="20"/>
          <w:szCs w:val="20"/>
        </w:rPr>
      </w:pPr>
      <w:r w:rsidRPr="005904DB">
        <w:rPr>
          <w:rFonts w:ascii="Times New Roman" w:hAnsi="Times New Roman"/>
          <w:sz w:val="20"/>
          <w:szCs w:val="20"/>
        </w:rPr>
        <w:t xml:space="preserve">Marx, </w:t>
      </w:r>
      <w:r>
        <w:rPr>
          <w:rFonts w:ascii="Times New Roman" w:hAnsi="Times New Roman"/>
          <w:sz w:val="20"/>
          <w:szCs w:val="20"/>
        </w:rPr>
        <w:t>M</w:t>
      </w:r>
      <w:r w:rsidRPr="005904DB">
        <w:rPr>
          <w:rFonts w:ascii="Times New Roman" w:hAnsi="Times New Roman"/>
          <w:sz w:val="20"/>
          <w:szCs w:val="20"/>
        </w:rPr>
        <w:t xml:space="preserve"> and Scharfmann, </w:t>
      </w:r>
      <w:r>
        <w:rPr>
          <w:rFonts w:ascii="Times New Roman" w:hAnsi="Times New Roman"/>
          <w:sz w:val="20"/>
          <w:szCs w:val="20"/>
        </w:rPr>
        <w:t>E (2023) “Revisi</w:t>
      </w:r>
      <w:r w:rsidR="00635D81">
        <w:rPr>
          <w:rFonts w:ascii="Times New Roman" w:hAnsi="Times New Roman"/>
          <w:sz w:val="20"/>
          <w:szCs w:val="20"/>
        </w:rPr>
        <w:t>ti</w:t>
      </w:r>
      <w:r>
        <w:rPr>
          <w:rFonts w:ascii="Times New Roman" w:hAnsi="Times New Roman"/>
          <w:sz w:val="20"/>
          <w:szCs w:val="20"/>
        </w:rPr>
        <w:t>ng the anti-commons effect: evidence from `twin’ scientific discoveries</w:t>
      </w:r>
    </w:p>
    <w:p w14:paraId="41BEE4B2" w14:textId="77777777" w:rsidR="005904DB" w:rsidRPr="005904DB" w:rsidRDefault="005904DB" w:rsidP="005904DB">
      <w:pPr>
        <w:spacing w:after="0" w:line="240" w:lineRule="auto"/>
        <w:rPr>
          <w:rFonts w:ascii="Times New Roman" w:hAnsi="Times New Roman"/>
          <w:sz w:val="20"/>
          <w:szCs w:val="20"/>
        </w:rPr>
      </w:pPr>
    </w:p>
    <w:p w14:paraId="6881494D" w14:textId="42E5FD6B" w:rsidR="004F0C9D" w:rsidRDefault="004F0C9D" w:rsidP="001A7943">
      <w:pPr>
        <w:spacing w:after="0" w:line="240" w:lineRule="auto"/>
        <w:rPr>
          <w:rFonts w:ascii="Times New Roman" w:hAnsi="Times New Roman"/>
          <w:sz w:val="20"/>
          <w:szCs w:val="20"/>
        </w:rPr>
      </w:pPr>
    </w:p>
    <w:p w14:paraId="6EF51B2A" w14:textId="77777777" w:rsidR="001A7943" w:rsidRDefault="001A7943" w:rsidP="001A7943">
      <w:pPr>
        <w:spacing w:after="0" w:line="240" w:lineRule="auto"/>
        <w:rPr>
          <w:rFonts w:ascii="Times New Roman" w:hAnsi="Times New Roman"/>
          <w:sz w:val="20"/>
          <w:szCs w:val="20"/>
        </w:rPr>
      </w:pPr>
    </w:p>
    <w:p w14:paraId="6CFDA326" w14:textId="77777777" w:rsidR="001A7943" w:rsidRDefault="001A7943" w:rsidP="007A0C7E">
      <w:pPr>
        <w:spacing w:after="0" w:line="240" w:lineRule="auto"/>
        <w:rPr>
          <w:rFonts w:ascii="Times New Roman" w:hAnsi="Times New Roman"/>
          <w:b/>
          <w:sz w:val="20"/>
          <w:szCs w:val="20"/>
          <w:u w:val="single"/>
        </w:rPr>
      </w:pPr>
    </w:p>
    <w:p w14:paraId="2AEAA5E4" w14:textId="7097073D" w:rsidR="007A0C7E" w:rsidRDefault="007A0C7E" w:rsidP="007A0C7E">
      <w:pPr>
        <w:spacing w:after="0" w:line="240" w:lineRule="auto"/>
        <w:rPr>
          <w:rFonts w:ascii="Times New Roman" w:hAnsi="Times New Roman"/>
          <w:sz w:val="20"/>
          <w:szCs w:val="20"/>
        </w:rPr>
      </w:pPr>
      <w:r>
        <w:rPr>
          <w:rFonts w:ascii="Times New Roman" w:hAnsi="Times New Roman"/>
          <w:b/>
          <w:sz w:val="20"/>
          <w:szCs w:val="20"/>
          <w:u w:val="single"/>
        </w:rPr>
        <w:t>NON-PEER-REVIEWED</w:t>
      </w:r>
      <w:r w:rsidRPr="00E246F2">
        <w:rPr>
          <w:rFonts w:ascii="Times New Roman" w:hAnsi="Times New Roman"/>
          <w:b/>
          <w:sz w:val="20"/>
          <w:szCs w:val="20"/>
          <w:u w:val="single"/>
        </w:rPr>
        <w:t xml:space="preserve"> </w:t>
      </w:r>
      <w:r>
        <w:rPr>
          <w:rFonts w:ascii="Times New Roman" w:hAnsi="Times New Roman"/>
          <w:b/>
          <w:sz w:val="20"/>
          <w:szCs w:val="20"/>
          <w:u w:val="single"/>
        </w:rPr>
        <w:t>ARTICLES</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p>
    <w:p w14:paraId="78E86BDA" w14:textId="29AE8209" w:rsidR="00FE53A5" w:rsidRDefault="00FE53A5" w:rsidP="00FE53A5">
      <w:pPr>
        <w:spacing w:after="0" w:line="240" w:lineRule="auto"/>
        <w:rPr>
          <w:rFonts w:ascii="Times New Roman" w:hAnsi="Times New Roman"/>
          <w:sz w:val="20"/>
          <w:szCs w:val="20"/>
        </w:rPr>
      </w:pPr>
      <w:r>
        <w:rPr>
          <w:rFonts w:ascii="Times New Roman" w:hAnsi="Times New Roman"/>
          <w:sz w:val="20"/>
          <w:szCs w:val="20"/>
        </w:rPr>
        <w:t>M. Ewens and M. Marx. “</w:t>
      </w:r>
      <w:r w:rsidRPr="003C3B50">
        <w:rPr>
          <w:rFonts w:ascii="Times New Roman" w:hAnsi="Times New Roman"/>
          <w:sz w:val="20"/>
          <w:szCs w:val="20"/>
        </w:rPr>
        <w:t>What Happens to a Startup When Venture Capitalists Replace the Founder</w:t>
      </w:r>
      <w:r>
        <w:rPr>
          <w:rFonts w:ascii="Times New Roman" w:hAnsi="Times New Roman"/>
          <w:sz w:val="20"/>
          <w:szCs w:val="20"/>
        </w:rPr>
        <w:t>?” Harvard Business Review (2018).</w:t>
      </w:r>
    </w:p>
    <w:p w14:paraId="26BF6EC2" w14:textId="31407DEF" w:rsidR="00777426" w:rsidRDefault="00777426" w:rsidP="00FE53A5">
      <w:pPr>
        <w:spacing w:after="0" w:line="240" w:lineRule="auto"/>
        <w:rPr>
          <w:rFonts w:ascii="Times New Roman" w:hAnsi="Times New Roman"/>
          <w:sz w:val="20"/>
          <w:szCs w:val="20"/>
        </w:rPr>
      </w:pPr>
    </w:p>
    <w:p w14:paraId="122C07AE" w14:textId="430E5854" w:rsidR="00777426" w:rsidRDefault="00777426" w:rsidP="00FE53A5">
      <w:pPr>
        <w:spacing w:after="0" w:line="240" w:lineRule="auto"/>
        <w:rPr>
          <w:rFonts w:ascii="Times New Roman" w:hAnsi="Times New Roman"/>
          <w:sz w:val="20"/>
          <w:szCs w:val="20"/>
        </w:rPr>
      </w:pPr>
      <w:r>
        <w:rPr>
          <w:rFonts w:ascii="Times New Roman" w:hAnsi="Times New Roman"/>
          <w:sz w:val="20"/>
          <w:szCs w:val="20"/>
        </w:rPr>
        <w:t>M. Marx. “</w:t>
      </w:r>
      <w:r w:rsidRPr="00777426">
        <w:rPr>
          <w:rFonts w:ascii="Times New Roman" w:hAnsi="Times New Roman"/>
          <w:sz w:val="20"/>
          <w:szCs w:val="20"/>
        </w:rPr>
        <w:t>Science Policy Research Report: Employee Non-compete Agreements</w:t>
      </w:r>
      <w:r>
        <w:rPr>
          <w:rFonts w:ascii="Times New Roman" w:hAnsi="Times New Roman"/>
          <w:sz w:val="20"/>
          <w:szCs w:val="20"/>
        </w:rPr>
        <w:t>.” (2018)</w:t>
      </w:r>
    </w:p>
    <w:p w14:paraId="1D0DE2DD" w14:textId="77777777" w:rsidR="00FE53A5" w:rsidRDefault="00FE53A5" w:rsidP="00FE53A5">
      <w:pPr>
        <w:spacing w:after="0" w:line="240" w:lineRule="auto"/>
        <w:rPr>
          <w:rFonts w:ascii="Times New Roman" w:hAnsi="Times New Roman"/>
          <w:sz w:val="20"/>
          <w:szCs w:val="20"/>
        </w:rPr>
      </w:pPr>
    </w:p>
    <w:p w14:paraId="0428247E" w14:textId="60016B9D" w:rsidR="00060F81" w:rsidRDefault="00060F81" w:rsidP="007A0C7E">
      <w:pPr>
        <w:spacing w:after="0" w:line="240" w:lineRule="auto"/>
        <w:rPr>
          <w:rFonts w:ascii="Times New Roman" w:hAnsi="Times New Roman"/>
          <w:sz w:val="20"/>
          <w:szCs w:val="20"/>
        </w:rPr>
      </w:pPr>
      <w:r>
        <w:rPr>
          <w:rFonts w:ascii="Times New Roman" w:hAnsi="Times New Roman"/>
          <w:sz w:val="20"/>
          <w:szCs w:val="20"/>
        </w:rPr>
        <w:t>M. Marx. “Reforming Non-compete Agreements to Support Workers.” Brookings Institution Hamilton Project policy proposal 2018-04 (2018).</w:t>
      </w:r>
    </w:p>
    <w:p w14:paraId="318A426C" w14:textId="6D2A6F5A" w:rsidR="007526B6" w:rsidRDefault="007526B6" w:rsidP="007A0C7E">
      <w:pPr>
        <w:spacing w:after="0" w:line="240" w:lineRule="auto"/>
        <w:rPr>
          <w:rFonts w:ascii="Times New Roman" w:hAnsi="Times New Roman"/>
          <w:sz w:val="20"/>
          <w:szCs w:val="20"/>
        </w:rPr>
      </w:pPr>
    </w:p>
    <w:p w14:paraId="0FFED11A" w14:textId="4688FAC7" w:rsidR="007526B6" w:rsidRDefault="007526B6" w:rsidP="007A0C7E">
      <w:pPr>
        <w:spacing w:after="0" w:line="240" w:lineRule="auto"/>
        <w:rPr>
          <w:rFonts w:ascii="Times New Roman" w:hAnsi="Times New Roman"/>
          <w:sz w:val="20"/>
          <w:szCs w:val="20"/>
        </w:rPr>
      </w:pPr>
      <w:r>
        <w:rPr>
          <w:rFonts w:ascii="Times New Roman" w:hAnsi="Times New Roman"/>
          <w:sz w:val="20"/>
          <w:szCs w:val="20"/>
        </w:rPr>
        <w:t>M. Marx and R. Nunn. “</w:t>
      </w:r>
      <w:r w:rsidRPr="007526B6">
        <w:rPr>
          <w:rFonts w:ascii="Times New Roman" w:hAnsi="Times New Roman"/>
          <w:sz w:val="20"/>
          <w:szCs w:val="20"/>
        </w:rPr>
        <w:t>The Chilling Effect of Non-Compete Agreements</w:t>
      </w:r>
      <w:r>
        <w:rPr>
          <w:rFonts w:ascii="Times New Roman" w:hAnsi="Times New Roman"/>
          <w:sz w:val="20"/>
          <w:szCs w:val="20"/>
        </w:rPr>
        <w:t>.” Econofact (2018).</w:t>
      </w:r>
    </w:p>
    <w:p w14:paraId="100987BA" w14:textId="0F4206A6" w:rsidR="002E5F74" w:rsidRDefault="002E5F74" w:rsidP="007A0C7E">
      <w:pPr>
        <w:spacing w:after="0" w:line="240" w:lineRule="auto"/>
        <w:rPr>
          <w:rFonts w:ascii="Times New Roman" w:hAnsi="Times New Roman"/>
          <w:sz w:val="20"/>
          <w:szCs w:val="20"/>
        </w:rPr>
      </w:pPr>
    </w:p>
    <w:p w14:paraId="7305BF9B" w14:textId="3D5BCDD9" w:rsidR="002E5F74" w:rsidRDefault="002E5F74" w:rsidP="007A0C7E">
      <w:pPr>
        <w:spacing w:after="0" w:line="240" w:lineRule="auto"/>
        <w:rPr>
          <w:rFonts w:ascii="Times New Roman" w:hAnsi="Times New Roman"/>
          <w:sz w:val="20"/>
          <w:szCs w:val="20"/>
        </w:rPr>
      </w:pPr>
      <w:r>
        <w:rPr>
          <w:rFonts w:ascii="Times New Roman" w:hAnsi="Times New Roman"/>
          <w:sz w:val="20"/>
          <w:szCs w:val="20"/>
        </w:rPr>
        <w:t>O. Sorenson and M. Marx. “</w:t>
      </w:r>
      <w:r w:rsidRPr="002E5F74">
        <w:rPr>
          <w:rFonts w:ascii="Times New Roman" w:hAnsi="Times New Roman"/>
          <w:sz w:val="20"/>
          <w:szCs w:val="20"/>
        </w:rPr>
        <w:t>Restricting Employment Restrictions</w:t>
      </w:r>
      <w:r>
        <w:rPr>
          <w:rFonts w:ascii="Times New Roman" w:hAnsi="Times New Roman"/>
          <w:sz w:val="20"/>
          <w:szCs w:val="20"/>
        </w:rPr>
        <w:t>.” Yale Insights (2016).</w:t>
      </w:r>
    </w:p>
    <w:p w14:paraId="0AF93ECF" w14:textId="2B50A9CE" w:rsidR="00417BD9" w:rsidRDefault="00417BD9" w:rsidP="007A0C7E">
      <w:pPr>
        <w:spacing w:after="0" w:line="240" w:lineRule="auto"/>
        <w:rPr>
          <w:rFonts w:ascii="Times New Roman" w:hAnsi="Times New Roman"/>
          <w:sz w:val="20"/>
          <w:szCs w:val="20"/>
        </w:rPr>
      </w:pPr>
    </w:p>
    <w:p w14:paraId="508F0972" w14:textId="232D5F5D" w:rsidR="00417BD9" w:rsidRDefault="00417BD9" w:rsidP="007A0C7E">
      <w:pPr>
        <w:spacing w:after="0" w:line="240" w:lineRule="auto"/>
        <w:rPr>
          <w:rFonts w:ascii="Times New Roman" w:hAnsi="Times New Roman"/>
          <w:sz w:val="20"/>
          <w:szCs w:val="20"/>
        </w:rPr>
      </w:pPr>
      <w:r>
        <w:rPr>
          <w:rFonts w:ascii="Times New Roman" w:hAnsi="Times New Roman"/>
          <w:sz w:val="20"/>
          <w:szCs w:val="20"/>
        </w:rPr>
        <w:t>M. Ewens and M. Marx. “Founder Replacement and Startup Performance.” Harvard Law School Forum on Corporate Governance and Financial Regulation (2017).</w:t>
      </w:r>
    </w:p>
    <w:p w14:paraId="4A705548" w14:textId="77777777" w:rsidR="00060F81" w:rsidRDefault="00060F81" w:rsidP="007A0C7E">
      <w:pPr>
        <w:spacing w:after="0" w:line="240" w:lineRule="auto"/>
        <w:rPr>
          <w:rFonts w:ascii="Times New Roman" w:hAnsi="Times New Roman"/>
          <w:sz w:val="20"/>
          <w:szCs w:val="20"/>
        </w:rPr>
      </w:pPr>
    </w:p>
    <w:p w14:paraId="1B31BAAF" w14:textId="42D518E0" w:rsidR="007A0C7E" w:rsidRDefault="007A0C7E" w:rsidP="007A0C7E">
      <w:pPr>
        <w:spacing w:after="0" w:line="240" w:lineRule="auto"/>
        <w:rPr>
          <w:rFonts w:ascii="Times New Roman" w:hAnsi="Times New Roman"/>
          <w:sz w:val="20"/>
          <w:szCs w:val="20"/>
        </w:rPr>
      </w:pPr>
      <w:r w:rsidRPr="000242A1">
        <w:rPr>
          <w:rFonts w:ascii="Times New Roman" w:hAnsi="Times New Roman"/>
          <w:sz w:val="20"/>
          <w:szCs w:val="20"/>
        </w:rPr>
        <w:t xml:space="preserve">M. Marx and L. Fleming. “Non-compete Agreements: Barriers to Entry…and Exit?” in J. Lerner and S. Stern, eds., </w:t>
      </w:r>
      <w:r w:rsidRPr="000242A1">
        <w:rPr>
          <w:rFonts w:ascii="Times New Roman" w:hAnsi="Times New Roman"/>
          <w:i/>
          <w:iCs/>
          <w:sz w:val="20"/>
          <w:szCs w:val="20"/>
        </w:rPr>
        <w:t xml:space="preserve">Innovation Policy and the Economy </w:t>
      </w:r>
      <w:r>
        <w:rPr>
          <w:rFonts w:ascii="Times New Roman" w:hAnsi="Times New Roman"/>
          <w:sz w:val="20"/>
          <w:szCs w:val="20"/>
        </w:rPr>
        <w:t>12</w:t>
      </w:r>
      <w:r w:rsidRPr="000242A1">
        <w:rPr>
          <w:rFonts w:ascii="Times New Roman" w:hAnsi="Times New Roman"/>
          <w:sz w:val="20"/>
          <w:szCs w:val="20"/>
        </w:rPr>
        <w:t xml:space="preserve"> </w:t>
      </w:r>
      <w:r>
        <w:rPr>
          <w:rFonts w:ascii="Times New Roman" w:hAnsi="Times New Roman"/>
          <w:sz w:val="20"/>
          <w:szCs w:val="20"/>
        </w:rPr>
        <w:t>(2012).</w:t>
      </w:r>
    </w:p>
    <w:p w14:paraId="285C6E0D" w14:textId="4763974B" w:rsidR="00C9239A" w:rsidRDefault="00C9239A" w:rsidP="007A0C7E">
      <w:pPr>
        <w:spacing w:after="0" w:line="240" w:lineRule="auto"/>
        <w:rPr>
          <w:rFonts w:ascii="Times New Roman" w:hAnsi="Times New Roman"/>
          <w:sz w:val="20"/>
          <w:szCs w:val="20"/>
        </w:rPr>
      </w:pPr>
    </w:p>
    <w:p w14:paraId="52AFF5E8" w14:textId="57B4B468" w:rsidR="00C9239A" w:rsidRPr="000242A1" w:rsidRDefault="00C9239A" w:rsidP="007A0C7E">
      <w:pPr>
        <w:spacing w:after="0" w:line="240" w:lineRule="auto"/>
        <w:rPr>
          <w:rFonts w:ascii="Times New Roman" w:hAnsi="Times New Roman"/>
          <w:sz w:val="20"/>
          <w:szCs w:val="20"/>
        </w:rPr>
      </w:pPr>
      <w:r>
        <w:rPr>
          <w:rFonts w:ascii="Times New Roman" w:hAnsi="Times New Roman"/>
          <w:sz w:val="20"/>
          <w:szCs w:val="20"/>
        </w:rPr>
        <w:t xml:space="preserve">M. Marx, D. Strumsky, and L. Fleming (2009). </w:t>
      </w:r>
      <w:r w:rsidR="001F1AF6">
        <w:rPr>
          <w:rFonts w:ascii="Times New Roman" w:hAnsi="Times New Roman"/>
          <w:sz w:val="20"/>
          <w:szCs w:val="20"/>
        </w:rPr>
        <w:t>“To Compete, or to Non-Compete?</w:t>
      </w:r>
      <w:r>
        <w:rPr>
          <w:rFonts w:ascii="Times New Roman" w:hAnsi="Times New Roman"/>
          <w:sz w:val="20"/>
          <w:szCs w:val="20"/>
        </w:rPr>
        <w:t xml:space="preserve"> The Effects of Non-compete Agreements.” Harvard Kennedy School Rappaport Institute for Greater Boston Policy Brief.</w:t>
      </w:r>
    </w:p>
    <w:p w14:paraId="5DD382DF" w14:textId="77777777" w:rsidR="007A0C7E" w:rsidRDefault="007A0C7E" w:rsidP="007A0C7E">
      <w:pPr>
        <w:spacing w:after="0" w:line="240" w:lineRule="auto"/>
        <w:rPr>
          <w:rFonts w:ascii="Times New Roman" w:hAnsi="Times New Roman"/>
          <w:sz w:val="20"/>
          <w:szCs w:val="20"/>
        </w:rPr>
      </w:pPr>
    </w:p>
    <w:p w14:paraId="1257A6ED" w14:textId="1D4B5FC3" w:rsidR="00A33810" w:rsidRDefault="00A33810" w:rsidP="00A33810">
      <w:pPr>
        <w:spacing w:after="0" w:line="240" w:lineRule="auto"/>
        <w:rPr>
          <w:rFonts w:ascii="Times New Roman" w:hAnsi="Times New Roman"/>
          <w:sz w:val="20"/>
          <w:szCs w:val="20"/>
        </w:rPr>
      </w:pPr>
      <w:r w:rsidRPr="000242A1">
        <w:rPr>
          <w:rFonts w:ascii="Times New Roman" w:hAnsi="Times New Roman"/>
          <w:sz w:val="20"/>
          <w:szCs w:val="20"/>
        </w:rPr>
        <w:t xml:space="preserve">C. Christensen, M. Marx, and H. Stevenson. “The Tools of Cooperation and Change.” </w:t>
      </w:r>
      <w:r w:rsidRPr="000242A1">
        <w:rPr>
          <w:rFonts w:ascii="Times New Roman" w:hAnsi="Times New Roman"/>
          <w:i/>
          <w:sz w:val="20"/>
          <w:szCs w:val="20"/>
        </w:rPr>
        <w:t xml:space="preserve">Harvard Business Review </w:t>
      </w:r>
      <w:r w:rsidRPr="000242A1">
        <w:rPr>
          <w:rFonts w:ascii="Times New Roman" w:hAnsi="Times New Roman"/>
          <w:sz w:val="20"/>
          <w:szCs w:val="20"/>
        </w:rPr>
        <w:t>84(10)</w:t>
      </w:r>
      <w:r w:rsidR="00D657FE">
        <w:rPr>
          <w:rFonts w:ascii="Times New Roman" w:hAnsi="Times New Roman"/>
          <w:sz w:val="20"/>
          <w:szCs w:val="20"/>
        </w:rPr>
        <w:t>:73-80</w:t>
      </w:r>
      <w:r w:rsidRPr="000242A1">
        <w:rPr>
          <w:rFonts w:ascii="Times New Roman" w:hAnsi="Times New Roman"/>
          <w:i/>
          <w:sz w:val="20"/>
          <w:szCs w:val="20"/>
        </w:rPr>
        <w:t xml:space="preserve"> </w:t>
      </w:r>
      <w:r>
        <w:rPr>
          <w:rFonts w:ascii="Times New Roman" w:hAnsi="Times New Roman"/>
          <w:sz w:val="20"/>
          <w:szCs w:val="20"/>
        </w:rPr>
        <w:t>(2006)</w:t>
      </w:r>
      <w:r w:rsidR="008E745A">
        <w:rPr>
          <w:rFonts w:ascii="Times New Roman" w:hAnsi="Times New Roman"/>
          <w:sz w:val="20"/>
          <w:szCs w:val="20"/>
        </w:rPr>
        <w:t>.</w:t>
      </w:r>
    </w:p>
    <w:p w14:paraId="6FA58F3C" w14:textId="7123D1D3" w:rsidR="007500A3" w:rsidRDefault="007500A3" w:rsidP="00A33810">
      <w:pPr>
        <w:spacing w:after="0" w:line="240" w:lineRule="auto"/>
        <w:rPr>
          <w:rFonts w:ascii="Times New Roman" w:hAnsi="Times New Roman"/>
          <w:sz w:val="20"/>
          <w:szCs w:val="20"/>
        </w:rPr>
      </w:pPr>
    </w:p>
    <w:p w14:paraId="06357AB3" w14:textId="15ADF077" w:rsidR="007500A3" w:rsidRDefault="007500A3" w:rsidP="00A33810">
      <w:pPr>
        <w:spacing w:after="0" w:line="240" w:lineRule="auto"/>
        <w:rPr>
          <w:rFonts w:ascii="Times New Roman" w:hAnsi="Times New Roman"/>
          <w:sz w:val="20"/>
          <w:szCs w:val="20"/>
        </w:rPr>
      </w:pPr>
      <w:r>
        <w:rPr>
          <w:rFonts w:ascii="Times New Roman" w:hAnsi="Times New Roman"/>
          <w:sz w:val="20"/>
          <w:szCs w:val="20"/>
        </w:rPr>
        <w:t xml:space="preserve">L. Fleming and M. Marx (2006). “Managing Innovation in Small Worlds.” </w:t>
      </w:r>
      <w:r>
        <w:rPr>
          <w:rFonts w:ascii="Times New Roman" w:hAnsi="Times New Roman"/>
          <w:i/>
          <w:sz w:val="20"/>
          <w:szCs w:val="20"/>
        </w:rPr>
        <w:t>Sloan Management Review</w:t>
      </w:r>
      <w:r>
        <w:rPr>
          <w:rFonts w:ascii="Times New Roman" w:hAnsi="Times New Roman"/>
          <w:sz w:val="20"/>
          <w:szCs w:val="20"/>
        </w:rPr>
        <w:t xml:space="preserve"> 48(1):8.</w:t>
      </w:r>
    </w:p>
    <w:p w14:paraId="4CEECC7D" w14:textId="0027A74A" w:rsidR="005904DB" w:rsidRDefault="005904DB" w:rsidP="00A33810">
      <w:pPr>
        <w:spacing w:after="0" w:line="240" w:lineRule="auto"/>
        <w:rPr>
          <w:rFonts w:ascii="Times New Roman" w:hAnsi="Times New Roman"/>
          <w:sz w:val="20"/>
          <w:szCs w:val="20"/>
        </w:rPr>
      </w:pPr>
    </w:p>
    <w:p w14:paraId="12C5A918" w14:textId="77777777" w:rsidR="0097756B" w:rsidRDefault="0097756B" w:rsidP="007B7853">
      <w:pPr>
        <w:spacing w:after="0" w:line="240" w:lineRule="auto"/>
        <w:rPr>
          <w:rFonts w:ascii="Times New Roman" w:hAnsi="Times New Roman"/>
          <w:b/>
          <w:sz w:val="20"/>
          <w:szCs w:val="20"/>
          <w:u w:val="single"/>
        </w:rPr>
      </w:pPr>
    </w:p>
    <w:p w14:paraId="362E706E" w14:textId="578C76FF" w:rsidR="0097756B" w:rsidRDefault="0097756B" w:rsidP="007B7853">
      <w:pPr>
        <w:spacing w:after="0" w:line="240" w:lineRule="auto"/>
        <w:rPr>
          <w:rFonts w:ascii="Times New Roman" w:hAnsi="Times New Roman"/>
          <w:b/>
          <w:sz w:val="20"/>
          <w:szCs w:val="20"/>
          <w:u w:val="single"/>
        </w:rPr>
      </w:pPr>
    </w:p>
    <w:p w14:paraId="105F0F4F" w14:textId="77777777" w:rsidR="00854AC3" w:rsidRDefault="00854AC3" w:rsidP="00854AC3">
      <w:pPr>
        <w:tabs>
          <w:tab w:val="left" w:pos="4510"/>
        </w:tabs>
        <w:spacing w:after="0" w:line="240" w:lineRule="auto"/>
        <w:rPr>
          <w:rFonts w:ascii="Times New Roman" w:hAnsi="Times New Roman"/>
          <w:sz w:val="20"/>
          <w:szCs w:val="20"/>
        </w:rPr>
      </w:pPr>
    </w:p>
    <w:p w14:paraId="29DAF22A" w14:textId="77777777" w:rsidR="00854AC3" w:rsidRDefault="00854AC3" w:rsidP="00854AC3">
      <w:pPr>
        <w:keepNext/>
        <w:spacing w:after="0" w:line="240" w:lineRule="auto"/>
        <w:rPr>
          <w:rFonts w:ascii="Times New Roman" w:hAnsi="Times New Roman"/>
          <w:sz w:val="20"/>
          <w:szCs w:val="20"/>
        </w:rPr>
      </w:pPr>
      <w:r w:rsidRPr="00E246F2">
        <w:rPr>
          <w:rFonts w:ascii="Times New Roman" w:hAnsi="Times New Roman"/>
          <w:b/>
          <w:sz w:val="20"/>
          <w:szCs w:val="20"/>
          <w:u w:val="single"/>
        </w:rPr>
        <w:t>PRESENTATION</w:t>
      </w:r>
      <w:r>
        <w:rPr>
          <w:rFonts w:ascii="Times New Roman" w:hAnsi="Times New Roman"/>
          <w:b/>
          <w:sz w:val="20"/>
          <w:szCs w:val="20"/>
          <w:u w:val="single"/>
        </w:rPr>
        <w:t>S________________________________________</w:t>
      </w:r>
      <w:r>
        <w:rPr>
          <w:rFonts w:ascii="Times New Roman" w:hAnsi="Times New Roman"/>
          <w:sz w:val="20"/>
          <w:szCs w:val="20"/>
          <w:u w:val="single"/>
        </w:rPr>
        <w:t>_______________________________</w:t>
      </w:r>
    </w:p>
    <w:p w14:paraId="4F88EC08" w14:textId="25C92694" w:rsidR="00854AC3" w:rsidRPr="00B30777"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2025:</w:t>
      </w:r>
      <w:r>
        <w:rPr>
          <w:rFonts w:ascii="Times New Roman" w:hAnsi="Times New Roman"/>
          <w:sz w:val="20"/>
          <w:szCs w:val="20"/>
        </w:rPr>
        <w:t xml:space="preserve"> </w:t>
      </w:r>
      <w:r w:rsidR="00D83325">
        <w:rPr>
          <w:rFonts w:ascii="Times New Roman" w:hAnsi="Times New Roman"/>
          <w:sz w:val="20"/>
          <w:szCs w:val="20"/>
        </w:rPr>
        <w:t xml:space="preserve">Columbia University Management &amp; Organizations (scheduled), </w:t>
      </w:r>
      <w:r>
        <w:rPr>
          <w:rFonts w:ascii="Times New Roman" w:hAnsi="Times New Roman"/>
          <w:sz w:val="20"/>
          <w:szCs w:val="20"/>
        </w:rPr>
        <w:t>NYU (scheduled), WashU Olin (scheduled), U Minnesota Carlson (scheduled)</w:t>
      </w:r>
      <w:r w:rsidR="00A23825">
        <w:rPr>
          <w:rFonts w:ascii="Times New Roman" w:hAnsi="Times New Roman"/>
          <w:sz w:val="20"/>
          <w:szCs w:val="20"/>
        </w:rPr>
        <w:t>, KU Leuven Summer School (keynote)</w:t>
      </w:r>
    </w:p>
    <w:p w14:paraId="52D3C047" w14:textId="77777777" w:rsidR="00854AC3" w:rsidRDefault="00854AC3" w:rsidP="00854AC3">
      <w:pPr>
        <w:keepNext/>
        <w:spacing w:after="0" w:line="240" w:lineRule="auto"/>
        <w:rPr>
          <w:rFonts w:ascii="Times New Roman" w:hAnsi="Times New Roman"/>
          <w:b/>
          <w:sz w:val="20"/>
          <w:szCs w:val="20"/>
        </w:rPr>
      </w:pPr>
    </w:p>
    <w:p w14:paraId="208447AD" w14:textId="329D63FC" w:rsidR="00854AC3" w:rsidRPr="00ED531C"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2024:</w:t>
      </w:r>
      <w:r>
        <w:rPr>
          <w:rFonts w:ascii="Times New Roman" w:hAnsi="Times New Roman"/>
          <w:sz w:val="20"/>
          <w:szCs w:val="20"/>
        </w:rPr>
        <w:t xml:space="preserve"> Winter Strategy Conference (keynote), Max-Planck Institut RISE </w:t>
      </w:r>
      <w:r w:rsidR="002E1F4A">
        <w:rPr>
          <w:rFonts w:ascii="Times New Roman" w:hAnsi="Times New Roman"/>
          <w:sz w:val="20"/>
          <w:szCs w:val="20"/>
        </w:rPr>
        <w:t>7</w:t>
      </w:r>
      <w:r>
        <w:rPr>
          <w:rFonts w:ascii="Times New Roman" w:hAnsi="Times New Roman"/>
          <w:sz w:val="20"/>
          <w:szCs w:val="20"/>
        </w:rPr>
        <w:t xml:space="preserve"> conference (keynote</w:t>
      </w:r>
      <w:r w:rsidR="00492720">
        <w:rPr>
          <w:rFonts w:ascii="Times New Roman" w:hAnsi="Times New Roman"/>
          <w:sz w:val="20"/>
          <w:szCs w:val="20"/>
        </w:rPr>
        <w:t>, cancelled for health reasons</w:t>
      </w:r>
      <w:r>
        <w:rPr>
          <w:rFonts w:ascii="Times New Roman" w:hAnsi="Times New Roman"/>
          <w:sz w:val="20"/>
          <w:szCs w:val="20"/>
        </w:rPr>
        <w:t xml:space="preserve">), </w:t>
      </w:r>
      <w:r w:rsidRPr="006B7C65">
        <w:rPr>
          <w:rFonts w:ascii="Times New Roman" w:hAnsi="Times New Roman"/>
          <w:sz w:val="20"/>
          <w:szCs w:val="20"/>
        </w:rPr>
        <w:t>Taiwan Symposium on Innovation Economics and Entrepreneurship</w:t>
      </w:r>
      <w:r>
        <w:rPr>
          <w:rFonts w:ascii="Times New Roman" w:hAnsi="Times New Roman"/>
          <w:sz w:val="20"/>
          <w:szCs w:val="20"/>
        </w:rPr>
        <w:t xml:space="preserve"> (keynote</w:t>
      </w:r>
      <w:r w:rsidR="000338EC">
        <w:rPr>
          <w:rFonts w:ascii="Times New Roman" w:hAnsi="Times New Roman"/>
          <w:sz w:val="20"/>
          <w:szCs w:val="20"/>
        </w:rPr>
        <w:t>, rescheduled</w:t>
      </w:r>
      <w:r>
        <w:rPr>
          <w:rFonts w:ascii="Times New Roman" w:hAnsi="Times New Roman"/>
          <w:sz w:val="20"/>
          <w:szCs w:val="20"/>
        </w:rPr>
        <w:t>), Harvard Business School Entrepreneurial Management Unit, Bocconi University</w:t>
      </w:r>
      <w:r w:rsidR="000338EC">
        <w:rPr>
          <w:rFonts w:ascii="Times New Roman" w:hAnsi="Times New Roman"/>
          <w:sz w:val="20"/>
          <w:szCs w:val="20"/>
        </w:rPr>
        <w:t xml:space="preserve"> (rescheduled)</w:t>
      </w:r>
      <w:r>
        <w:rPr>
          <w:rFonts w:ascii="Times New Roman" w:hAnsi="Times New Roman"/>
          <w:sz w:val="20"/>
          <w:szCs w:val="20"/>
        </w:rPr>
        <w:t>, Yale University Organizational Behavior department (rescheduled), University of Pittsburgh Macro Seminar, Arizona State University Policy School seminar, Wharton Frontiers of Impact Investing conference, INFORMS, AOM (4)</w:t>
      </w:r>
    </w:p>
    <w:p w14:paraId="0DBE7032" w14:textId="77777777" w:rsidR="00854AC3" w:rsidRDefault="00854AC3" w:rsidP="00854AC3">
      <w:pPr>
        <w:keepNext/>
        <w:spacing w:after="0" w:line="240" w:lineRule="auto"/>
        <w:rPr>
          <w:rFonts w:ascii="Times New Roman" w:hAnsi="Times New Roman"/>
          <w:b/>
          <w:sz w:val="20"/>
          <w:szCs w:val="20"/>
        </w:rPr>
      </w:pPr>
    </w:p>
    <w:p w14:paraId="5DE2F86B" w14:textId="77777777" w:rsidR="00854AC3" w:rsidRPr="00F154F2"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2023:</w:t>
      </w:r>
      <w:r>
        <w:rPr>
          <w:rFonts w:ascii="Times New Roman" w:hAnsi="Times New Roman"/>
          <w:sz w:val="20"/>
          <w:szCs w:val="20"/>
        </w:rPr>
        <w:t xml:space="preserve"> International Conference on the Science of Science and Innovation (keynote), University of Amsterdam “Organizing Innovation for the Global Talent Race” (keynote), Open Innovation in Science conference (keynote), Carnegie Mellon University Entrepreneurship &amp; Strategy group, University of Indiana Management Department, Stanford Institute for Theoretical Economics conference, University Harvard Kennedy School workshop on Complexity and Growth, PhD Project Strategy Innovation Entrepreneurship Series, Academy of Management, American Economic Association, American Finance Association, Western Finance Association.</w:t>
      </w:r>
    </w:p>
    <w:p w14:paraId="6760FAEF" w14:textId="77777777" w:rsidR="00854AC3" w:rsidRDefault="00854AC3" w:rsidP="00854AC3">
      <w:pPr>
        <w:keepNext/>
        <w:spacing w:after="0" w:line="240" w:lineRule="auto"/>
        <w:rPr>
          <w:rFonts w:ascii="Times New Roman" w:hAnsi="Times New Roman"/>
          <w:b/>
          <w:sz w:val="20"/>
          <w:szCs w:val="20"/>
        </w:rPr>
      </w:pPr>
    </w:p>
    <w:p w14:paraId="0E878968" w14:textId="77777777" w:rsidR="00854AC3" w:rsidRDefault="00854AC3" w:rsidP="00854AC3">
      <w:pPr>
        <w:keepNext/>
        <w:spacing w:after="0" w:line="240" w:lineRule="auto"/>
        <w:rPr>
          <w:rFonts w:ascii="Times New Roman" w:hAnsi="Times New Roman"/>
          <w:bCs/>
          <w:sz w:val="20"/>
          <w:szCs w:val="20"/>
        </w:rPr>
      </w:pPr>
      <w:r>
        <w:rPr>
          <w:rFonts w:ascii="Times New Roman" w:hAnsi="Times New Roman"/>
          <w:b/>
          <w:sz w:val="20"/>
          <w:szCs w:val="20"/>
        </w:rPr>
        <w:t>2022:</w:t>
      </w:r>
      <w:r>
        <w:rPr>
          <w:rFonts w:ascii="Times New Roman" w:hAnsi="Times New Roman"/>
          <w:bCs/>
          <w:sz w:val="20"/>
          <w:szCs w:val="20"/>
        </w:rPr>
        <w:t xml:space="preserve"> GEOINNO 2022 (keynote), US Census Bureau, Wharton Management Department, NBER Productivity Lunch, Wharton Technology Conference, Munich Summer Institute (2), NBER Summer Institute, Georgia Tech </w:t>
      </w:r>
      <w:r>
        <w:rPr>
          <w:rFonts w:ascii="Times New Roman" w:hAnsi="Times New Roman"/>
          <w:bCs/>
          <w:sz w:val="20"/>
          <w:szCs w:val="20"/>
        </w:rPr>
        <w:lastRenderedPageBreak/>
        <w:t>REER, International Conference on Computational Social Science, Asia Innovation and Entrepreneurship Association, Academy of Management (5)</w:t>
      </w:r>
    </w:p>
    <w:p w14:paraId="00AF0173" w14:textId="77777777" w:rsidR="00854AC3" w:rsidRDefault="00854AC3" w:rsidP="00854AC3">
      <w:pPr>
        <w:keepNext/>
        <w:spacing w:after="0" w:line="240" w:lineRule="auto"/>
        <w:rPr>
          <w:rFonts w:ascii="Times New Roman" w:hAnsi="Times New Roman"/>
          <w:b/>
          <w:sz w:val="20"/>
          <w:szCs w:val="20"/>
        </w:rPr>
      </w:pPr>
    </w:p>
    <w:p w14:paraId="54D741C3" w14:textId="77777777" w:rsidR="00854AC3" w:rsidRDefault="00854AC3" w:rsidP="00854AC3">
      <w:pPr>
        <w:keepNext/>
        <w:spacing w:after="0" w:line="240" w:lineRule="auto"/>
        <w:rPr>
          <w:rFonts w:ascii="Times New Roman" w:hAnsi="Times New Roman"/>
          <w:bCs/>
          <w:sz w:val="20"/>
          <w:szCs w:val="20"/>
        </w:rPr>
      </w:pPr>
      <w:r>
        <w:rPr>
          <w:rFonts w:ascii="Times New Roman" w:hAnsi="Times New Roman"/>
          <w:b/>
          <w:sz w:val="20"/>
          <w:szCs w:val="20"/>
        </w:rPr>
        <w:t>2021:</w:t>
      </w:r>
      <w:r>
        <w:rPr>
          <w:rFonts w:ascii="Times New Roman" w:hAnsi="Times New Roman"/>
          <w:bCs/>
          <w:sz w:val="20"/>
          <w:szCs w:val="20"/>
        </w:rPr>
        <w:t xml:space="preserve"> Duke University, Georgetown University, Yeshiva University, University of Colorado, United States Patent &amp; Trademark Office, International Monetary Fund (discussant), European Policy for Intellectual Property Conference, European  </w:t>
      </w:r>
      <w:r>
        <w:rPr>
          <w:rFonts w:ascii="Times New Roman" w:hAnsi="Times New Roman"/>
          <w:sz w:val="20"/>
          <w:szCs w:val="20"/>
        </w:rPr>
        <w:t>Research Centre for Economic Analysis Future of Growth Conference</w:t>
      </w:r>
      <w:r>
        <w:rPr>
          <w:rFonts w:ascii="Times New Roman" w:hAnsi="Times New Roman"/>
          <w:bCs/>
          <w:sz w:val="20"/>
          <w:szCs w:val="20"/>
        </w:rPr>
        <w:t xml:space="preserve"> Academy of Management, AOM TIM Doctoral Workshop, Innovation Information Initiative, Industry Studies Association Mentorship Panel, HEC Lausanne PhD Mentorship Panel, Kauffman Early-career Mentorship Panel</w:t>
      </w:r>
    </w:p>
    <w:p w14:paraId="6102BD64" w14:textId="77777777" w:rsidR="00854AC3" w:rsidRPr="004D2548" w:rsidRDefault="00854AC3" w:rsidP="00854AC3">
      <w:pPr>
        <w:keepNext/>
        <w:spacing w:after="0" w:line="240" w:lineRule="auto"/>
        <w:rPr>
          <w:rFonts w:ascii="Times New Roman" w:hAnsi="Times New Roman"/>
          <w:bCs/>
          <w:sz w:val="20"/>
          <w:szCs w:val="20"/>
        </w:rPr>
      </w:pPr>
    </w:p>
    <w:p w14:paraId="41288BAE" w14:textId="77777777" w:rsidR="00854AC3"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2020:</w:t>
      </w:r>
      <w:r>
        <w:rPr>
          <w:rFonts w:ascii="Times New Roman" w:hAnsi="Times New Roman"/>
          <w:sz w:val="20"/>
          <w:szCs w:val="20"/>
        </w:rPr>
        <w:t xml:space="preserve"> UC Berkeley Management and Organizations Department, NBER Productivity Seminar, Baruch University, George Washington University, Hebrew University, Wharton People &amp; Organizations Conference, Academy of Management, JURIX conference on artificial intelligence, Innovation Information Initiative Technical Workshop</w:t>
      </w:r>
    </w:p>
    <w:p w14:paraId="4B8370B2" w14:textId="77777777" w:rsidR="00854AC3" w:rsidRPr="00E21CA8" w:rsidRDefault="00854AC3" w:rsidP="00854AC3">
      <w:pPr>
        <w:keepNext/>
        <w:spacing w:after="0" w:line="240" w:lineRule="auto"/>
        <w:rPr>
          <w:rFonts w:ascii="Times New Roman" w:hAnsi="Times New Roman"/>
          <w:sz w:val="20"/>
          <w:szCs w:val="20"/>
        </w:rPr>
      </w:pPr>
    </w:p>
    <w:p w14:paraId="0C873861" w14:textId="77777777" w:rsidR="00854AC3"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2019:</w:t>
      </w:r>
      <w:r>
        <w:rPr>
          <w:rFonts w:ascii="Times New Roman" w:hAnsi="Times New Roman"/>
          <w:sz w:val="20"/>
          <w:szCs w:val="20"/>
        </w:rPr>
        <w:t xml:space="preserve"> Cornell University Management &amp; Organizations Department, University of Michigan Strategy Department, Washington University in St. Louis Strategy &amp; Entrepreneurship Department, KAIST Strategy Department, EPFL Innovation Department Seminar, Harvard University SBBI Seminar, U.S. Patent &amp; Trademark Office (2), World Intellectual Property Organization, National Science Foundation, NSF Atlanta Conference, American Economic Association, European Policy for Intellectual Property Conference (ETH Zurich), NBER Summer Institute (2), West Coast Research Symposium at Stanford University, Syracuse University conference on entrepreneurship and employee mobility, Wharton Technology &amp; Innovation Conference, Jerusalem Conference on employment and mobility at Hebrew University, Strategy Science Conference at University of Utah, Darden/Cambridge Global Entrepreneurship &amp; Innovation Conference, Boston University Law School TPRI, MassMEDIC Founder Bootcamp,</w:t>
      </w:r>
      <w:r w:rsidRPr="00AF5E2B">
        <w:rPr>
          <w:rFonts w:ascii="Times New Roman" w:hAnsi="Times New Roman"/>
          <w:sz w:val="20"/>
          <w:szCs w:val="20"/>
        </w:rPr>
        <w:t xml:space="preserve"> </w:t>
      </w:r>
      <w:r>
        <w:rPr>
          <w:rFonts w:ascii="Times New Roman" w:hAnsi="Times New Roman"/>
          <w:sz w:val="20"/>
          <w:szCs w:val="20"/>
        </w:rPr>
        <w:t>Academy of Management (6)</w:t>
      </w:r>
    </w:p>
    <w:p w14:paraId="3A8AA14D" w14:textId="77777777" w:rsidR="00854AC3" w:rsidRDefault="00854AC3" w:rsidP="00854AC3">
      <w:pPr>
        <w:keepNext/>
        <w:spacing w:after="0" w:line="240" w:lineRule="auto"/>
        <w:rPr>
          <w:rFonts w:ascii="Times New Roman" w:hAnsi="Times New Roman"/>
          <w:sz w:val="20"/>
          <w:szCs w:val="20"/>
        </w:rPr>
      </w:pPr>
    </w:p>
    <w:p w14:paraId="735AEC6C" w14:textId="77777777" w:rsidR="00854AC3" w:rsidRDefault="00854AC3" w:rsidP="00854AC3">
      <w:pPr>
        <w:keepNext/>
        <w:spacing w:after="0" w:line="240" w:lineRule="auto"/>
        <w:rPr>
          <w:rFonts w:ascii="Times New Roman" w:hAnsi="Times New Roman"/>
          <w:sz w:val="20"/>
          <w:szCs w:val="20"/>
        </w:rPr>
      </w:pPr>
      <w:r w:rsidRPr="00AF5E2B">
        <w:rPr>
          <w:rFonts w:ascii="Times New Roman" w:hAnsi="Times New Roman"/>
          <w:b/>
          <w:sz w:val="20"/>
          <w:szCs w:val="20"/>
        </w:rPr>
        <w:t>2018</w:t>
      </w:r>
      <w:r>
        <w:rPr>
          <w:rFonts w:ascii="Times New Roman" w:hAnsi="Times New Roman"/>
          <w:sz w:val="20"/>
          <w:szCs w:val="20"/>
        </w:rPr>
        <w:t>: UC Berkeley Innovation Haas/Fung Innovation Seminar, University of Maryland Strategy Department, Copenhagen Business School Innovation Department, ESMT Department, NBER Summer Institute (2), Georgia Tech REER conference, West Coast Research Symposium, National Science Foundation Science Policy Report Conference, NBER Productivity Lunch, American Economic Association, Academy of Management (3)</w:t>
      </w:r>
    </w:p>
    <w:p w14:paraId="022CE931" w14:textId="77777777" w:rsidR="00854AC3" w:rsidRDefault="00854AC3" w:rsidP="00854AC3">
      <w:pPr>
        <w:keepNext/>
        <w:spacing w:after="0" w:line="240" w:lineRule="auto"/>
        <w:rPr>
          <w:rFonts w:ascii="Times New Roman" w:hAnsi="Times New Roman"/>
          <w:sz w:val="20"/>
          <w:szCs w:val="20"/>
        </w:rPr>
      </w:pPr>
    </w:p>
    <w:p w14:paraId="0FFABD51" w14:textId="77777777" w:rsidR="00854AC3"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2017</w:t>
      </w:r>
      <w:r>
        <w:rPr>
          <w:rFonts w:ascii="Times New Roman" w:hAnsi="Times New Roman"/>
          <w:sz w:val="20"/>
          <w:szCs w:val="20"/>
        </w:rPr>
        <w:t>: Brookings Institution Hamilton Project, University of Utah Winter Strategy Conference</w:t>
      </w:r>
    </w:p>
    <w:p w14:paraId="213D8EF7" w14:textId="77777777" w:rsidR="00854AC3" w:rsidRDefault="00854AC3" w:rsidP="00854AC3">
      <w:pPr>
        <w:keepNext/>
        <w:spacing w:after="0" w:line="240" w:lineRule="auto"/>
        <w:rPr>
          <w:rFonts w:ascii="Times New Roman" w:hAnsi="Times New Roman"/>
          <w:sz w:val="20"/>
          <w:szCs w:val="20"/>
        </w:rPr>
      </w:pPr>
    </w:p>
    <w:p w14:paraId="51A26F99" w14:textId="77777777" w:rsidR="00854AC3"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2016</w:t>
      </w:r>
      <w:r>
        <w:rPr>
          <w:rFonts w:ascii="Times New Roman" w:hAnsi="Times New Roman"/>
          <w:sz w:val="20"/>
          <w:szCs w:val="20"/>
        </w:rPr>
        <w:t xml:space="preserve">: Georgia Tech Strategy Department, University of Utah Strategy &amp; Entrepreneurship Department, Boston University Strategy &amp; Innovation Department, Wharton Management Department, Northeastern Entrepreneurship &amp; Innovation Department, </w:t>
      </w:r>
      <w:r w:rsidRPr="00BB4106">
        <w:rPr>
          <w:rFonts w:ascii="Times New Roman" w:hAnsi="Times New Roman"/>
          <w:sz w:val="20"/>
          <w:szCs w:val="20"/>
        </w:rPr>
        <w:t xml:space="preserve">White House </w:t>
      </w:r>
      <w:r>
        <w:rPr>
          <w:rFonts w:ascii="Times New Roman" w:hAnsi="Times New Roman"/>
          <w:sz w:val="20"/>
          <w:szCs w:val="20"/>
        </w:rPr>
        <w:t>/</w:t>
      </w:r>
      <w:r w:rsidRPr="00BB4106">
        <w:rPr>
          <w:rFonts w:ascii="Times New Roman" w:hAnsi="Times New Roman"/>
          <w:sz w:val="20"/>
          <w:szCs w:val="20"/>
        </w:rPr>
        <w:t xml:space="preserve"> National Economic Council</w:t>
      </w:r>
      <w:r>
        <w:rPr>
          <w:rFonts w:ascii="Times New Roman" w:hAnsi="Times New Roman"/>
          <w:sz w:val="20"/>
          <w:szCs w:val="20"/>
        </w:rPr>
        <w:t xml:space="preserve"> forum on non-compete policy, DRUID, Kauffman Emerging Scholars Conference, Northwestern University Searle Center Conference on Innovation Economics, Strategy Research Forum, Academy of Management</w:t>
      </w:r>
    </w:p>
    <w:p w14:paraId="5FA02090" w14:textId="77777777" w:rsidR="00854AC3" w:rsidRDefault="00854AC3" w:rsidP="00854AC3">
      <w:pPr>
        <w:keepNext/>
        <w:spacing w:after="0" w:line="240" w:lineRule="auto"/>
        <w:rPr>
          <w:rFonts w:ascii="Times New Roman" w:hAnsi="Times New Roman"/>
          <w:sz w:val="20"/>
          <w:szCs w:val="20"/>
        </w:rPr>
      </w:pPr>
    </w:p>
    <w:p w14:paraId="1D0E284E" w14:textId="77777777" w:rsidR="00854AC3"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2015:</w:t>
      </w:r>
      <w:r>
        <w:rPr>
          <w:rFonts w:ascii="Times New Roman" w:hAnsi="Times New Roman"/>
          <w:sz w:val="20"/>
          <w:szCs w:val="20"/>
        </w:rPr>
        <w:t xml:space="preserve"> Georgia Tech </w:t>
      </w:r>
      <w:r w:rsidRPr="00EF7308">
        <w:rPr>
          <w:rFonts w:ascii="Times New Roman" w:hAnsi="Times New Roman"/>
          <w:sz w:val="20"/>
          <w:szCs w:val="20"/>
        </w:rPr>
        <w:t>Roundtable on Engineering Entrepreneurship Research</w:t>
      </w:r>
      <w:r>
        <w:rPr>
          <w:rFonts w:ascii="Times New Roman" w:hAnsi="Times New Roman"/>
          <w:sz w:val="20"/>
          <w:szCs w:val="20"/>
        </w:rPr>
        <w:t xml:space="preserve"> (REER) conference, Duke Strategy Conference, HBS TOM Alumni Research Symposium, Academy of Management (4)</w:t>
      </w:r>
    </w:p>
    <w:p w14:paraId="432CF2B5" w14:textId="77777777" w:rsidR="00854AC3" w:rsidRDefault="00854AC3" w:rsidP="00854AC3">
      <w:pPr>
        <w:keepNext/>
        <w:spacing w:after="0" w:line="240" w:lineRule="auto"/>
        <w:rPr>
          <w:rFonts w:ascii="Times New Roman" w:hAnsi="Times New Roman"/>
          <w:sz w:val="20"/>
          <w:szCs w:val="20"/>
        </w:rPr>
      </w:pPr>
    </w:p>
    <w:p w14:paraId="2E67D056" w14:textId="77777777" w:rsidR="00854AC3" w:rsidRDefault="00854AC3" w:rsidP="00854AC3">
      <w:pPr>
        <w:keepNext/>
        <w:spacing w:after="0" w:line="240" w:lineRule="auto"/>
        <w:rPr>
          <w:rFonts w:ascii="Times New Roman" w:hAnsi="Times New Roman"/>
          <w:sz w:val="20"/>
          <w:szCs w:val="20"/>
        </w:rPr>
      </w:pPr>
      <w:r w:rsidRPr="00A227A2">
        <w:rPr>
          <w:rFonts w:ascii="Times New Roman" w:hAnsi="Times New Roman"/>
          <w:b/>
          <w:sz w:val="20"/>
          <w:szCs w:val="20"/>
        </w:rPr>
        <w:t>2014</w:t>
      </w:r>
      <w:r>
        <w:rPr>
          <w:rFonts w:ascii="Times New Roman" w:hAnsi="Times New Roman"/>
          <w:sz w:val="20"/>
          <w:szCs w:val="20"/>
        </w:rPr>
        <w:t>: UNC Chapel Hill Management Department, Boston University Strategy &amp; Innovation Department, Wharton People &amp; Organizations Conference, NBER Productivity Lunch, Imperial College Mobility Workshop, HBS TOM Alumni Conference, Strategy Research Forum, Academy of Management (2)</w:t>
      </w:r>
    </w:p>
    <w:p w14:paraId="5FB05120" w14:textId="77777777" w:rsidR="00854AC3" w:rsidRDefault="00854AC3" w:rsidP="00854AC3">
      <w:pPr>
        <w:keepNext/>
        <w:spacing w:after="0" w:line="240" w:lineRule="auto"/>
        <w:rPr>
          <w:rFonts w:ascii="Times New Roman" w:hAnsi="Times New Roman"/>
          <w:sz w:val="20"/>
          <w:szCs w:val="20"/>
        </w:rPr>
      </w:pPr>
    </w:p>
    <w:p w14:paraId="0A252952" w14:textId="77777777" w:rsidR="00854AC3" w:rsidRDefault="00854AC3" w:rsidP="00854AC3">
      <w:pPr>
        <w:keepNext/>
        <w:spacing w:after="0" w:line="240" w:lineRule="auto"/>
        <w:rPr>
          <w:rFonts w:ascii="Times New Roman" w:hAnsi="Times New Roman"/>
          <w:sz w:val="20"/>
          <w:szCs w:val="20"/>
        </w:rPr>
      </w:pPr>
      <w:r w:rsidRPr="00A227A2">
        <w:rPr>
          <w:rFonts w:ascii="Times New Roman" w:hAnsi="Times New Roman"/>
          <w:b/>
          <w:sz w:val="20"/>
          <w:szCs w:val="20"/>
        </w:rPr>
        <w:t>2013</w:t>
      </w:r>
      <w:r>
        <w:rPr>
          <w:rFonts w:ascii="Times New Roman" w:hAnsi="Times New Roman"/>
          <w:sz w:val="20"/>
          <w:szCs w:val="20"/>
        </w:rPr>
        <w:t>: HBS Strategy Department, University of Toronto Strategy Department, NBER Entrepreneurship Working Group, Darden/Cambridge Entrepreneurship Conference, University of Chicago Organizational Theory Workshop, Industry Studies Association Annual Meeting</w:t>
      </w:r>
    </w:p>
    <w:p w14:paraId="4EAEE975" w14:textId="77777777" w:rsidR="00854AC3" w:rsidRDefault="00854AC3" w:rsidP="00854AC3">
      <w:pPr>
        <w:keepNext/>
        <w:spacing w:after="0" w:line="240" w:lineRule="auto"/>
        <w:rPr>
          <w:rFonts w:ascii="Times New Roman" w:hAnsi="Times New Roman"/>
          <w:sz w:val="20"/>
          <w:szCs w:val="20"/>
        </w:rPr>
      </w:pPr>
    </w:p>
    <w:p w14:paraId="273F0FF6" w14:textId="77777777" w:rsidR="00854AC3" w:rsidRDefault="00854AC3" w:rsidP="00854AC3">
      <w:pPr>
        <w:keepNext/>
        <w:spacing w:after="0" w:line="240" w:lineRule="auto"/>
        <w:rPr>
          <w:rFonts w:ascii="Times New Roman" w:hAnsi="Times New Roman"/>
          <w:sz w:val="20"/>
          <w:szCs w:val="20"/>
        </w:rPr>
      </w:pPr>
      <w:r w:rsidRPr="00A227A2">
        <w:rPr>
          <w:rFonts w:ascii="Times New Roman" w:hAnsi="Times New Roman"/>
          <w:b/>
          <w:sz w:val="20"/>
          <w:szCs w:val="20"/>
        </w:rPr>
        <w:t>2012</w:t>
      </w:r>
      <w:r>
        <w:rPr>
          <w:rFonts w:ascii="Times New Roman" w:hAnsi="Times New Roman"/>
          <w:sz w:val="20"/>
          <w:szCs w:val="20"/>
        </w:rPr>
        <w:t>:</w:t>
      </w:r>
      <w:r w:rsidRPr="00AF5E2B">
        <w:rPr>
          <w:rFonts w:ascii="Times New Roman" w:hAnsi="Times New Roman"/>
          <w:sz w:val="20"/>
          <w:szCs w:val="20"/>
        </w:rPr>
        <w:t xml:space="preserve"> </w:t>
      </w:r>
      <w:r>
        <w:rPr>
          <w:rFonts w:ascii="Times New Roman" w:hAnsi="Times New Roman"/>
          <w:sz w:val="20"/>
          <w:szCs w:val="20"/>
        </w:rPr>
        <w:t>Stanford University Organizational Behavior Department, University of Chicago Organizations &amp; Markets Department, Carnegie Mellon SetChange Department, Wharton Management Department, London Business School Strategy &amp; Entrepreneurship Department, OECD Symposium on “A Policy Framework for Knowledge-Based Capital”,</w:t>
      </w:r>
      <w:r w:rsidRPr="00AF5E2B">
        <w:rPr>
          <w:rFonts w:ascii="Times New Roman" w:hAnsi="Times New Roman"/>
          <w:sz w:val="20"/>
          <w:szCs w:val="20"/>
        </w:rPr>
        <w:t xml:space="preserve"> </w:t>
      </w:r>
      <w:r>
        <w:rPr>
          <w:rFonts w:ascii="Times New Roman" w:hAnsi="Times New Roman"/>
          <w:sz w:val="20"/>
          <w:szCs w:val="20"/>
        </w:rPr>
        <w:t xml:space="preserve">Georgia Tech REER conference, NBER Summer Institute, Duke Strategy Conference, BYU-University of Utah Winter Strategy Conference, Queen’s University Innovation &amp; Entrepreneurship Conference, West Coast Research Symposium, Boston Bar Association Symposium on Non-Competes, CCC Doctoral Conference, Atlanta </w:t>
      </w:r>
      <w:r>
        <w:rPr>
          <w:rFonts w:ascii="Times New Roman" w:hAnsi="Times New Roman"/>
          <w:sz w:val="20"/>
          <w:szCs w:val="20"/>
        </w:rPr>
        <w:lastRenderedPageBreak/>
        <w:t>Competitive Advantage Conference, London Business School Sumantra Ghoshal Conference, NBER Productivity Working Group, Labor and Employment Relations Association, Academy of Management (2)</w:t>
      </w:r>
    </w:p>
    <w:p w14:paraId="39541DC5" w14:textId="77777777" w:rsidR="00854AC3" w:rsidRDefault="00854AC3" w:rsidP="00854AC3">
      <w:pPr>
        <w:keepNext/>
        <w:spacing w:after="0" w:line="240" w:lineRule="auto"/>
        <w:rPr>
          <w:rFonts w:ascii="Times New Roman" w:hAnsi="Times New Roman"/>
          <w:sz w:val="20"/>
          <w:szCs w:val="20"/>
        </w:rPr>
      </w:pPr>
    </w:p>
    <w:p w14:paraId="6B06DA64" w14:textId="77777777" w:rsidR="00854AC3" w:rsidRDefault="00854AC3" w:rsidP="00854AC3">
      <w:pPr>
        <w:keepNext/>
        <w:spacing w:after="0" w:line="240" w:lineRule="auto"/>
        <w:rPr>
          <w:rFonts w:ascii="Times New Roman" w:hAnsi="Times New Roman"/>
          <w:sz w:val="20"/>
          <w:szCs w:val="20"/>
        </w:rPr>
      </w:pPr>
      <w:r w:rsidRPr="00A227A2">
        <w:rPr>
          <w:rFonts w:ascii="Times New Roman" w:hAnsi="Times New Roman"/>
          <w:b/>
          <w:sz w:val="20"/>
          <w:szCs w:val="20"/>
        </w:rPr>
        <w:t>2011</w:t>
      </w:r>
      <w:r>
        <w:rPr>
          <w:rFonts w:ascii="Times New Roman" w:hAnsi="Times New Roman"/>
          <w:sz w:val="20"/>
          <w:szCs w:val="20"/>
        </w:rPr>
        <w:t>: Harvard University Entrepreneurship Department, ESMT Department, UCLA Anderson Policy Department, Stanford SIEPR Department, Wharton Management Department, Washington University in St. Louis Organizations Department, NBER Summer Institute, Ludwig-Maximilians-Universitaet mobility workshop, Georgia Tech REER, INFORMS annual meeting, HBS Strategy Conference, Darden Entrepreneurship Conference, Boston Bar Association Symposium on Employee Non-compete Agreements, National Press Club / NBER conference, Academy of Management</w:t>
      </w:r>
    </w:p>
    <w:p w14:paraId="00F527A4" w14:textId="77777777" w:rsidR="00854AC3" w:rsidRDefault="00854AC3" w:rsidP="00854AC3">
      <w:pPr>
        <w:keepNext/>
        <w:spacing w:after="0" w:line="240" w:lineRule="auto"/>
        <w:rPr>
          <w:rFonts w:ascii="Times New Roman" w:hAnsi="Times New Roman"/>
          <w:sz w:val="20"/>
          <w:szCs w:val="20"/>
        </w:rPr>
      </w:pPr>
    </w:p>
    <w:p w14:paraId="57FE750D" w14:textId="77777777" w:rsidR="00854AC3" w:rsidRDefault="00854AC3" w:rsidP="00854AC3">
      <w:pPr>
        <w:keepNext/>
        <w:spacing w:after="0" w:line="240" w:lineRule="auto"/>
        <w:rPr>
          <w:rFonts w:ascii="Times New Roman" w:hAnsi="Times New Roman"/>
          <w:sz w:val="20"/>
          <w:szCs w:val="20"/>
        </w:rPr>
      </w:pPr>
      <w:r w:rsidRPr="00A227A2">
        <w:rPr>
          <w:rFonts w:ascii="Times New Roman" w:hAnsi="Times New Roman"/>
          <w:b/>
          <w:sz w:val="20"/>
          <w:szCs w:val="20"/>
        </w:rPr>
        <w:t>2010</w:t>
      </w:r>
      <w:r>
        <w:rPr>
          <w:rFonts w:ascii="Times New Roman" w:hAnsi="Times New Roman"/>
          <w:sz w:val="20"/>
          <w:szCs w:val="20"/>
        </w:rPr>
        <w:t>: University of Maryland Entrepreneurship Conference, Boston Bar Association Symposium on Employee Non-compete Agreements, American Sociological Association, West Coast Research Symposium, Eastern Sociological Society</w:t>
      </w:r>
    </w:p>
    <w:p w14:paraId="57DD4F96" w14:textId="77777777" w:rsidR="00854AC3" w:rsidRDefault="00854AC3" w:rsidP="00854AC3">
      <w:pPr>
        <w:keepNext/>
        <w:spacing w:after="0" w:line="240" w:lineRule="auto"/>
        <w:rPr>
          <w:rFonts w:ascii="Times New Roman" w:hAnsi="Times New Roman"/>
          <w:sz w:val="20"/>
          <w:szCs w:val="20"/>
        </w:rPr>
      </w:pPr>
    </w:p>
    <w:p w14:paraId="604306F4" w14:textId="77777777" w:rsidR="00854AC3"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2009:</w:t>
      </w:r>
      <w:r>
        <w:rPr>
          <w:rFonts w:ascii="Times New Roman" w:hAnsi="Times New Roman"/>
          <w:sz w:val="20"/>
          <w:szCs w:val="20"/>
        </w:rPr>
        <w:t xml:space="preserve"> Wharton Operations Department, Georgia Tech REER, NBER Summer Institute, Wharton People &amp; Organizations Conference, Carnegie Mellon / Catholic University of Portugal Entrepreneurship Conference, Technology Transfer Society Annual Meeting, HEC Workshop on Entrepreneurial Entry, Association of American Geographers Annual Meeting, NBER Productivity Lunch</w:t>
      </w:r>
    </w:p>
    <w:p w14:paraId="066EBA34" w14:textId="77777777" w:rsidR="00854AC3" w:rsidRDefault="00854AC3" w:rsidP="00854AC3">
      <w:pPr>
        <w:keepNext/>
        <w:spacing w:after="0" w:line="240" w:lineRule="auto"/>
        <w:rPr>
          <w:rFonts w:ascii="Times New Roman" w:hAnsi="Times New Roman"/>
          <w:sz w:val="20"/>
          <w:szCs w:val="20"/>
        </w:rPr>
      </w:pPr>
    </w:p>
    <w:p w14:paraId="60E9FE28" w14:textId="77777777" w:rsidR="00854AC3"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2008:</w:t>
      </w:r>
      <w:r>
        <w:rPr>
          <w:rFonts w:ascii="Times New Roman" w:hAnsi="Times New Roman"/>
          <w:sz w:val="20"/>
          <w:szCs w:val="20"/>
        </w:rPr>
        <w:t xml:space="preserve"> CCC Doctoral Consortium</w:t>
      </w:r>
    </w:p>
    <w:p w14:paraId="0BC83740" w14:textId="77777777" w:rsidR="00854AC3" w:rsidRDefault="00854AC3" w:rsidP="00854AC3">
      <w:pPr>
        <w:keepNext/>
        <w:spacing w:after="0" w:line="240" w:lineRule="auto"/>
        <w:rPr>
          <w:rFonts w:ascii="Times New Roman" w:hAnsi="Times New Roman"/>
          <w:sz w:val="20"/>
          <w:szCs w:val="20"/>
        </w:rPr>
      </w:pPr>
    </w:p>
    <w:p w14:paraId="1AFC4940" w14:textId="77777777" w:rsidR="00854AC3"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2007</w:t>
      </w:r>
      <w:r>
        <w:rPr>
          <w:rFonts w:ascii="Times New Roman" w:hAnsi="Times New Roman"/>
          <w:sz w:val="20"/>
          <w:szCs w:val="20"/>
        </w:rPr>
        <w:t>: George Washington University Law School, Wharton Technology Mini-Conference, Academy of Management</w:t>
      </w:r>
    </w:p>
    <w:p w14:paraId="5B92DC2A" w14:textId="77777777" w:rsidR="00854AC3" w:rsidRDefault="00854AC3" w:rsidP="00854AC3">
      <w:pPr>
        <w:keepNext/>
        <w:spacing w:after="0" w:line="240" w:lineRule="auto"/>
        <w:rPr>
          <w:rFonts w:ascii="Times New Roman" w:hAnsi="Times New Roman"/>
          <w:sz w:val="20"/>
          <w:szCs w:val="20"/>
        </w:rPr>
      </w:pPr>
    </w:p>
    <w:p w14:paraId="2C150EC7" w14:textId="77777777" w:rsidR="00854AC3" w:rsidRPr="00382D14" w:rsidRDefault="00854AC3" w:rsidP="00854AC3">
      <w:pPr>
        <w:keepNext/>
        <w:spacing w:after="0" w:line="240" w:lineRule="auto"/>
        <w:rPr>
          <w:rFonts w:ascii="Times New Roman" w:hAnsi="Times New Roman"/>
          <w:sz w:val="20"/>
          <w:szCs w:val="20"/>
        </w:rPr>
      </w:pPr>
      <w:r>
        <w:rPr>
          <w:rFonts w:ascii="Times New Roman" w:hAnsi="Times New Roman"/>
          <w:b/>
          <w:sz w:val="20"/>
          <w:szCs w:val="20"/>
        </w:rPr>
        <w:t>2006:</w:t>
      </w:r>
      <w:r>
        <w:rPr>
          <w:rFonts w:ascii="Times New Roman" w:hAnsi="Times New Roman"/>
          <w:sz w:val="20"/>
          <w:szCs w:val="20"/>
        </w:rPr>
        <w:t xml:space="preserve"> NBER Productivity Lunch</w:t>
      </w:r>
    </w:p>
    <w:p w14:paraId="6483EF4A" w14:textId="347FD7BB" w:rsidR="00EC387D" w:rsidRDefault="00EC387D" w:rsidP="00E908AF">
      <w:pPr>
        <w:tabs>
          <w:tab w:val="left" w:pos="4510"/>
        </w:tabs>
        <w:spacing w:after="0" w:line="240" w:lineRule="auto"/>
        <w:rPr>
          <w:rFonts w:ascii="Times New Roman" w:hAnsi="Times New Roman"/>
          <w:b/>
          <w:sz w:val="20"/>
          <w:szCs w:val="20"/>
        </w:rPr>
      </w:pPr>
    </w:p>
    <w:p w14:paraId="2783DF5A" w14:textId="77777777" w:rsidR="00EC387D" w:rsidRPr="000242A1" w:rsidRDefault="00EC387D" w:rsidP="00E908AF">
      <w:pPr>
        <w:tabs>
          <w:tab w:val="left" w:pos="4510"/>
        </w:tabs>
        <w:spacing w:after="0" w:line="240" w:lineRule="auto"/>
        <w:rPr>
          <w:rFonts w:ascii="Times New Roman" w:hAnsi="Times New Roman"/>
          <w:b/>
          <w:sz w:val="20"/>
          <w:szCs w:val="20"/>
        </w:rPr>
      </w:pPr>
    </w:p>
    <w:p w14:paraId="09C03B65" w14:textId="77777777" w:rsidR="00E908AF" w:rsidRPr="000242A1" w:rsidRDefault="00E908AF" w:rsidP="00E908AF">
      <w:pPr>
        <w:tabs>
          <w:tab w:val="left" w:pos="4510"/>
        </w:tabs>
        <w:spacing w:after="0" w:line="240" w:lineRule="auto"/>
        <w:rPr>
          <w:rFonts w:ascii="Times New Roman" w:hAnsi="Times New Roman"/>
          <w:b/>
          <w:sz w:val="20"/>
          <w:szCs w:val="20"/>
        </w:rPr>
      </w:pPr>
    </w:p>
    <w:p w14:paraId="06C1AB76" w14:textId="206B8D4D" w:rsidR="00CD38AD" w:rsidRPr="00CD38AD" w:rsidRDefault="00E908AF" w:rsidP="00223653">
      <w:pPr>
        <w:tabs>
          <w:tab w:val="left" w:pos="4510"/>
        </w:tabs>
        <w:spacing w:after="0" w:line="240" w:lineRule="auto"/>
        <w:rPr>
          <w:rFonts w:ascii="Times New Roman" w:hAnsi="Times New Roman"/>
          <w:sz w:val="20"/>
          <w:szCs w:val="20"/>
        </w:rPr>
      </w:pPr>
      <w:r w:rsidRPr="00E246F2">
        <w:rPr>
          <w:rFonts w:ascii="Times New Roman" w:hAnsi="Times New Roman"/>
          <w:b/>
          <w:sz w:val="20"/>
          <w:szCs w:val="20"/>
          <w:u w:val="single"/>
        </w:rPr>
        <w:t>OTHER ACADEMIC EXPERIENCE AND SERVICE</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sidRPr="000242A1">
        <w:rPr>
          <w:rFonts w:ascii="Times New Roman" w:hAnsi="Times New Roman"/>
          <w:b/>
          <w:sz w:val="20"/>
          <w:szCs w:val="20"/>
        </w:rPr>
        <w:br/>
      </w:r>
      <w:r w:rsidR="00CD38AD">
        <w:rPr>
          <w:rFonts w:ascii="Times New Roman" w:hAnsi="Times New Roman"/>
          <w:sz w:val="20"/>
          <w:szCs w:val="20"/>
        </w:rPr>
        <w:t xml:space="preserve">Department Editor, </w:t>
      </w:r>
      <w:r w:rsidR="00CD38AD">
        <w:rPr>
          <w:rFonts w:ascii="Times New Roman" w:hAnsi="Times New Roman"/>
          <w:i/>
          <w:sz w:val="20"/>
          <w:szCs w:val="20"/>
        </w:rPr>
        <w:t>Management Science</w:t>
      </w:r>
      <w:r w:rsidR="00CD38AD">
        <w:rPr>
          <w:rFonts w:ascii="Times New Roman" w:hAnsi="Times New Roman"/>
          <w:sz w:val="20"/>
          <w:szCs w:val="20"/>
        </w:rPr>
        <w:t xml:space="preserve"> (2024-present</w:t>
      </w:r>
      <w:r w:rsidR="00FB1102">
        <w:rPr>
          <w:rFonts w:ascii="Times New Roman" w:hAnsi="Times New Roman"/>
          <w:sz w:val="20"/>
          <w:szCs w:val="20"/>
        </w:rPr>
        <w:t>)</w:t>
      </w:r>
    </w:p>
    <w:p w14:paraId="58764230" w14:textId="77777777" w:rsidR="00CD38AD" w:rsidRDefault="00CD38AD" w:rsidP="00223653">
      <w:pPr>
        <w:tabs>
          <w:tab w:val="left" w:pos="4510"/>
        </w:tabs>
        <w:spacing w:after="0" w:line="240" w:lineRule="auto"/>
        <w:rPr>
          <w:rFonts w:ascii="Times New Roman" w:hAnsi="Times New Roman"/>
          <w:sz w:val="20"/>
          <w:szCs w:val="20"/>
        </w:rPr>
      </w:pPr>
    </w:p>
    <w:p w14:paraId="037F9BEE" w14:textId="4EDB91D4" w:rsidR="006273B4" w:rsidRDefault="006273B4" w:rsidP="00223653">
      <w:pPr>
        <w:tabs>
          <w:tab w:val="left" w:pos="4510"/>
        </w:tabs>
        <w:spacing w:after="0" w:line="240" w:lineRule="auto"/>
        <w:rPr>
          <w:rFonts w:ascii="Times New Roman" w:hAnsi="Times New Roman"/>
          <w:sz w:val="20"/>
          <w:szCs w:val="20"/>
        </w:rPr>
      </w:pPr>
      <w:r>
        <w:rPr>
          <w:rFonts w:ascii="Times New Roman" w:hAnsi="Times New Roman"/>
          <w:sz w:val="20"/>
          <w:szCs w:val="20"/>
        </w:rPr>
        <w:t xml:space="preserve">Associate Editor, </w:t>
      </w:r>
      <w:r>
        <w:rPr>
          <w:rFonts w:ascii="Times New Roman" w:hAnsi="Times New Roman"/>
          <w:i/>
          <w:sz w:val="20"/>
          <w:szCs w:val="20"/>
        </w:rPr>
        <w:t xml:space="preserve">Management </w:t>
      </w:r>
      <w:r w:rsidRPr="006273B4">
        <w:rPr>
          <w:rFonts w:ascii="Times New Roman" w:hAnsi="Times New Roman"/>
          <w:sz w:val="20"/>
          <w:szCs w:val="20"/>
        </w:rPr>
        <w:t>Science</w:t>
      </w:r>
      <w:r>
        <w:rPr>
          <w:rFonts w:ascii="Times New Roman" w:hAnsi="Times New Roman"/>
          <w:sz w:val="20"/>
          <w:szCs w:val="20"/>
        </w:rPr>
        <w:t xml:space="preserve"> (2019-</w:t>
      </w:r>
      <w:r w:rsidR="00CD38AD">
        <w:rPr>
          <w:rFonts w:ascii="Times New Roman" w:hAnsi="Times New Roman"/>
          <w:sz w:val="20"/>
          <w:szCs w:val="20"/>
        </w:rPr>
        <w:t>2023</w:t>
      </w:r>
      <w:r>
        <w:rPr>
          <w:rFonts w:ascii="Times New Roman" w:hAnsi="Times New Roman"/>
          <w:sz w:val="20"/>
          <w:szCs w:val="20"/>
        </w:rPr>
        <w:t>)</w:t>
      </w:r>
    </w:p>
    <w:p w14:paraId="43382ED7" w14:textId="5D69D521" w:rsidR="003A342A" w:rsidRDefault="003A342A" w:rsidP="00223653">
      <w:pPr>
        <w:tabs>
          <w:tab w:val="left" w:pos="4510"/>
        </w:tabs>
        <w:spacing w:after="0" w:line="240" w:lineRule="auto"/>
        <w:rPr>
          <w:rFonts w:ascii="Times New Roman" w:hAnsi="Times New Roman"/>
          <w:sz w:val="20"/>
          <w:szCs w:val="20"/>
        </w:rPr>
      </w:pPr>
    </w:p>
    <w:p w14:paraId="402249D3" w14:textId="3D38A030" w:rsidR="003A342A" w:rsidRPr="003A342A" w:rsidRDefault="003A342A" w:rsidP="00223653">
      <w:pPr>
        <w:tabs>
          <w:tab w:val="left" w:pos="4510"/>
        </w:tabs>
        <w:spacing w:after="0" w:line="240" w:lineRule="auto"/>
        <w:rPr>
          <w:rFonts w:ascii="Times New Roman" w:hAnsi="Times New Roman"/>
          <w:sz w:val="20"/>
          <w:szCs w:val="20"/>
        </w:rPr>
      </w:pPr>
      <w:r>
        <w:rPr>
          <w:rFonts w:ascii="Times New Roman" w:hAnsi="Times New Roman"/>
          <w:sz w:val="20"/>
          <w:szCs w:val="20"/>
        </w:rPr>
        <w:t xml:space="preserve">Co-editor, </w:t>
      </w:r>
      <w:r>
        <w:rPr>
          <w:rFonts w:ascii="Times New Roman" w:hAnsi="Times New Roman"/>
          <w:i/>
          <w:sz w:val="20"/>
          <w:szCs w:val="20"/>
        </w:rPr>
        <w:t>Journal of Economics and Management Strategy</w:t>
      </w:r>
      <w:r>
        <w:rPr>
          <w:rFonts w:ascii="Times New Roman" w:hAnsi="Times New Roman"/>
          <w:sz w:val="20"/>
          <w:szCs w:val="20"/>
        </w:rPr>
        <w:t xml:space="preserve"> (2022-</w:t>
      </w:r>
      <w:r w:rsidR="00CD38AD">
        <w:rPr>
          <w:rFonts w:ascii="Times New Roman" w:hAnsi="Times New Roman"/>
          <w:sz w:val="20"/>
          <w:szCs w:val="20"/>
        </w:rPr>
        <w:t>2023</w:t>
      </w:r>
      <w:r>
        <w:rPr>
          <w:rFonts w:ascii="Times New Roman" w:hAnsi="Times New Roman"/>
          <w:sz w:val="20"/>
          <w:szCs w:val="20"/>
        </w:rPr>
        <w:t>)</w:t>
      </w:r>
    </w:p>
    <w:p w14:paraId="692B0200" w14:textId="77777777" w:rsidR="006273B4" w:rsidRDefault="006273B4" w:rsidP="00223653">
      <w:pPr>
        <w:tabs>
          <w:tab w:val="left" w:pos="4510"/>
        </w:tabs>
        <w:spacing w:after="0" w:line="240" w:lineRule="auto"/>
        <w:rPr>
          <w:rFonts w:ascii="Times New Roman" w:hAnsi="Times New Roman"/>
          <w:sz w:val="20"/>
          <w:szCs w:val="20"/>
        </w:rPr>
      </w:pPr>
    </w:p>
    <w:p w14:paraId="6EAC3D0C" w14:textId="384BDD51" w:rsidR="00CF1210" w:rsidRDefault="00CF1210" w:rsidP="00CF1210">
      <w:pPr>
        <w:tabs>
          <w:tab w:val="left" w:pos="4510"/>
        </w:tabs>
        <w:spacing w:after="0" w:line="240" w:lineRule="auto"/>
        <w:rPr>
          <w:rFonts w:ascii="Times New Roman" w:hAnsi="Times New Roman"/>
          <w:sz w:val="20"/>
          <w:szCs w:val="20"/>
        </w:rPr>
      </w:pPr>
      <w:r>
        <w:rPr>
          <w:rFonts w:ascii="Times New Roman" w:hAnsi="Times New Roman"/>
          <w:sz w:val="20"/>
          <w:szCs w:val="20"/>
        </w:rPr>
        <w:t>Steering Committee, National Bureau of Economic Research Innovation Information Initiative (2019-present)</w:t>
      </w:r>
    </w:p>
    <w:p w14:paraId="51763495" w14:textId="3ECC0EE5" w:rsidR="00C23D27" w:rsidRDefault="00C23D27" w:rsidP="00CF1210">
      <w:pPr>
        <w:tabs>
          <w:tab w:val="left" w:pos="4510"/>
        </w:tabs>
        <w:spacing w:after="0" w:line="240" w:lineRule="auto"/>
        <w:rPr>
          <w:rFonts w:ascii="Times New Roman" w:hAnsi="Times New Roman"/>
          <w:sz w:val="20"/>
          <w:szCs w:val="20"/>
        </w:rPr>
      </w:pPr>
    </w:p>
    <w:p w14:paraId="7593FFE5" w14:textId="77777777" w:rsidR="00EA4113" w:rsidRDefault="006273B4" w:rsidP="006273B4">
      <w:pPr>
        <w:tabs>
          <w:tab w:val="left" w:pos="4510"/>
        </w:tabs>
        <w:spacing w:after="0" w:line="240" w:lineRule="auto"/>
        <w:rPr>
          <w:rFonts w:ascii="Times New Roman" w:hAnsi="Times New Roman"/>
          <w:sz w:val="20"/>
          <w:szCs w:val="20"/>
        </w:rPr>
      </w:pPr>
      <w:r>
        <w:rPr>
          <w:rFonts w:ascii="Times New Roman" w:hAnsi="Times New Roman"/>
          <w:sz w:val="20"/>
          <w:szCs w:val="20"/>
        </w:rPr>
        <w:t xml:space="preserve">Editorial Board of </w:t>
      </w:r>
      <w:r>
        <w:rPr>
          <w:rFonts w:ascii="Times New Roman" w:hAnsi="Times New Roman"/>
          <w:i/>
          <w:sz w:val="20"/>
          <w:szCs w:val="20"/>
        </w:rPr>
        <w:t>Strategic Management Journal</w:t>
      </w:r>
      <w:r>
        <w:rPr>
          <w:rFonts w:ascii="Times New Roman" w:hAnsi="Times New Roman"/>
          <w:sz w:val="20"/>
          <w:szCs w:val="20"/>
        </w:rPr>
        <w:t xml:space="preserve"> (2016-present)</w:t>
      </w:r>
    </w:p>
    <w:p w14:paraId="56EB16E3" w14:textId="77777777" w:rsidR="00EA4113" w:rsidRDefault="00EA4113" w:rsidP="006273B4">
      <w:pPr>
        <w:tabs>
          <w:tab w:val="left" w:pos="4510"/>
        </w:tabs>
        <w:spacing w:after="0" w:line="240" w:lineRule="auto"/>
        <w:rPr>
          <w:rFonts w:ascii="Times New Roman" w:hAnsi="Times New Roman"/>
          <w:sz w:val="20"/>
          <w:szCs w:val="20"/>
        </w:rPr>
      </w:pPr>
    </w:p>
    <w:p w14:paraId="4191C9BE" w14:textId="559C886C" w:rsidR="006273B4" w:rsidRDefault="00EA4113" w:rsidP="006273B4">
      <w:pPr>
        <w:tabs>
          <w:tab w:val="left" w:pos="4510"/>
        </w:tabs>
        <w:spacing w:after="0" w:line="240" w:lineRule="auto"/>
        <w:rPr>
          <w:rFonts w:ascii="Times New Roman" w:hAnsi="Times New Roman"/>
          <w:sz w:val="20"/>
          <w:szCs w:val="20"/>
        </w:rPr>
      </w:pPr>
      <w:r>
        <w:rPr>
          <w:rFonts w:ascii="Times New Roman" w:hAnsi="Times New Roman"/>
          <w:sz w:val="20"/>
          <w:szCs w:val="20"/>
        </w:rPr>
        <w:t xml:space="preserve">Advisory Editor, </w:t>
      </w:r>
      <w:r>
        <w:rPr>
          <w:rFonts w:ascii="Times New Roman" w:hAnsi="Times New Roman"/>
          <w:i/>
          <w:sz w:val="20"/>
          <w:szCs w:val="20"/>
        </w:rPr>
        <w:t>Research Policy</w:t>
      </w:r>
      <w:r>
        <w:rPr>
          <w:rFonts w:ascii="Times New Roman" w:hAnsi="Times New Roman"/>
          <w:sz w:val="20"/>
          <w:szCs w:val="20"/>
        </w:rPr>
        <w:t xml:space="preserve"> (2016-2021)</w:t>
      </w:r>
      <w:r w:rsidR="006273B4">
        <w:rPr>
          <w:rFonts w:ascii="Times New Roman" w:hAnsi="Times New Roman"/>
          <w:sz w:val="20"/>
          <w:szCs w:val="20"/>
        </w:rPr>
        <w:br/>
      </w:r>
    </w:p>
    <w:p w14:paraId="04FEF6E7" w14:textId="431024B9" w:rsidR="00E908AF" w:rsidRDefault="00E908AF" w:rsidP="00E908AF">
      <w:pPr>
        <w:tabs>
          <w:tab w:val="left" w:pos="4510"/>
        </w:tabs>
        <w:spacing w:after="0" w:line="240" w:lineRule="auto"/>
        <w:rPr>
          <w:rFonts w:ascii="Times New Roman" w:hAnsi="Times New Roman"/>
          <w:sz w:val="20"/>
          <w:szCs w:val="20"/>
        </w:rPr>
      </w:pPr>
      <w:r w:rsidRPr="000242A1">
        <w:rPr>
          <w:rFonts w:ascii="Times New Roman" w:hAnsi="Times New Roman"/>
          <w:sz w:val="20"/>
          <w:szCs w:val="20"/>
        </w:rPr>
        <w:t xml:space="preserve">Ad-hoc reviewer for </w:t>
      </w:r>
      <w:r w:rsidR="00C17DFD">
        <w:rPr>
          <w:rFonts w:ascii="Times New Roman" w:hAnsi="Times New Roman"/>
          <w:i/>
          <w:sz w:val="20"/>
          <w:szCs w:val="20"/>
        </w:rPr>
        <w:t>American Economic Review,</w:t>
      </w:r>
      <w:r w:rsidR="00042E93">
        <w:rPr>
          <w:rFonts w:ascii="Times New Roman" w:hAnsi="Times New Roman"/>
          <w:i/>
          <w:sz w:val="20"/>
          <w:szCs w:val="20"/>
        </w:rPr>
        <w:t xml:space="preserve"> </w:t>
      </w:r>
      <w:r w:rsidR="006E1FB3">
        <w:rPr>
          <w:rFonts w:ascii="Times New Roman" w:hAnsi="Times New Roman"/>
          <w:i/>
          <w:sz w:val="20"/>
          <w:szCs w:val="20"/>
        </w:rPr>
        <w:t xml:space="preserve">Quarterly Journal of Economics, </w:t>
      </w:r>
      <w:r w:rsidR="00F26C22">
        <w:rPr>
          <w:rFonts w:ascii="Times New Roman" w:hAnsi="Times New Roman"/>
          <w:i/>
          <w:sz w:val="20"/>
          <w:szCs w:val="20"/>
        </w:rPr>
        <w:t>Journal of Political Economy, Review of Economic Studies, Journal of Finance, Review of Financial Studies,</w:t>
      </w:r>
      <w:r w:rsidR="00F26C22" w:rsidRPr="001A25E7">
        <w:rPr>
          <w:rFonts w:ascii="Times New Roman" w:hAnsi="Times New Roman"/>
          <w:i/>
          <w:sz w:val="20"/>
          <w:szCs w:val="20"/>
        </w:rPr>
        <w:t xml:space="preserve"> </w:t>
      </w:r>
      <w:r w:rsidR="00042E93">
        <w:rPr>
          <w:rFonts w:ascii="Times New Roman" w:hAnsi="Times New Roman"/>
          <w:i/>
          <w:sz w:val="20"/>
          <w:szCs w:val="20"/>
        </w:rPr>
        <w:t>American Economic Journal: Economic Policy,</w:t>
      </w:r>
      <w:r w:rsidR="00C17DFD">
        <w:rPr>
          <w:rFonts w:ascii="Times New Roman" w:hAnsi="Times New Roman"/>
          <w:i/>
          <w:sz w:val="20"/>
          <w:szCs w:val="20"/>
        </w:rPr>
        <w:t xml:space="preserve"> </w:t>
      </w:r>
      <w:r w:rsidRPr="001A25E7">
        <w:rPr>
          <w:rFonts w:ascii="Times New Roman" w:hAnsi="Times New Roman"/>
          <w:i/>
          <w:sz w:val="20"/>
          <w:szCs w:val="20"/>
        </w:rPr>
        <w:t>Management Science, American Sociological Review,</w:t>
      </w:r>
      <w:r w:rsidR="006E1FB3">
        <w:rPr>
          <w:rFonts w:ascii="Times New Roman" w:hAnsi="Times New Roman"/>
          <w:i/>
          <w:sz w:val="20"/>
          <w:szCs w:val="20"/>
        </w:rPr>
        <w:t xml:space="preserve"> </w:t>
      </w:r>
      <w:r>
        <w:rPr>
          <w:rFonts w:ascii="Times New Roman" w:hAnsi="Times New Roman"/>
          <w:i/>
          <w:sz w:val="20"/>
          <w:szCs w:val="20"/>
        </w:rPr>
        <w:t xml:space="preserve">The </w:t>
      </w:r>
      <w:r w:rsidRPr="001A25E7">
        <w:rPr>
          <w:rFonts w:ascii="Times New Roman" w:hAnsi="Times New Roman"/>
          <w:i/>
          <w:sz w:val="20"/>
          <w:szCs w:val="20"/>
        </w:rPr>
        <w:t xml:space="preserve">Review of Economics and Statistics, Organization Science, </w:t>
      </w:r>
      <w:r w:rsidR="00942F9C" w:rsidRPr="001A25E7">
        <w:rPr>
          <w:rFonts w:ascii="Times New Roman" w:hAnsi="Times New Roman"/>
          <w:i/>
          <w:sz w:val="20"/>
          <w:szCs w:val="20"/>
        </w:rPr>
        <w:t xml:space="preserve">Strategic Management Journal, </w:t>
      </w:r>
      <w:r w:rsidR="00942F9C">
        <w:rPr>
          <w:rFonts w:ascii="Times New Roman" w:hAnsi="Times New Roman"/>
          <w:i/>
          <w:sz w:val="20"/>
          <w:szCs w:val="20"/>
        </w:rPr>
        <w:t xml:space="preserve">Journal of Labor Economics, </w:t>
      </w:r>
      <w:r w:rsidR="0079219C">
        <w:rPr>
          <w:rFonts w:ascii="Times New Roman" w:hAnsi="Times New Roman"/>
          <w:i/>
          <w:sz w:val="20"/>
          <w:szCs w:val="20"/>
        </w:rPr>
        <w:t xml:space="preserve">Science, Nature, </w:t>
      </w:r>
      <w:r w:rsidR="00E956DA">
        <w:rPr>
          <w:rFonts w:ascii="Times New Roman" w:hAnsi="Times New Roman"/>
          <w:i/>
          <w:sz w:val="20"/>
          <w:szCs w:val="20"/>
        </w:rPr>
        <w:t xml:space="preserve">Current Accounting Review, </w:t>
      </w:r>
      <w:r w:rsidR="00942F9C" w:rsidRPr="001A25E7">
        <w:rPr>
          <w:rFonts w:ascii="Times New Roman" w:hAnsi="Times New Roman"/>
          <w:i/>
          <w:sz w:val="20"/>
          <w:szCs w:val="20"/>
        </w:rPr>
        <w:t xml:space="preserve">Journal of Law &amp; Economics, </w:t>
      </w:r>
      <w:r w:rsidR="00EA0203">
        <w:rPr>
          <w:rFonts w:ascii="Times New Roman" w:hAnsi="Times New Roman"/>
          <w:i/>
          <w:sz w:val="20"/>
          <w:szCs w:val="20"/>
        </w:rPr>
        <w:t>Journal of Human Resources, Journal of Law, Economics, and Organization,</w:t>
      </w:r>
      <w:r>
        <w:rPr>
          <w:rFonts w:ascii="Times New Roman" w:hAnsi="Times New Roman"/>
          <w:i/>
          <w:sz w:val="20"/>
          <w:szCs w:val="20"/>
        </w:rPr>
        <w:t xml:space="preserve"> </w:t>
      </w:r>
      <w:r w:rsidRPr="001A25E7">
        <w:rPr>
          <w:rFonts w:ascii="Times New Roman" w:hAnsi="Times New Roman"/>
          <w:i/>
          <w:sz w:val="20"/>
          <w:szCs w:val="20"/>
        </w:rPr>
        <w:t xml:space="preserve">Journal of Economics &amp; Management Strategy, </w:t>
      </w:r>
      <w:r w:rsidR="00CF1210">
        <w:rPr>
          <w:rFonts w:ascii="Times New Roman" w:hAnsi="Times New Roman"/>
          <w:i/>
          <w:sz w:val="20"/>
          <w:szCs w:val="20"/>
        </w:rPr>
        <w:t xml:space="preserve">Journal of Economic Geography, </w:t>
      </w:r>
      <w:r w:rsidRPr="001A25E7">
        <w:rPr>
          <w:rFonts w:ascii="Times New Roman" w:hAnsi="Times New Roman"/>
          <w:i/>
          <w:sz w:val="20"/>
          <w:szCs w:val="20"/>
        </w:rPr>
        <w:t xml:space="preserve">Review of Industrial Organization, Research Policy, California Management Review, </w:t>
      </w:r>
      <w:r>
        <w:rPr>
          <w:rFonts w:ascii="Times New Roman" w:hAnsi="Times New Roman"/>
          <w:i/>
          <w:sz w:val="20"/>
          <w:szCs w:val="20"/>
        </w:rPr>
        <w:t xml:space="preserve">Entrepreneurship Theory &amp; Practice, </w:t>
      </w:r>
      <w:r w:rsidR="00E956DA">
        <w:rPr>
          <w:rFonts w:ascii="Times New Roman" w:hAnsi="Times New Roman"/>
          <w:i/>
          <w:sz w:val="20"/>
          <w:szCs w:val="20"/>
        </w:rPr>
        <w:t xml:space="preserve">Oxford Review of Economics, </w:t>
      </w:r>
      <w:r>
        <w:rPr>
          <w:rFonts w:ascii="Times New Roman" w:hAnsi="Times New Roman"/>
          <w:i/>
          <w:sz w:val="20"/>
          <w:szCs w:val="20"/>
        </w:rPr>
        <w:t xml:space="preserve">Industry &amp; Innovation, </w:t>
      </w:r>
      <w:r w:rsidRPr="001A25E7">
        <w:rPr>
          <w:rFonts w:ascii="Times New Roman" w:hAnsi="Times New Roman"/>
          <w:i/>
          <w:sz w:val="20"/>
          <w:szCs w:val="20"/>
        </w:rPr>
        <w:t>Journal of Business Venturing</w:t>
      </w:r>
      <w:r>
        <w:rPr>
          <w:rFonts w:ascii="Times New Roman" w:hAnsi="Times New Roman"/>
          <w:i/>
          <w:sz w:val="20"/>
          <w:szCs w:val="20"/>
        </w:rPr>
        <w:t>, Economic Inquiry</w:t>
      </w:r>
      <w:r w:rsidRPr="001A25E7">
        <w:rPr>
          <w:rFonts w:ascii="Times New Roman" w:hAnsi="Times New Roman"/>
          <w:i/>
          <w:sz w:val="20"/>
          <w:szCs w:val="20"/>
        </w:rPr>
        <w:t>.</w:t>
      </w:r>
    </w:p>
    <w:p w14:paraId="45F37BAA" w14:textId="19884D8E" w:rsidR="001716C9" w:rsidRDefault="001716C9" w:rsidP="00E908AF">
      <w:pPr>
        <w:tabs>
          <w:tab w:val="left" w:pos="4510"/>
        </w:tabs>
        <w:spacing w:after="0" w:line="240" w:lineRule="auto"/>
        <w:rPr>
          <w:rFonts w:ascii="Times New Roman" w:hAnsi="Times New Roman"/>
          <w:sz w:val="20"/>
          <w:szCs w:val="20"/>
        </w:rPr>
      </w:pPr>
    </w:p>
    <w:p w14:paraId="0F6713DF" w14:textId="2F76EA2E" w:rsidR="004B2482" w:rsidRDefault="004B2482" w:rsidP="004B2482">
      <w:pPr>
        <w:tabs>
          <w:tab w:val="left" w:pos="4510"/>
        </w:tabs>
        <w:spacing w:after="0" w:line="240" w:lineRule="auto"/>
        <w:rPr>
          <w:rFonts w:ascii="Times New Roman" w:hAnsi="Times New Roman"/>
          <w:sz w:val="20"/>
          <w:szCs w:val="20"/>
        </w:rPr>
      </w:pPr>
      <w:r w:rsidRPr="006273B4">
        <w:rPr>
          <w:rFonts w:ascii="Times New Roman" w:hAnsi="Times New Roman"/>
          <w:sz w:val="20"/>
          <w:szCs w:val="20"/>
        </w:rPr>
        <w:t>Boston</w:t>
      </w:r>
      <w:r>
        <w:rPr>
          <w:rFonts w:ascii="Times New Roman" w:hAnsi="Times New Roman"/>
          <w:sz w:val="20"/>
          <w:szCs w:val="20"/>
        </w:rPr>
        <w:t xml:space="preserve"> University Undergraduate Program Committee (2018-</w:t>
      </w:r>
      <w:r w:rsidR="00B9099F">
        <w:rPr>
          <w:rFonts w:ascii="Times New Roman" w:hAnsi="Times New Roman"/>
          <w:sz w:val="20"/>
          <w:szCs w:val="20"/>
        </w:rPr>
        <w:t>2019</w:t>
      </w:r>
      <w:r>
        <w:rPr>
          <w:rFonts w:ascii="Times New Roman" w:hAnsi="Times New Roman"/>
          <w:sz w:val="20"/>
          <w:szCs w:val="20"/>
        </w:rPr>
        <w:t>)</w:t>
      </w:r>
    </w:p>
    <w:p w14:paraId="007203FE" w14:textId="77777777" w:rsidR="004B2482" w:rsidRDefault="004B2482" w:rsidP="004B2482">
      <w:pPr>
        <w:tabs>
          <w:tab w:val="left" w:pos="4510"/>
        </w:tabs>
        <w:spacing w:after="0" w:line="240" w:lineRule="auto"/>
        <w:rPr>
          <w:rFonts w:ascii="Times New Roman" w:hAnsi="Times New Roman"/>
          <w:sz w:val="20"/>
          <w:szCs w:val="20"/>
        </w:rPr>
      </w:pPr>
    </w:p>
    <w:p w14:paraId="310FE0AB" w14:textId="38617632" w:rsidR="004B2482" w:rsidRDefault="004B2482" w:rsidP="004B2482">
      <w:pPr>
        <w:tabs>
          <w:tab w:val="left" w:pos="4510"/>
        </w:tabs>
        <w:spacing w:after="0" w:line="240" w:lineRule="auto"/>
        <w:rPr>
          <w:rFonts w:ascii="Times New Roman" w:hAnsi="Times New Roman"/>
          <w:sz w:val="20"/>
          <w:szCs w:val="20"/>
        </w:rPr>
      </w:pPr>
      <w:r>
        <w:rPr>
          <w:rFonts w:ascii="Times New Roman" w:hAnsi="Times New Roman"/>
          <w:sz w:val="20"/>
          <w:szCs w:val="20"/>
        </w:rPr>
        <w:t>Boston University MBA P</w:t>
      </w:r>
      <w:r w:rsidR="00E306FC">
        <w:rPr>
          <w:rFonts w:ascii="Times New Roman" w:hAnsi="Times New Roman"/>
          <w:sz w:val="20"/>
          <w:szCs w:val="20"/>
        </w:rPr>
        <w:t>rogram Redesign Committee (2018-2019</w:t>
      </w:r>
      <w:r>
        <w:rPr>
          <w:rFonts w:ascii="Times New Roman" w:hAnsi="Times New Roman"/>
          <w:sz w:val="20"/>
          <w:szCs w:val="20"/>
        </w:rPr>
        <w:t>)</w:t>
      </w:r>
    </w:p>
    <w:p w14:paraId="492ADF35" w14:textId="77777777" w:rsidR="004B2482" w:rsidRDefault="004B2482" w:rsidP="004B2482">
      <w:pPr>
        <w:tabs>
          <w:tab w:val="left" w:pos="4510"/>
        </w:tabs>
        <w:spacing w:after="0" w:line="240" w:lineRule="auto"/>
        <w:rPr>
          <w:rFonts w:ascii="Times New Roman" w:hAnsi="Times New Roman"/>
          <w:sz w:val="20"/>
          <w:szCs w:val="20"/>
        </w:rPr>
      </w:pPr>
    </w:p>
    <w:p w14:paraId="0CC1C67E" w14:textId="77777777" w:rsidR="004B2482" w:rsidRPr="00FF63E3" w:rsidRDefault="004B2482" w:rsidP="004B2482">
      <w:pPr>
        <w:tabs>
          <w:tab w:val="left" w:pos="4510"/>
        </w:tabs>
        <w:spacing w:after="0" w:line="240" w:lineRule="auto"/>
        <w:rPr>
          <w:rFonts w:ascii="Times New Roman" w:hAnsi="Times New Roman"/>
          <w:sz w:val="20"/>
          <w:szCs w:val="20"/>
        </w:rPr>
      </w:pPr>
      <w:r>
        <w:rPr>
          <w:rFonts w:ascii="Times New Roman" w:hAnsi="Times New Roman"/>
          <w:sz w:val="20"/>
          <w:szCs w:val="20"/>
        </w:rPr>
        <w:t xml:space="preserve">Co-editor of Special Issue on Microgeography of </w:t>
      </w:r>
      <w:r>
        <w:rPr>
          <w:rFonts w:ascii="Times New Roman" w:hAnsi="Times New Roman"/>
          <w:i/>
          <w:sz w:val="20"/>
          <w:szCs w:val="20"/>
        </w:rPr>
        <w:t>Industry &amp; Innovation</w:t>
      </w:r>
      <w:r>
        <w:rPr>
          <w:rFonts w:ascii="Times New Roman" w:hAnsi="Times New Roman"/>
          <w:sz w:val="20"/>
          <w:szCs w:val="20"/>
        </w:rPr>
        <w:t xml:space="preserve"> (2017-2019)</w:t>
      </w:r>
    </w:p>
    <w:p w14:paraId="00E87D7C" w14:textId="77777777" w:rsidR="004B2482" w:rsidRDefault="004B2482" w:rsidP="004B2482">
      <w:pPr>
        <w:tabs>
          <w:tab w:val="left" w:pos="4510"/>
        </w:tabs>
        <w:spacing w:after="0" w:line="240" w:lineRule="auto"/>
        <w:rPr>
          <w:rFonts w:ascii="Times New Roman" w:hAnsi="Times New Roman"/>
          <w:sz w:val="20"/>
          <w:szCs w:val="20"/>
        </w:rPr>
      </w:pPr>
    </w:p>
    <w:p w14:paraId="7222A9E1" w14:textId="77777777" w:rsidR="004B2482" w:rsidRDefault="004B2482" w:rsidP="004B2482">
      <w:pPr>
        <w:tabs>
          <w:tab w:val="left" w:pos="4510"/>
        </w:tabs>
        <w:spacing w:after="0" w:line="240" w:lineRule="auto"/>
        <w:rPr>
          <w:rFonts w:ascii="Times New Roman" w:hAnsi="Times New Roman"/>
          <w:sz w:val="20"/>
          <w:szCs w:val="20"/>
        </w:rPr>
      </w:pPr>
      <w:r>
        <w:rPr>
          <w:rFonts w:ascii="Times New Roman" w:hAnsi="Times New Roman"/>
          <w:sz w:val="20"/>
          <w:szCs w:val="20"/>
        </w:rPr>
        <w:t>Academy of Management Technology and Innovation Management Division Executive Committee Member, 2016-present. Co-organizer of TIM Division Doctoral Consortium, 2017 &amp; 2018.</w:t>
      </w:r>
    </w:p>
    <w:p w14:paraId="36DC008B" w14:textId="77777777" w:rsidR="004B2482" w:rsidRDefault="004B2482" w:rsidP="004B2482">
      <w:pPr>
        <w:tabs>
          <w:tab w:val="left" w:pos="4510"/>
        </w:tabs>
        <w:spacing w:after="0" w:line="240" w:lineRule="auto"/>
        <w:rPr>
          <w:rFonts w:ascii="Times New Roman" w:hAnsi="Times New Roman"/>
          <w:sz w:val="20"/>
          <w:szCs w:val="20"/>
        </w:rPr>
      </w:pPr>
    </w:p>
    <w:p w14:paraId="31733AA2" w14:textId="331498A9" w:rsidR="00E908AF" w:rsidRDefault="00E908AF" w:rsidP="00E908AF">
      <w:pPr>
        <w:tabs>
          <w:tab w:val="left" w:pos="4510"/>
        </w:tabs>
        <w:spacing w:after="0" w:line="240" w:lineRule="auto"/>
        <w:rPr>
          <w:rFonts w:ascii="Times New Roman" w:hAnsi="Times New Roman"/>
          <w:sz w:val="20"/>
          <w:szCs w:val="20"/>
        </w:rPr>
      </w:pPr>
      <w:r>
        <w:rPr>
          <w:rFonts w:ascii="Times New Roman" w:hAnsi="Times New Roman"/>
          <w:sz w:val="20"/>
          <w:szCs w:val="20"/>
        </w:rPr>
        <w:t>Faculty advisor to student-run MIT Global Startup Workshop, 2013-</w:t>
      </w:r>
      <w:r w:rsidR="00F61DD1">
        <w:rPr>
          <w:rFonts w:ascii="Times New Roman" w:hAnsi="Times New Roman"/>
          <w:sz w:val="20"/>
          <w:szCs w:val="20"/>
        </w:rPr>
        <w:t>2016</w:t>
      </w:r>
    </w:p>
    <w:p w14:paraId="2C9D3278" w14:textId="77777777" w:rsidR="00E908AF" w:rsidRDefault="00E908AF" w:rsidP="00E908AF">
      <w:pPr>
        <w:tabs>
          <w:tab w:val="left" w:pos="4510"/>
        </w:tabs>
        <w:spacing w:after="0" w:line="240" w:lineRule="auto"/>
        <w:rPr>
          <w:rFonts w:ascii="Times New Roman" w:hAnsi="Times New Roman"/>
          <w:sz w:val="20"/>
          <w:szCs w:val="20"/>
        </w:rPr>
      </w:pPr>
    </w:p>
    <w:p w14:paraId="25A5E25D" w14:textId="59D38E14" w:rsidR="00E908AF" w:rsidRDefault="00E908AF" w:rsidP="00E908AF">
      <w:pPr>
        <w:tabs>
          <w:tab w:val="left" w:pos="4510"/>
        </w:tabs>
        <w:spacing w:after="0" w:line="240" w:lineRule="auto"/>
        <w:rPr>
          <w:rFonts w:ascii="Times New Roman" w:hAnsi="Times New Roman"/>
          <w:sz w:val="20"/>
          <w:szCs w:val="20"/>
        </w:rPr>
      </w:pPr>
      <w:r>
        <w:rPr>
          <w:rFonts w:ascii="Times New Roman" w:hAnsi="Times New Roman"/>
          <w:sz w:val="20"/>
          <w:szCs w:val="20"/>
        </w:rPr>
        <w:t xml:space="preserve">MIT </w:t>
      </w:r>
      <w:r w:rsidRPr="000242A1">
        <w:rPr>
          <w:rFonts w:ascii="Times New Roman" w:hAnsi="Times New Roman"/>
          <w:sz w:val="20"/>
          <w:szCs w:val="20"/>
        </w:rPr>
        <w:t>Sloan Undergra</w:t>
      </w:r>
      <w:r>
        <w:rPr>
          <w:rFonts w:ascii="Times New Roman" w:hAnsi="Times New Roman"/>
          <w:sz w:val="20"/>
          <w:szCs w:val="20"/>
        </w:rPr>
        <w:t>duate Program Committee, 2010-</w:t>
      </w:r>
      <w:r w:rsidR="00F61DD1">
        <w:rPr>
          <w:rFonts w:ascii="Times New Roman" w:hAnsi="Times New Roman"/>
          <w:sz w:val="20"/>
          <w:szCs w:val="20"/>
        </w:rPr>
        <w:t>2016</w:t>
      </w:r>
      <w:r>
        <w:rPr>
          <w:rFonts w:ascii="Times New Roman" w:hAnsi="Times New Roman"/>
          <w:sz w:val="20"/>
          <w:szCs w:val="20"/>
        </w:rPr>
        <w:t>.</w:t>
      </w:r>
    </w:p>
    <w:p w14:paraId="67E9C92C" w14:textId="5FFD79AF" w:rsidR="00E908AF" w:rsidRDefault="00E908AF" w:rsidP="00E908AF">
      <w:pPr>
        <w:tabs>
          <w:tab w:val="left" w:pos="4510"/>
        </w:tabs>
        <w:spacing w:after="0" w:line="240" w:lineRule="auto"/>
        <w:rPr>
          <w:rFonts w:ascii="Times New Roman" w:hAnsi="Times New Roman"/>
          <w:sz w:val="20"/>
          <w:szCs w:val="20"/>
        </w:rPr>
      </w:pPr>
    </w:p>
    <w:p w14:paraId="1A32226A" w14:textId="77777777" w:rsidR="00854AC3" w:rsidRDefault="00854AC3" w:rsidP="00E908AF">
      <w:pPr>
        <w:tabs>
          <w:tab w:val="left" w:pos="4510"/>
        </w:tabs>
        <w:spacing w:after="0" w:line="240" w:lineRule="auto"/>
        <w:rPr>
          <w:rFonts w:ascii="Times New Roman" w:hAnsi="Times New Roman"/>
          <w:sz w:val="20"/>
          <w:szCs w:val="20"/>
        </w:rPr>
      </w:pPr>
    </w:p>
    <w:p w14:paraId="71DD6656" w14:textId="77777777" w:rsidR="00854AC3" w:rsidRDefault="00854AC3" w:rsidP="00854AC3">
      <w:pPr>
        <w:spacing w:after="0" w:line="240" w:lineRule="auto"/>
        <w:rPr>
          <w:rFonts w:ascii="Times New Roman" w:hAnsi="Times New Roman"/>
          <w:b/>
          <w:sz w:val="20"/>
          <w:szCs w:val="20"/>
          <w:u w:val="single"/>
        </w:rPr>
      </w:pPr>
    </w:p>
    <w:p w14:paraId="55ABF291" w14:textId="77777777" w:rsidR="00854AC3" w:rsidRDefault="00854AC3" w:rsidP="00854AC3">
      <w:pPr>
        <w:spacing w:after="0" w:line="240" w:lineRule="auto"/>
        <w:rPr>
          <w:rFonts w:ascii="Times New Roman" w:hAnsi="Times New Roman"/>
          <w:sz w:val="20"/>
          <w:szCs w:val="20"/>
        </w:rPr>
      </w:pPr>
      <w:r w:rsidRPr="00E246F2">
        <w:rPr>
          <w:rFonts w:ascii="Times New Roman" w:hAnsi="Times New Roman"/>
          <w:b/>
          <w:sz w:val="20"/>
          <w:szCs w:val="20"/>
          <w:u w:val="single"/>
        </w:rPr>
        <w:t>TEACHING EXPERIENCE AND MATERIALS</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sidRPr="000242A1">
        <w:rPr>
          <w:rFonts w:ascii="Times New Roman" w:hAnsi="Times New Roman"/>
          <w:sz w:val="20"/>
          <w:szCs w:val="20"/>
        </w:rPr>
        <w:t xml:space="preserve"> </w:t>
      </w:r>
      <w:r w:rsidRPr="000242A1">
        <w:rPr>
          <w:rFonts w:ascii="Times New Roman" w:hAnsi="Times New Roman"/>
          <w:sz w:val="20"/>
          <w:szCs w:val="20"/>
        </w:rPr>
        <w:br/>
      </w:r>
      <w:r>
        <w:rPr>
          <w:rFonts w:ascii="Times New Roman" w:hAnsi="Times New Roman"/>
          <w:sz w:val="20"/>
          <w:szCs w:val="20"/>
        </w:rPr>
        <w:t>AEM2220, Dilemmas in Entrepreneurship (undergraduate, required for entrepreneurship Minor and Concentration)</w:t>
      </w:r>
    </w:p>
    <w:p w14:paraId="4085924C" w14:textId="77777777" w:rsidR="00854AC3"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2023: Average Instructor Rating: 5.0/5.0</w:t>
      </w:r>
    </w:p>
    <w:p w14:paraId="5F4A3D7B" w14:textId="77777777" w:rsidR="00854AC3" w:rsidRDefault="00854AC3" w:rsidP="00854AC3">
      <w:pPr>
        <w:spacing w:after="0" w:line="240" w:lineRule="auto"/>
        <w:rPr>
          <w:rFonts w:ascii="Times New Roman" w:hAnsi="Times New Roman"/>
          <w:sz w:val="20"/>
          <w:szCs w:val="20"/>
        </w:rPr>
      </w:pPr>
    </w:p>
    <w:p w14:paraId="3E2589A6"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NBA5645, Dilemmas in Founding New Ventures (MBA, elective)</w:t>
      </w:r>
    </w:p>
    <w:p w14:paraId="411E89B5" w14:textId="77777777" w:rsidR="00854AC3"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2024: Average Instructor Rating (simulcast between Ithaca and Cornell Tech): 4.95/5.0</w:t>
      </w:r>
    </w:p>
    <w:p w14:paraId="4B95CDE1" w14:textId="77777777" w:rsidR="00854AC3"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2023: Average Instructor Rating (simulcast course Ithaca and Cornell Tech): 4.94/5.0</w:t>
      </w:r>
    </w:p>
    <w:p w14:paraId="4D080482" w14:textId="77777777" w:rsidR="00854AC3"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2022: Average Instructor Rating: 4.84/5.0</w:t>
      </w:r>
    </w:p>
    <w:p w14:paraId="47A1CBEA" w14:textId="77777777" w:rsidR="00854AC3" w:rsidRDefault="00854AC3" w:rsidP="00854AC3">
      <w:pPr>
        <w:spacing w:after="0" w:line="240" w:lineRule="auto"/>
        <w:rPr>
          <w:rFonts w:ascii="Times New Roman" w:hAnsi="Times New Roman"/>
          <w:sz w:val="20"/>
          <w:szCs w:val="20"/>
        </w:rPr>
      </w:pPr>
    </w:p>
    <w:p w14:paraId="25189DEF"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NBAE5750: Dilemmas in Founding New Ventures / Customer Experience (Executive MBA, required)</w:t>
      </w:r>
    </w:p>
    <w:p w14:paraId="3C6FB011" w14:textId="77777777" w:rsidR="00854AC3" w:rsidRDefault="00854AC3" w:rsidP="00854AC3">
      <w:pPr>
        <w:pStyle w:val="ListParagraph"/>
        <w:numPr>
          <w:ilvl w:val="0"/>
          <w:numId w:val="4"/>
        </w:numPr>
        <w:spacing w:after="0" w:line="240" w:lineRule="auto"/>
        <w:rPr>
          <w:rFonts w:ascii="Times New Roman" w:hAnsi="Times New Roman"/>
          <w:sz w:val="20"/>
          <w:szCs w:val="20"/>
        </w:rPr>
      </w:pPr>
      <w:r>
        <w:rPr>
          <w:rFonts w:ascii="Times New Roman" w:hAnsi="Times New Roman"/>
          <w:sz w:val="20"/>
          <w:szCs w:val="20"/>
        </w:rPr>
        <w:t>2023: Average Instructor Rating: 4.6/5.0</w:t>
      </w:r>
    </w:p>
    <w:p w14:paraId="23C258A4" w14:textId="77777777" w:rsidR="00854AC3" w:rsidRPr="00A3300E" w:rsidRDefault="00854AC3" w:rsidP="00854AC3">
      <w:pPr>
        <w:pStyle w:val="ListParagraph"/>
        <w:numPr>
          <w:ilvl w:val="0"/>
          <w:numId w:val="4"/>
        </w:numPr>
        <w:spacing w:after="0" w:line="240" w:lineRule="auto"/>
        <w:rPr>
          <w:rFonts w:ascii="Times New Roman" w:hAnsi="Times New Roman"/>
          <w:sz w:val="20"/>
          <w:szCs w:val="20"/>
        </w:rPr>
      </w:pPr>
      <w:r>
        <w:rPr>
          <w:rFonts w:ascii="Times New Roman" w:hAnsi="Times New Roman"/>
          <w:sz w:val="20"/>
          <w:szCs w:val="20"/>
        </w:rPr>
        <w:t>2022: Average Instructor Rating: 4.7/5.0</w:t>
      </w:r>
    </w:p>
    <w:p w14:paraId="71CF4499" w14:textId="77777777" w:rsidR="00854AC3" w:rsidRPr="00287448" w:rsidRDefault="00854AC3" w:rsidP="00854AC3">
      <w:pPr>
        <w:pStyle w:val="ListParagraph"/>
        <w:spacing w:after="0" w:line="240" w:lineRule="auto"/>
        <w:rPr>
          <w:rFonts w:ascii="Times New Roman" w:hAnsi="Times New Roman"/>
          <w:sz w:val="20"/>
          <w:szCs w:val="20"/>
        </w:rPr>
      </w:pPr>
    </w:p>
    <w:p w14:paraId="37878430"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AEM 4200, Dilemmas in Founding New Ventures (undergraduate, elective)</w:t>
      </w:r>
    </w:p>
    <w:p w14:paraId="64E700C6" w14:textId="77777777" w:rsidR="00854AC3"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2023: Average Instructor Rating 4.94/5.0</w:t>
      </w:r>
    </w:p>
    <w:p w14:paraId="0D1595E2" w14:textId="77777777" w:rsidR="00854AC3" w:rsidRPr="00287448"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2022: Average Instructor Rating: 4.93/5.0</w:t>
      </w:r>
    </w:p>
    <w:p w14:paraId="1023AC70" w14:textId="77777777" w:rsidR="00854AC3" w:rsidRPr="00EB27EA" w:rsidRDefault="00854AC3" w:rsidP="00854AC3">
      <w:pPr>
        <w:pStyle w:val="ListParagraph"/>
        <w:numPr>
          <w:ilvl w:val="0"/>
          <w:numId w:val="4"/>
        </w:numPr>
        <w:spacing w:after="0" w:line="240" w:lineRule="auto"/>
        <w:ind w:left="720"/>
        <w:rPr>
          <w:rFonts w:ascii="Times New Roman" w:hAnsi="Times New Roman"/>
          <w:sz w:val="20"/>
          <w:szCs w:val="20"/>
        </w:rPr>
      </w:pPr>
      <w:r w:rsidRPr="00EB27EA">
        <w:rPr>
          <w:rFonts w:ascii="Times New Roman" w:hAnsi="Times New Roman"/>
          <w:sz w:val="20"/>
          <w:szCs w:val="20"/>
        </w:rPr>
        <w:t>2021: Average Instructor Rating (online): 5.0/5.0</w:t>
      </w:r>
    </w:p>
    <w:p w14:paraId="439AF40B" w14:textId="77777777" w:rsidR="00854AC3" w:rsidRDefault="00854AC3" w:rsidP="00854AC3">
      <w:pPr>
        <w:spacing w:after="0" w:line="240" w:lineRule="auto"/>
        <w:rPr>
          <w:rFonts w:ascii="Times New Roman" w:hAnsi="Times New Roman"/>
          <w:sz w:val="20"/>
          <w:szCs w:val="20"/>
        </w:rPr>
      </w:pPr>
    </w:p>
    <w:p w14:paraId="2A911C0B"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SI 445, Managing a Growing Business (undergraduate, elective)</w:t>
      </w:r>
    </w:p>
    <w:p w14:paraId="1BEDA7DE" w14:textId="77777777" w:rsidR="00854AC3"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Fall 2020: Average Instructor Rating (online): 4.93/5.0</w:t>
      </w:r>
    </w:p>
    <w:p w14:paraId="074DA946" w14:textId="77777777" w:rsidR="00854AC3" w:rsidRPr="00287448"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Spring 2020: Average Instructor Rating (first half in person, second half online): 5.0/5.0</w:t>
      </w:r>
    </w:p>
    <w:p w14:paraId="496389B1" w14:textId="77777777" w:rsidR="00854AC3" w:rsidRPr="00287448"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2019: Average Instructor Rating: 5.0/5.0</w:t>
      </w:r>
    </w:p>
    <w:p w14:paraId="0AA62C09" w14:textId="77777777" w:rsidR="00854AC3" w:rsidRPr="00287448"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2018: Average Instructor Rating: 5.0/5.0</w:t>
      </w:r>
    </w:p>
    <w:p w14:paraId="23F41BDB" w14:textId="77777777" w:rsidR="00854AC3" w:rsidRDefault="00854AC3" w:rsidP="00854AC3">
      <w:pPr>
        <w:spacing w:after="0" w:line="240" w:lineRule="auto"/>
        <w:rPr>
          <w:rFonts w:ascii="Times New Roman" w:hAnsi="Times New Roman"/>
          <w:sz w:val="20"/>
          <w:szCs w:val="20"/>
        </w:rPr>
      </w:pPr>
    </w:p>
    <w:p w14:paraId="66DD5814"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SI 820, Dilemmas in Scaling New Ventures (MBA intensive/3-Saturday, elective)</w:t>
      </w:r>
    </w:p>
    <w:p w14:paraId="5488E7F5" w14:textId="77777777" w:rsidR="00854AC3"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2020: Average Instructor Rating (entirely online): 4.91/5.0</w:t>
      </w:r>
    </w:p>
    <w:p w14:paraId="2337830A" w14:textId="77777777" w:rsidR="00854AC3"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2019: Average Instructor Rating: 4.97/5.0</w:t>
      </w:r>
    </w:p>
    <w:p w14:paraId="23AAD2BA" w14:textId="77777777" w:rsidR="00854AC3" w:rsidRDefault="00854AC3" w:rsidP="00854AC3">
      <w:pPr>
        <w:spacing w:after="0" w:line="240" w:lineRule="auto"/>
        <w:rPr>
          <w:rFonts w:ascii="Times New Roman" w:hAnsi="Times New Roman"/>
          <w:sz w:val="20"/>
          <w:szCs w:val="20"/>
        </w:rPr>
      </w:pPr>
    </w:p>
    <w:p w14:paraId="6B62F6F8"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SI 857, Dilemmas in Scaling New Ventures (MBA, elective)</w:t>
      </w:r>
    </w:p>
    <w:p w14:paraId="4EA97A49" w14:textId="77777777" w:rsidR="00854AC3"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2019: Average Instructor Rating: 5.0/5.0</w:t>
      </w:r>
    </w:p>
    <w:p w14:paraId="56C51577" w14:textId="77777777" w:rsidR="00854AC3" w:rsidRPr="00B5041F" w:rsidRDefault="00854AC3" w:rsidP="00854AC3">
      <w:pPr>
        <w:pStyle w:val="ListParagraph"/>
        <w:numPr>
          <w:ilvl w:val="0"/>
          <w:numId w:val="4"/>
        </w:numPr>
        <w:spacing w:after="0" w:line="240" w:lineRule="auto"/>
        <w:ind w:left="720"/>
        <w:rPr>
          <w:rFonts w:ascii="Times New Roman" w:hAnsi="Times New Roman"/>
          <w:sz w:val="20"/>
          <w:szCs w:val="20"/>
        </w:rPr>
      </w:pPr>
      <w:r>
        <w:rPr>
          <w:rFonts w:ascii="Times New Roman" w:hAnsi="Times New Roman"/>
          <w:sz w:val="20"/>
          <w:szCs w:val="20"/>
        </w:rPr>
        <w:t>2018: Average Instructor Rating: 5.0/5.0</w:t>
      </w:r>
    </w:p>
    <w:p w14:paraId="61D552FD" w14:textId="77777777" w:rsidR="00854AC3" w:rsidRPr="007B7853" w:rsidRDefault="00854AC3" w:rsidP="00854AC3">
      <w:pPr>
        <w:spacing w:after="0" w:line="240" w:lineRule="auto"/>
        <w:rPr>
          <w:rFonts w:ascii="Times New Roman" w:hAnsi="Times New Roman"/>
          <w:sz w:val="20"/>
          <w:szCs w:val="20"/>
        </w:rPr>
      </w:pPr>
    </w:p>
    <w:p w14:paraId="4FDDAF2B"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SI 845, Technology Strategy (MBA: 2017, elective)</w:t>
      </w:r>
    </w:p>
    <w:p w14:paraId="0695D6BF" w14:textId="77777777" w:rsidR="00854AC3" w:rsidRPr="00287448" w:rsidRDefault="00854AC3" w:rsidP="00854AC3">
      <w:pPr>
        <w:pStyle w:val="ListParagraph"/>
        <w:numPr>
          <w:ilvl w:val="0"/>
          <w:numId w:val="4"/>
        </w:numPr>
        <w:spacing w:after="0" w:line="240" w:lineRule="auto"/>
        <w:ind w:left="720"/>
        <w:rPr>
          <w:rFonts w:ascii="Times New Roman" w:hAnsi="Times New Roman"/>
          <w:sz w:val="20"/>
          <w:szCs w:val="20"/>
        </w:rPr>
      </w:pPr>
      <w:r w:rsidRPr="00287448">
        <w:rPr>
          <w:rFonts w:ascii="Times New Roman" w:hAnsi="Times New Roman"/>
          <w:sz w:val="20"/>
          <w:szCs w:val="20"/>
        </w:rPr>
        <w:t>Average Instructor Rating: 4.8</w:t>
      </w:r>
      <w:r>
        <w:rPr>
          <w:rFonts w:ascii="Times New Roman" w:hAnsi="Times New Roman"/>
          <w:sz w:val="20"/>
          <w:szCs w:val="20"/>
        </w:rPr>
        <w:t>8/5.0</w:t>
      </w:r>
    </w:p>
    <w:p w14:paraId="3D5C13DC" w14:textId="77777777" w:rsidR="00854AC3" w:rsidRDefault="00854AC3" w:rsidP="00854AC3">
      <w:pPr>
        <w:spacing w:after="0" w:line="240" w:lineRule="auto"/>
        <w:rPr>
          <w:rFonts w:ascii="Times New Roman" w:hAnsi="Times New Roman"/>
          <w:sz w:val="20"/>
          <w:szCs w:val="20"/>
        </w:rPr>
      </w:pPr>
    </w:p>
    <w:p w14:paraId="1072BACA" w14:textId="77777777" w:rsidR="00854AC3" w:rsidRDefault="00854AC3" w:rsidP="00854AC3">
      <w:pPr>
        <w:spacing w:after="0" w:line="240" w:lineRule="auto"/>
        <w:rPr>
          <w:rFonts w:ascii="Times New Roman" w:hAnsi="Times New Roman"/>
          <w:sz w:val="20"/>
          <w:szCs w:val="20"/>
        </w:rPr>
      </w:pPr>
      <w:r w:rsidRPr="000242A1">
        <w:rPr>
          <w:rFonts w:ascii="Times New Roman" w:hAnsi="Times New Roman"/>
          <w:sz w:val="20"/>
          <w:szCs w:val="20"/>
        </w:rPr>
        <w:t>15.394, Dilemmas in Founding New Ventures</w:t>
      </w:r>
      <w:r>
        <w:rPr>
          <w:rFonts w:ascii="Times New Roman" w:hAnsi="Times New Roman"/>
          <w:sz w:val="20"/>
          <w:szCs w:val="20"/>
        </w:rPr>
        <w:t xml:space="preserve"> (MBA: 2010, 2011, 2013, 2014, 2015, 2016, elective)</w:t>
      </w:r>
      <w:r w:rsidRPr="000242A1">
        <w:rPr>
          <w:rFonts w:ascii="Times New Roman" w:hAnsi="Times New Roman"/>
          <w:sz w:val="20"/>
          <w:szCs w:val="20"/>
        </w:rPr>
        <w:t>.</w:t>
      </w:r>
    </w:p>
    <w:p w14:paraId="1C747F06" w14:textId="77777777" w:rsidR="00854AC3" w:rsidRPr="006F6C30" w:rsidRDefault="00854AC3" w:rsidP="00854AC3">
      <w:pPr>
        <w:pStyle w:val="ListParagraph"/>
        <w:numPr>
          <w:ilvl w:val="0"/>
          <w:numId w:val="17"/>
        </w:numPr>
        <w:spacing w:after="0" w:line="240" w:lineRule="auto"/>
        <w:rPr>
          <w:rFonts w:ascii="Times New Roman" w:hAnsi="Times New Roman"/>
          <w:sz w:val="20"/>
          <w:szCs w:val="20"/>
        </w:rPr>
      </w:pPr>
      <w:r w:rsidRPr="006F6C30">
        <w:rPr>
          <w:rFonts w:ascii="Times New Roman" w:hAnsi="Times New Roman"/>
          <w:sz w:val="20"/>
          <w:szCs w:val="20"/>
        </w:rPr>
        <w:t>Grew</w:t>
      </w:r>
      <w:r>
        <w:rPr>
          <w:rFonts w:ascii="Times New Roman" w:hAnsi="Times New Roman"/>
          <w:sz w:val="20"/>
          <w:szCs w:val="20"/>
        </w:rPr>
        <w:t xml:space="preserve"> enrollment from 73 to 156</w:t>
      </w:r>
      <w:r w:rsidRPr="006F6C30">
        <w:rPr>
          <w:rFonts w:ascii="Times New Roman" w:hAnsi="Times New Roman"/>
          <w:sz w:val="20"/>
          <w:szCs w:val="20"/>
        </w:rPr>
        <w:t>.</w:t>
      </w:r>
    </w:p>
    <w:p w14:paraId="3C39C007" w14:textId="77777777" w:rsidR="00854AC3" w:rsidRPr="006F6C30" w:rsidRDefault="00854AC3" w:rsidP="00854AC3">
      <w:pPr>
        <w:pStyle w:val="ListParagraph"/>
        <w:numPr>
          <w:ilvl w:val="0"/>
          <w:numId w:val="17"/>
        </w:numPr>
        <w:spacing w:after="0" w:line="240" w:lineRule="auto"/>
        <w:rPr>
          <w:rFonts w:ascii="Times New Roman" w:hAnsi="Times New Roman"/>
          <w:sz w:val="20"/>
          <w:szCs w:val="20"/>
        </w:rPr>
      </w:pPr>
      <w:r>
        <w:rPr>
          <w:rFonts w:ascii="Times New Roman" w:hAnsi="Times New Roman"/>
          <w:sz w:val="20"/>
          <w:szCs w:val="20"/>
        </w:rPr>
        <w:t>Average Instructor ratings of 4.3-5.0</w:t>
      </w:r>
      <w:r w:rsidRPr="006F6C30">
        <w:rPr>
          <w:rFonts w:ascii="Times New Roman" w:hAnsi="Times New Roman"/>
          <w:sz w:val="20"/>
          <w:szCs w:val="20"/>
        </w:rPr>
        <w:t>/5.0. Nominated for Sloan Excellence in Teaching each term.</w:t>
      </w:r>
    </w:p>
    <w:p w14:paraId="0E88A4E3" w14:textId="77777777" w:rsidR="00854AC3" w:rsidRDefault="00854AC3" w:rsidP="00854AC3">
      <w:pPr>
        <w:spacing w:after="0" w:line="240" w:lineRule="auto"/>
        <w:rPr>
          <w:rFonts w:ascii="Times New Roman" w:hAnsi="Times New Roman"/>
          <w:sz w:val="20"/>
          <w:szCs w:val="20"/>
        </w:rPr>
      </w:pPr>
    </w:p>
    <w:p w14:paraId="2B2A51DD"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Guest lecturer at Boston University Law School, 2011-2019.</w:t>
      </w:r>
    </w:p>
    <w:p w14:paraId="11934402" w14:textId="77777777" w:rsidR="00854AC3" w:rsidRDefault="00854AC3" w:rsidP="00854AC3">
      <w:pPr>
        <w:spacing w:after="0" w:line="240" w:lineRule="auto"/>
        <w:rPr>
          <w:rFonts w:ascii="Times New Roman" w:hAnsi="Times New Roman"/>
          <w:sz w:val="20"/>
          <w:szCs w:val="20"/>
        </w:rPr>
      </w:pPr>
    </w:p>
    <w:p w14:paraId="59A4C775"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 xml:space="preserve">Co-taught 15.390, New Enterprises (2011, 2013, 2014). </w:t>
      </w:r>
    </w:p>
    <w:p w14:paraId="2184BF54" w14:textId="77777777" w:rsidR="00854AC3" w:rsidRDefault="00854AC3" w:rsidP="00854AC3">
      <w:pPr>
        <w:spacing w:after="0" w:line="240" w:lineRule="auto"/>
        <w:rPr>
          <w:rFonts w:ascii="Times New Roman" w:hAnsi="Times New Roman"/>
          <w:sz w:val="20"/>
          <w:szCs w:val="20"/>
        </w:rPr>
      </w:pPr>
    </w:p>
    <w:p w14:paraId="7CACBB99"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MIT Sloan Advanced Management Program for executives, 2017-2018.</w:t>
      </w:r>
    </w:p>
    <w:p w14:paraId="09A5E4BB" w14:textId="77777777" w:rsidR="00854AC3" w:rsidRDefault="00854AC3" w:rsidP="00854AC3">
      <w:pPr>
        <w:spacing w:after="0" w:line="240" w:lineRule="auto"/>
        <w:rPr>
          <w:rFonts w:ascii="Times New Roman" w:hAnsi="Times New Roman"/>
          <w:sz w:val="20"/>
          <w:szCs w:val="20"/>
        </w:rPr>
      </w:pPr>
    </w:p>
    <w:p w14:paraId="3C448F0F"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Sessional instructor, University of Prince Edward Island, 2016.</w:t>
      </w:r>
    </w:p>
    <w:p w14:paraId="2D3103F9" w14:textId="77777777" w:rsidR="00854AC3" w:rsidRDefault="00854AC3" w:rsidP="00854AC3">
      <w:pPr>
        <w:spacing w:after="0" w:line="240" w:lineRule="auto"/>
        <w:rPr>
          <w:rFonts w:ascii="Times New Roman" w:hAnsi="Times New Roman"/>
          <w:sz w:val="20"/>
          <w:szCs w:val="20"/>
        </w:rPr>
      </w:pPr>
    </w:p>
    <w:p w14:paraId="4C7232E9" w14:textId="77777777" w:rsidR="00854AC3" w:rsidRDefault="00854AC3" w:rsidP="00854AC3">
      <w:pPr>
        <w:spacing w:after="0" w:line="240" w:lineRule="auto"/>
        <w:rPr>
          <w:rFonts w:ascii="Times New Roman" w:hAnsi="Times New Roman"/>
          <w:sz w:val="20"/>
          <w:szCs w:val="20"/>
        </w:rPr>
      </w:pPr>
      <w:r>
        <w:rPr>
          <w:rFonts w:ascii="Times New Roman" w:hAnsi="Times New Roman"/>
          <w:sz w:val="20"/>
          <w:szCs w:val="20"/>
        </w:rPr>
        <w:t>Guest lecturer in MIT Electrical Engineering &amp; Computer Science class “Founder’s Journey”, 2012-2015.</w:t>
      </w:r>
    </w:p>
    <w:p w14:paraId="5417EB1C" w14:textId="77777777" w:rsidR="00854AC3" w:rsidRDefault="00854AC3" w:rsidP="00854AC3">
      <w:pPr>
        <w:spacing w:after="0" w:line="240" w:lineRule="auto"/>
        <w:rPr>
          <w:rFonts w:ascii="Times New Roman" w:hAnsi="Times New Roman"/>
          <w:sz w:val="20"/>
          <w:szCs w:val="20"/>
        </w:rPr>
      </w:pPr>
    </w:p>
    <w:p w14:paraId="34A3828A" w14:textId="77777777" w:rsidR="00854AC3" w:rsidRDefault="00854AC3" w:rsidP="00854AC3">
      <w:pPr>
        <w:spacing w:after="0" w:line="240" w:lineRule="auto"/>
        <w:rPr>
          <w:rFonts w:ascii="Times New Roman" w:hAnsi="Times New Roman"/>
          <w:sz w:val="20"/>
          <w:szCs w:val="20"/>
        </w:rPr>
      </w:pPr>
      <w:bookmarkStart w:id="0" w:name="OLE_LINK1"/>
      <w:bookmarkStart w:id="1" w:name="OLE_LINK2"/>
      <w:r w:rsidRPr="000242A1">
        <w:rPr>
          <w:rFonts w:ascii="Times New Roman" w:hAnsi="Times New Roman"/>
          <w:sz w:val="20"/>
          <w:szCs w:val="20"/>
        </w:rPr>
        <w:t>Lee Fleming and Matt Marx. "Barry Riceman at NetD (A), (B), and (TN)." Harvard Business School Case 606-09</w:t>
      </w:r>
      <w:bookmarkEnd w:id="0"/>
      <w:bookmarkEnd w:id="1"/>
      <w:r>
        <w:rPr>
          <w:rFonts w:ascii="Times New Roman" w:hAnsi="Times New Roman"/>
          <w:sz w:val="20"/>
          <w:szCs w:val="20"/>
        </w:rPr>
        <w:t>0.</w:t>
      </w:r>
    </w:p>
    <w:p w14:paraId="7FD3BB26" w14:textId="77777777" w:rsidR="00854AC3" w:rsidRDefault="00854AC3" w:rsidP="00854AC3">
      <w:pPr>
        <w:spacing w:after="0" w:line="240" w:lineRule="auto"/>
        <w:rPr>
          <w:rFonts w:ascii="Times New Roman" w:hAnsi="Times New Roman"/>
          <w:sz w:val="20"/>
          <w:szCs w:val="20"/>
        </w:rPr>
      </w:pPr>
    </w:p>
    <w:p w14:paraId="78BFAAE5" w14:textId="77777777" w:rsidR="00854AC3" w:rsidRPr="000242A1" w:rsidRDefault="00854AC3" w:rsidP="00854AC3">
      <w:pPr>
        <w:spacing w:after="0" w:line="240" w:lineRule="auto"/>
        <w:rPr>
          <w:rFonts w:ascii="Times New Roman" w:hAnsi="Times New Roman"/>
          <w:sz w:val="20"/>
          <w:szCs w:val="20"/>
        </w:rPr>
      </w:pPr>
      <w:r>
        <w:rPr>
          <w:rFonts w:ascii="Times New Roman" w:hAnsi="Times New Roman"/>
          <w:sz w:val="20"/>
          <w:szCs w:val="20"/>
        </w:rPr>
        <w:t>Marx, M. Zoom Teaching Tips (</w:t>
      </w:r>
      <w:r w:rsidRPr="006507F8">
        <w:rPr>
          <w:rFonts w:ascii="Times New Roman" w:hAnsi="Times New Roman"/>
          <w:sz w:val="20"/>
          <w:szCs w:val="20"/>
        </w:rPr>
        <w:t>https://bized.aacsb.edu/articles/2020/march/learning-as-i-go</w:t>
      </w:r>
      <w:r>
        <w:rPr>
          <w:rFonts w:ascii="Times New Roman" w:hAnsi="Times New Roman"/>
          <w:sz w:val="20"/>
          <w:szCs w:val="20"/>
        </w:rPr>
        <w:t>).</w:t>
      </w:r>
    </w:p>
    <w:p w14:paraId="6C0C0A66" w14:textId="77777777" w:rsidR="00854AC3" w:rsidRDefault="00854AC3" w:rsidP="00854AC3">
      <w:pPr>
        <w:tabs>
          <w:tab w:val="left" w:pos="4510"/>
        </w:tabs>
        <w:spacing w:after="0" w:line="240" w:lineRule="auto"/>
        <w:rPr>
          <w:rFonts w:ascii="Times New Roman" w:hAnsi="Times New Roman"/>
          <w:b/>
          <w:sz w:val="20"/>
          <w:szCs w:val="20"/>
        </w:rPr>
      </w:pPr>
    </w:p>
    <w:p w14:paraId="24F7EAF6" w14:textId="77777777" w:rsidR="00854AC3" w:rsidRDefault="00854AC3" w:rsidP="00854AC3">
      <w:pPr>
        <w:tabs>
          <w:tab w:val="left" w:pos="4510"/>
        </w:tabs>
        <w:spacing w:after="0" w:line="240" w:lineRule="auto"/>
        <w:rPr>
          <w:rFonts w:ascii="Times New Roman" w:hAnsi="Times New Roman"/>
          <w:b/>
          <w:sz w:val="20"/>
          <w:szCs w:val="20"/>
        </w:rPr>
      </w:pPr>
    </w:p>
    <w:p w14:paraId="31138B25" w14:textId="7F855AB4" w:rsidR="00E908AF" w:rsidRDefault="00E908AF" w:rsidP="00E908AF">
      <w:pPr>
        <w:tabs>
          <w:tab w:val="left" w:pos="4510"/>
        </w:tabs>
        <w:spacing w:after="0" w:line="240" w:lineRule="auto"/>
        <w:rPr>
          <w:rFonts w:ascii="Times New Roman" w:hAnsi="Times New Roman"/>
          <w:sz w:val="20"/>
          <w:szCs w:val="20"/>
        </w:rPr>
      </w:pPr>
    </w:p>
    <w:p w14:paraId="39F59783" w14:textId="1DC25AA1" w:rsidR="00854AC3" w:rsidRDefault="00854AC3" w:rsidP="00E908AF">
      <w:pPr>
        <w:tabs>
          <w:tab w:val="left" w:pos="4510"/>
        </w:tabs>
        <w:spacing w:after="0" w:line="240" w:lineRule="auto"/>
        <w:rPr>
          <w:rFonts w:ascii="Times New Roman" w:hAnsi="Times New Roman"/>
          <w:sz w:val="20"/>
          <w:szCs w:val="20"/>
        </w:rPr>
      </w:pPr>
    </w:p>
    <w:p w14:paraId="441B8464" w14:textId="77777777" w:rsidR="00854AC3" w:rsidRPr="000242A1" w:rsidRDefault="00854AC3" w:rsidP="00E908AF">
      <w:pPr>
        <w:tabs>
          <w:tab w:val="left" w:pos="4510"/>
        </w:tabs>
        <w:spacing w:after="0" w:line="240" w:lineRule="auto"/>
        <w:rPr>
          <w:rFonts w:ascii="Times New Roman" w:hAnsi="Times New Roman"/>
          <w:sz w:val="20"/>
          <w:szCs w:val="20"/>
        </w:rPr>
      </w:pPr>
    </w:p>
    <w:p w14:paraId="0E6982DA" w14:textId="77777777" w:rsidR="00442925" w:rsidRDefault="00442925" w:rsidP="00442925">
      <w:pPr>
        <w:spacing w:after="0" w:line="240" w:lineRule="auto"/>
        <w:rPr>
          <w:rFonts w:ascii="Times New Roman" w:hAnsi="Times New Roman"/>
          <w:b/>
          <w:sz w:val="20"/>
          <w:szCs w:val="20"/>
        </w:rPr>
      </w:pPr>
    </w:p>
    <w:p w14:paraId="69673A88" w14:textId="56201666" w:rsidR="00BA36A4" w:rsidRDefault="00442925" w:rsidP="00442925">
      <w:pPr>
        <w:spacing w:after="0" w:line="240" w:lineRule="auto"/>
        <w:rPr>
          <w:rFonts w:ascii="Times New Roman" w:hAnsi="Times New Roman"/>
          <w:sz w:val="20"/>
          <w:szCs w:val="20"/>
        </w:rPr>
      </w:pPr>
      <w:r w:rsidRPr="00E246F2">
        <w:rPr>
          <w:rFonts w:ascii="Times New Roman" w:hAnsi="Times New Roman"/>
          <w:b/>
          <w:sz w:val="20"/>
          <w:szCs w:val="20"/>
          <w:u w:val="single"/>
        </w:rPr>
        <w:t>GOVERNMENT TESTIMON</w:t>
      </w:r>
      <w:r>
        <w:rPr>
          <w:rFonts w:ascii="Times New Roman" w:hAnsi="Times New Roman"/>
          <w:b/>
          <w:sz w:val="20"/>
          <w:szCs w:val="20"/>
          <w:u w:val="single"/>
        </w:rPr>
        <w:t>Y, POLICY WORK, &amp; EXPERT WITNESSING</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sidRPr="000242A1">
        <w:rPr>
          <w:rFonts w:ascii="Times New Roman" w:hAnsi="Times New Roman"/>
          <w:sz w:val="20"/>
          <w:szCs w:val="20"/>
        </w:rPr>
        <w:br/>
      </w:r>
      <w:r w:rsidR="00BA36A4">
        <w:rPr>
          <w:rFonts w:ascii="Times New Roman" w:hAnsi="Times New Roman"/>
          <w:sz w:val="20"/>
          <w:szCs w:val="20"/>
        </w:rPr>
        <w:t>National Academy of Sciences Small Business Innovation Research Grant Evaluation Team (2020-2022)</w:t>
      </w:r>
    </w:p>
    <w:p w14:paraId="25869C01" w14:textId="77777777" w:rsidR="00BA36A4" w:rsidRDefault="00BA36A4" w:rsidP="00442925">
      <w:pPr>
        <w:spacing w:after="0" w:line="240" w:lineRule="auto"/>
        <w:rPr>
          <w:rFonts w:ascii="Times New Roman" w:hAnsi="Times New Roman"/>
          <w:sz w:val="20"/>
          <w:szCs w:val="20"/>
        </w:rPr>
      </w:pPr>
    </w:p>
    <w:p w14:paraId="3D767B9E" w14:textId="5D5D8FEC" w:rsidR="003577EF" w:rsidRDefault="003577EF" w:rsidP="00442925">
      <w:pPr>
        <w:spacing w:after="0" w:line="240" w:lineRule="auto"/>
        <w:rPr>
          <w:rFonts w:ascii="Times New Roman" w:hAnsi="Times New Roman"/>
          <w:sz w:val="20"/>
          <w:szCs w:val="20"/>
        </w:rPr>
      </w:pPr>
      <w:r>
        <w:rPr>
          <w:rFonts w:ascii="Times New Roman" w:hAnsi="Times New Roman"/>
          <w:sz w:val="20"/>
          <w:szCs w:val="20"/>
        </w:rPr>
        <w:t>Expert witness,</w:t>
      </w:r>
      <w:r w:rsidR="00697136">
        <w:rPr>
          <w:rFonts w:ascii="Times New Roman" w:hAnsi="Times New Roman"/>
          <w:sz w:val="20"/>
          <w:szCs w:val="20"/>
        </w:rPr>
        <w:t xml:space="preserve"> for the defense,</w:t>
      </w:r>
      <w:r>
        <w:rPr>
          <w:rFonts w:ascii="Times New Roman" w:hAnsi="Times New Roman"/>
          <w:sz w:val="20"/>
          <w:szCs w:val="20"/>
        </w:rPr>
        <w:t xml:space="preserve"> Twentieth-Century Fox Film Corporation v. Netflix, 2018-2019.</w:t>
      </w:r>
    </w:p>
    <w:p w14:paraId="648E5B7D" w14:textId="77777777" w:rsidR="003577EF" w:rsidRDefault="003577EF" w:rsidP="00442925">
      <w:pPr>
        <w:spacing w:after="0" w:line="240" w:lineRule="auto"/>
        <w:rPr>
          <w:rFonts w:ascii="Times New Roman" w:hAnsi="Times New Roman"/>
          <w:sz w:val="20"/>
          <w:szCs w:val="20"/>
        </w:rPr>
      </w:pPr>
    </w:p>
    <w:p w14:paraId="00CD8FFC" w14:textId="71F0C9B1"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input to CT Senator Chris Murphy’s office in crafting the Workforce Mobility Act of 2018.</w:t>
      </w:r>
    </w:p>
    <w:p w14:paraId="69195F28" w14:textId="77777777" w:rsidR="00442925" w:rsidRDefault="00442925" w:rsidP="00442925">
      <w:pPr>
        <w:spacing w:after="0" w:line="240" w:lineRule="auto"/>
        <w:rPr>
          <w:rFonts w:ascii="Times New Roman" w:hAnsi="Times New Roman"/>
          <w:sz w:val="20"/>
          <w:szCs w:val="20"/>
        </w:rPr>
      </w:pPr>
    </w:p>
    <w:p w14:paraId="0D646C9C" w14:textId="54D83564"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Expert witness</w:t>
      </w:r>
      <w:r w:rsidR="00697136">
        <w:rPr>
          <w:rFonts w:ascii="Times New Roman" w:hAnsi="Times New Roman"/>
          <w:sz w:val="20"/>
          <w:szCs w:val="20"/>
        </w:rPr>
        <w:t xml:space="preserve"> for the defense,</w:t>
      </w:r>
      <w:r>
        <w:rPr>
          <w:rFonts w:ascii="Times New Roman" w:hAnsi="Times New Roman"/>
          <w:sz w:val="20"/>
          <w:szCs w:val="20"/>
        </w:rPr>
        <w:t xml:space="preserve"> </w:t>
      </w:r>
      <w:r w:rsidR="00D6357F">
        <w:rPr>
          <w:rFonts w:ascii="Times New Roman" w:hAnsi="Times New Roman"/>
          <w:sz w:val="20"/>
          <w:szCs w:val="20"/>
        </w:rPr>
        <w:t xml:space="preserve">employee </w:t>
      </w:r>
      <w:r w:rsidR="00BD265C">
        <w:rPr>
          <w:rFonts w:ascii="Times New Roman" w:hAnsi="Times New Roman"/>
          <w:sz w:val="20"/>
          <w:szCs w:val="20"/>
        </w:rPr>
        <w:t>non-solicitation arbitration (</w:t>
      </w:r>
      <w:r w:rsidR="00B44055">
        <w:rPr>
          <w:rFonts w:ascii="Times New Roman" w:hAnsi="Times New Roman"/>
          <w:sz w:val="20"/>
          <w:szCs w:val="20"/>
        </w:rPr>
        <w:t>parties</w:t>
      </w:r>
      <w:r w:rsidR="00BD265C">
        <w:rPr>
          <w:rFonts w:ascii="Times New Roman" w:hAnsi="Times New Roman"/>
          <w:sz w:val="20"/>
          <w:szCs w:val="20"/>
        </w:rPr>
        <w:t xml:space="preserve"> confidential), 2018.</w:t>
      </w:r>
    </w:p>
    <w:p w14:paraId="60A74AE7" w14:textId="77777777" w:rsidR="00442925" w:rsidRDefault="00442925" w:rsidP="00442925">
      <w:pPr>
        <w:spacing w:after="0" w:line="240" w:lineRule="auto"/>
        <w:rPr>
          <w:rFonts w:ascii="Times New Roman" w:hAnsi="Times New Roman"/>
          <w:sz w:val="20"/>
          <w:szCs w:val="20"/>
        </w:rPr>
      </w:pPr>
    </w:p>
    <w:p w14:paraId="0CF15C88" w14:textId="5E9E842E"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testimony to Massachusetts Joint Committee on Labor and Workforce Management, October 2017.</w:t>
      </w:r>
      <w:r w:rsidR="001C2FA6">
        <w:rPr>
          <w:rFonts w:ascii="Times New Roman" w:hAnsi="Times New Roman"/>
          <w:sz w:val="20"/>
          <w:szCs w:val="20"/>
        </w:rPr>
        <w:t xml:space="preserve"> In August 2018, Massachusetts Governor Charlie Baker signed </w:t>
      </w:r>
      <w:r w:rsidR="001C2FA6" w:rsidRPr="001C2FA6">
        <w:rPr>
          <w:rFonts w:ascii="Times New Roman" w:hAnsi="Times New Roman"/>
          <w:sz w:val="20"/>
          <w:szCs w:val="20"/>
        </w:rPr>
        <w:t>An Act relative to the judicial enforcement of noncompetition agreements</w:t>
      </w:r>
      <w:r w:rsidR="001C2FA6">
        <w:rPr>
          <w:rFonts w:ascii="Times New Roman" w:hAnsi="Times New Roman"/>
          <w:sz w:val="20"/>
          <w:szCs w:val="20"/>
        </w:rPr>
        <w:t>.</w:t>
      </w:r>
    </w:p>
    <w:p w14:paraId="2277945E" w14:textId="77777777" w:rsidR="00442925" w:rsidRDefault="00442925" w:rsidP="00442925">
      <w:pPr>
        <w:tabs>
          <w:tab w:val="left" w:pos="5858"/>
        </w:tabs>
        <w:spacing w:after="0" w:line="240" w:lineRule="auto"/>
        <w:rPr>
          <w:rFonts w:ascii="Times New Roman" w:hAnsi="Times New Roman"/>
          <w:sz w:val="20"/>
          <w:szCs w:val="20"/>
        </w:rPr>
      </w:pPr>
      <w:r>
        <w:rPr>
          <w:rFonts w:ascii="Times New Roman" w:hAnsi="Times New Roman"/>
          <w:sz w:val="20"/>
          <w:szCs w:val="20"/>
        </w:rPr>
        <w:tab/>
      </w:r>
    </w:p>
    <w:p w14:paraId="60838E26" w14:textId="77777777" w:rsidR="00442925" w:rsidRDefault="00442925" w:rsidP="00442925">
      <w:pPr>
        <w:spacing w:after="0" w:line="240" w:lineRule="auto"/>
        <w:rPr>
          <w:rFonts w:ascii="Times New Roman" w:hAnsi="Times New Roman"/>
          <w:sz w:val="20"/>
          <w:szCs w:val="20"/>
        </w:rPr>
      </w:pPr>
      <w:r w:rsidRPr="00E65114">
        <w:rPr>
          <w:rFonts w:ascii="Times New Roman" w:hAnsi="Times New Roman"/>
          <w:sz w:val="20"/>
          <w:szCs w:val="20"/>
        </w:rPr>
        <w:t>Provided input to the office of Utah House Representative Mike Schultz, whose bill on Post-Employment Restrictions was signed into law 23 March 2016.</w:t>
      </w:r>
    </w:p>
    <w:p w14:paraId="31F123E5" w14:textId="77777777" w:rsidR="00442925" w:rsidRDefault="00442925" w:rsidP="00442925">
      <w:pPr>
        <w:spacing w:after="0" w:line="240" w:lineRule="auto"/>
        <w:rPr>
          <w:rFonts w:ascii="Times New Roman" w:hAnsi="Times New Roman"/>
          <w:sz w:val="20"/>
          <w:szCs w:val="20"/>
        </w:rPr>
      </w:pPr>
    </w:p>
    <w:p w14:paraId="0AFAC4BD" w14:textId="7777777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Presenter at White House Summit on Employee Non-compete Agreements, October 2016.</w:t>
      </w:r>
    </w:p>
    <w:p w14:paraId="515A3125" w14:textId="77777777" w:rsidR="00442925" w:rsidRDefault="00442925" w:rsidP="00442925">
      <w:pPr>
        <w:spacing w:after="0" w:line="240" w:lineRule="auto"/>
        <w:rPr>
          <w:rFonts w:ascii="Times New Roman" w:hAnsi="Times New Roman"/>
          <w:sz w:val="20"/>
          <w:szCs w:val="20"/>
        </w:rPr>
      </w:pPr>
    </w:p>
    <w:p w14:paraId="0C1C31E9" w14:textId="7777777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input to the offices of Senators Lee and Warren regarding the Senate MOVE Act (Mobility and Opportunity for Vulnerable Employees), September 2015.</w:t>
      </w:r>
    </w:p>
    <w:p w14:paraId="30B3667A" w14:textId="77777777" w:rsidR="00442925" w:rsidRDefault="00442925" w:rsidP="00442925">
      <w:pPr>
        <w:spacing w:after="0" w:line="240" w:lineRule="auto"/>
        <w:rPr>
          <w:rFonts w:ascii="Times New Roman" w:hAnsi="Times New Roman"/>
          <w:sz w:val="20"/>
          <w:szCs w:val="20"/>
        </w:rPr>
      </w:pPr>
    </w:p>
    <w:p w14:paraId="6D6F1DF3" w14:textId="7777777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testimony to Massachusetts Joint Committee on Labor and Workforce Management, July 2015.</w:t>
      </w:r>
    </w:p>
    <w:p w14:paraId="5ADCE5FE" w14:textId="77777777" w:rsidR="00442925" w:rsidRDefault="00442925" w:rsidP="00442925">
      <w:pPr>
        <w:spacing w:after="0" w:line="240" w:lineRule="auto"/>
        <w:rPr>
          <w:rFonts w:ascii="Times New Roman" w:hAnsi="Times New Roman"/>
          <w:sz w:val="20"/>
          <w:szCs w:val="20"/>
        </w:rPr>
      </w:pPr>
    </w:p>
    <w:p w14:paraId="67701EB5" w14:textId="7777777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testimony to Massachusetts Joint Committee on Labor and Workforce Management, June 2015.</w:t>
      </w:r>
    </w:p>
    <w:p w14:paraId="5356F300" w14:textId="77777777" w:rsidR="00442925" w:rsidRDefault="00442925" w:rsidP="00442925">
      <w:pPr>
        <w:spacing w:after="0" w:line="240" w:lineRule="auto"/>
        <w:rPr>
          <w:rFonts w:ascii="Times New Roman" w:hAnsi="Times New Roman"/>
          <w:sz w:val="20"/>
          <w:szCs w:val="20"/>
        </w:rPr>
      </w:pPr>
    </w:p>
    <w:p w14:paraId="49B51A65" w14:textId="7777777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 xml:space="preserve">Plaintiffs’ expert witness in a class-action suit on behalf of software engineers at Apple, Google, Intel, and Adobe regarding an alleged conspiracy to suppress wages by means of secretive non-solicitation agreements among Defendants. Final settlement of $415 million was approved in September 2015. </w:t>
      </w:r>
    </w:p>
    <w:p w14:paraId="43C274E6" w14:textId="77777777" w:rsidR="00442925" w:rsidRDefault="00442925" w:rsidP="00442925">
      <w:pPr>
        <w:spacing w:after="0" w:line="240" w:lineRule="auto"/>
        <w:rPr>
          <w:rFonts w:ascii="Times New Roman" w:hAnsi="Times New Roman"/>
          <w:sz w:val="20"/>
          <w:szCs w:val="20"/>
        </w:rPr>
      </w:pPr>
    </w:p>
    <w:p w14:paraId="160B7E17" w14:textId="7777777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testimony to Hawaii Committee on Economic Development &amp; Business, 14 March 2014. Hawaii banned the use of non-compete agreements in high-tech industries starting July 2015.</w:t>
      </w:r>
    </w:p>
    <w:p w14:paraId="51F0E65C" w14:textId="77777777" w:rsidR="00442925" w:rsidRDefault="00442925" w:rsidP="00442925">
      <w:pPr>
        <w:spacing w:after="0" w:line="240" w:lineRule="auto"/>
        <w:rPr>
          <w:rFonts w:ascii="Times New Roman" w:hAnsi="Times New Roman"/>
          <w:sz w:val="20"/>
          <w:szCs w:val="20"/>
        </w:rPr>
      </w:pPr>
    </w:p>
    <w:p w14:paraId="21C2457E" w14:textId="7777777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testimony to Massachusetts Joint Committee on Economic Development and Emerging Technologies, July 2014.</w:t>
      </w:r>
    </w:p>
    <w:p w14:paraId="34F0C618" w14:textId="77777777" w:rsidR="00442925" w:rsidRDefault="00442925" w:rsidP="00442925">
      <w:pPr>
        <w:spacing w:after="0" w:line="240" w:lineRule="auto"/>
        <w:rPr>
          <w:rFonts w:ascii="Times New Roman" w:hAnsi="Times New Roman"/>
          <w:sz w:val="20"/>
          <w:szCs w:val="20"/>
        </w:rPr>
      </w:pPr>
    </w:p>
    <w:p w14:paraId="13EC5FF6" w14:textId="7777777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testimony to Massachusetts Joint Committee on Economic Development and Emerging Technologies, May 2014.</w:t>
      </w:r>
    </w:p>
    <w:p w14:paraId="6E2A20A7" w14:textId="77777777" w:rsidR="00442925" w:rsidRDefault="00442925" w:rsidP="00442925">
      <w:pPr>
        <w:spacing w:after="0" w:line="240" w:lineRule="auto"/>
        <w:rPr>
          <w:rFonts w:ascii="Times New Roman" w:hAnsi="Times New Roman"/>
          <w:sz w:val="20"/>
          <w:szCs w:val="20"/>
        </w:rPr>
      </w:pPr>
    </w:p>
    <w:p w14:paraId="6133A106" w14:textId="7777777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testimony to Massachusetts Joint Committee on Labor and Workforce Management, September 2013.</w:t>
      </w:r>
    </w:p>
    <w:p w14:paraId="14B554D9" w14:textId="77777777" w:rsidR="00442925" w:rsidRDefault="00442925" w:rsidP="00442925">
      <w:pPr>
        <w:spacing w:after="0" w:line="240" w:lineRule="auto"/>
        <w:rPr>
          <w:rFonts w:ascii="Times New Roman" w:hAnsi="Times New Roman"/>
          <w:sz w:val="20"/>
          <w:szCs w:val="20"/>
        </w:rPr>
      </w:pPr>
    </w:p>
    <w:p w14:paraId="5D979194" w14:textId="77777777" w:rsidR="00B5721B" w:rsidRDefault="00B5721B" w:rsidP="00B5721B">
      <w:pPr>
        <w:tabs>
          <w:tab w:val="left" w:pos="7863"/>
        </w:tabs>
        <w:spacing w:after="0" w:line="240" w:lineRule="auto"/>
        <w:rPr>
          <w:rFonts w:ascii="Times New Roman" w:hAnsi="Times New Roman"/>
          <w:sz w:val="20"/>
          <w:szCs w:val="20"/>
        </w:rPr>
      </w:pPr>
      <w:r>
        <w:rPr>
          <w:rFonts w:ascii="Times New Roman" w:hAnsi="Times New Roman"/>
          <w:sz w:val="20"/>
          <w:szCs w:val="20"/>
        </w:rPr>
        <w:t>Provided testimony to Massachusetts Secretary for Housing &amp; Economic Development, 3 March 2012.</w:t>
      </w:r>
    </w:p>
    <w:p w14:paraId="5997D2F3" w14:textId="77777777" w:rsidR="00B5721B" w:rsidRDefault="00B5721B" w:rsidP="00442925">
      <w:pPr>
        <w:spacing w:after="0" w:line="240" w:lineRule="auto"/>
        <w:rPr>
          <w:rFonts w:ascii="Times New Roman" w:hAnsi="Times New Roman"/>
          <w:sz w:val="20"/>
          <w:szCs w:val="20"/>
        </w:rPr>
      </w:pPr>
    </w:p>
    <w:p w14:paraId="0B84D15E" w14:textId="770A1A1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testimony to Massachusetts Joint Committee on Labor and Wor</w:t>
      </w:r>
      <w:r w:rsidR="00B5721B">
        <w:rPr>
          <w:rFonts w:ascii="Times New Roman" w:hAnsi="Times New Roman"/>
          <w:sz w:val="20"/>
          <w:szCs w:val="20"/>
        </w:rPr>
        <w:t>kforce Management, September 201</w:t>
      </w:r>
      <w:r>
        <w:rPr>
          <w:rFonts w:ascii="Times New Roman" w:hAnsi="Times New Roman"/>
          <w:sz w:val="20"/>
          <w:szCs w:val="20"/>
        </w:rPr>
        <w:t>1.</w:t>
      </w:r>
    </w:p>
    <w:p w14:paraId="0160B009" w14:textId="77777777" w:rsidR="00442925" w:rsidRDefault="00442925" w:rsidP="00442925">
      <w:pPr>
        <w:spacing w:after="0" w:line="240" w:lineRule="auto"/>
        <w:rPr>
          <w:rFonts w:ascii="Times New Roman" w:hAnsi="Times New Roman"/>
          <w:sz w:val="20"/>
          <w:szCs w:val="20"/>
        </w:rPr>
      </w:pPr>
    </w:p>
    <w:p w14:paraId="754DF52D" w14:textId="77777777"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Provided testimony to Massachusetts Joint Committee on Labor and Workforce Management, October 2009.</w:t>
      </w:r>
    </w:p>
    <w:p w14:paraId="4AC3AA1F" w14:textId="77777777" w:rsidR="00442925" w:rsidRDefault="00442925" w:rsidP="00442925">
      <w:pPr>
        <w:spacing w:after="0" w:line="240" w:lineRule="auto"/>
        <w:rPr>
          <w:rFonts w:ascii="Times New Roman" w:hAnsi="Times New Roman"/>
          <w:sz w:val="20"/>
          <w:szCs w:val="20"/>
        </w:rPr>
      </w:pPr>
    </w:p>
    <w:p w14:paraId="4F62467F" w14:textId="10D2414F" w:rsidR="00442925" w:rsidRDefault="00442925" w:rsidP="00442925">
      <w:pPr>
        <w:spacing w:after="0" w:line="240" w:lineRule="auto"/>
        <w:rPr>
          <w:rFonts w:ascii="Times New Roman" w:hAnsi="Times New Roman"/>
          <w:sz w:val="20"/>
          <w:szCs w:val="20"/>
        </w:rPr>
      </w:pPr>
      <w:r>
        <w:rPr>
          <w:rFonts w:ascii="Times New Roman" w:hAnsi="Times New Roman"/>
          <w:sz w:val="20"/>
          <w:szCs w:val="20"/>
        </w:rPr>
        <w:t>Defendants’ expert witness where my master’s thesis was prior art against patent infringement suits</w:t>
      </w:r>
      <w:r w:rsidR="001B4CB6">
        <w:rPr>
          <w:rFonts w:ascii="Times New Roman" w:hAnsi="Times New Roman"/>
          <w:sz w:val="20"/>
          <w:szCs w:val="20"/>
        </w:rPr>
        <w:t>. Clients confidential</w:t>
      </w:r>
      <w:r>
        <w:rPr>
          <w:rFonts w:ascii="Times New Roman" w:hAnsi="Times New Roman"/>
          <w:sz w:val="20"/>
          <w:szCs w:val="20"/>
        </w:rPr>
        <w:t>. Fall 2013; Spring 2010; Fall 2008.</w:t>
      </w:r>
    </w:p>
    <w:p w14:paraId="73D95FB4" w14:textId="155B0646" w:rsidR="00442925" w:rsidRDefault="00442925" w:rsidP="00442925">
      <w:pPr>
        <w:tabs>
          <w:tab w:val="left" w:pos="7863"/>
        </w:tabs>
        <w:spacing w:after="0" w:line="240" w:lineRule="auto"/>
        <w:rPr>
          <w:rFonts w:ascii="Times New Roman" w:hAnsi="Times New Roman"/>
          <w:sz w:val="20"/>
          <w:szCs w:val="20"/>
        </w:rPr>
      </w:pPr>
    </w:p>
    <w:p w14:paraId="75397D7D" w14:textId="77777777" w:rsidR="00442925" w:rsidRDefault="00442925" w:rsidP="00442925">
      <w:pPr>
        <w:tabs>
          <w:tab w:val="left" w:pos="4510"/>
        </w:tabs>
        <w:spacing w:after="0" w:line="240" w:lineRule="auto"/>
        <w:rPr>
          <w:rFonts w:ascii="Times New Roman" w:hAnsi="Times New Roman"/>
          <w:sz w:val="20"/>
          <w:szCs w:val="20"/>
        </w:rPr>
      </w:pPr>
    </w:p>
    <w:p w14:paraId="0321A1AB" w14:textId="77777777" w:rsidR="00442925" w:rsidRDefault="00442925" w:rsidP="00442925">
      <w:pPr>
        <w:pStyle w:val="ListParagraph"/>
        <w:tabs>
          <w:tab w:val="left" w:pos="2337"/>
        </w:tabs>
        <w:spacing w:after="0" w:line="240" w:lineRule="auto"/>
        <w:rPr>
          <w:rFonts w:ascii="Times New Roman" w:hAnsi="Times New Roman"/>
          <w:sz w:val="20"/>
          <w:szCs w:val="20"/>
        </w:rPr>
      </w:pPr>
      <w:r>
        <w:rPr>
          <w:rFonts w:ascii="Times New Roman" w:hAnsi="Times New Roman"/>
          <w:sz w:val="20"/>
          <w:szCs w:val="20"/>
        </w:rPr>
        <w:tab/>
      </w:r>
    </w:p>
    <w:p w14:paraId="28391626" w14:textId="77777777" w:rsidR="00E908AF" w:rsidRDefault="00E908AF" w:rsidP="000242A1">
      <w:pPr>
        <w:spacing w:after="0" w:line="240" w:lineRule="auto"/>
        <w:rPr>
          <w:rFonts w:ascii="Times New Roman" w:hAnsi="Times New Roman"/>
          <w:b/>
          <w:sz w:val="20"/>
          <w:szCs w:val="20"/>
          <w:u w:val="single"/>
        </w:rPr>
      </w:pPr>
    </w:p>
    <w:p w14:paraId="0FBDDCC4" w14:textId="77777777" w:rsidR="00D767B7" w:rsidRPr="000242A1" w:rsidRDefault="000242A1" w:rsidP="00D767B7">
      <w:pPr>
        <w:spacing w:after="0" w:line="240" w:lineRule="auto"/>
        <w:rPr>
          <w:rFonts w:ascii="Times New Roman" w:hAnsi="Times New Roman"/>
          <w:sz w:val="20"/>
          <w:szCs w:val="20"/>
        </w:rPr>
      </w:pPr>
      <w:r w:rsidRPr="00E246F2">
        <w:rPr>
          <w:rFonts w:ascii="Times New Roman" w:hAnsi="Times New Roman"/>
          <w:b/>
          <w:sz w:val="20"/>
          <w:szCs w:val="20"/>
          <w:u w:val="single"/>
        </w:rPr>
        <w:t>TECHNICAL PUBLICATIONS AND PATENT</w:t>
      </w:r>
      <w:r w:rsidR="00E246F2">
        <w:rPr>
          <w:rFonts w:ascii="Times New Roman" w:hAnsi="Times New Roman"/>
          <w:b/>
          <w:sz w:val="20"/>
          <w:szCs w:val="20"/>
          <w:u w:val="single"/>
        </w:rPr>
        <w:t>S</w:t>
      </w:r>
      <w:r w:rsidR="00E246F2">
        <w:rPr>
          <w:rFonts w:ascii="Times New Roman" w:hAnsi="Times New Roman"/>
          <w:b/>
          <w:sz w:val="20"/>
          <w:szCs w:val="20"/>
          <w:u w:val="single"/>
        </w:rPr>
        <w:tab/>
      </w:r>
      <w:r w:rsidR="00E246F2">
        <w:rPr>
          <w:rFonts w:ascii="Times New Roman" w:hAnsi="Times New Roman"/>
          <w:b/>
          <w:sz w:val="20"/>
          <w:szCs w:val="20"/>
          <w:u w:val="single"/>
        </w:rPr>
        <w:tab/>
      </w:r>
      <w:r w:rsidR="00E246F2">
        <w:rPr>
          <w:rFonts w:ascii="Times New Roman" w:hAnsi="Times New Roman"/>
          <w:b/>
          <w:sz w:val="20"/>
          <w:szCs w:val="20"/>
          <w:u w:val="single"/>
        </w:rPr>
        <w:tab/>
      </w:r>
      <w:r w:rsidR="00E246F2">
        <w:rPr>
          <w:rFonts w:ascii="Times New Roman" w:hAnsi="Times New Roman"/>
          <w:b/>
          <w:sz w:val="20"/>
          <w:szCs w:val="20"/>
          <w:u w:val="single"/>
        </w:rPr>
        <w:tab/>
      </w:r>
      <w:r w:rsidR="00E246F2">
        <w:rPr>
          <w:rFonts w:ascii="Times New Roman" w:hAnsi="Times New Roman"/>
          <w:b/>
          <w:sz w:val="20"/>
          <w:szCs w:val="20"/>
          <w:u w:val="single"/>
        </w:rPr>
        <w:tab/>
      </w:r>
      <w:r w:rsidR="00E246F2">
        <w:rPr>
          <w:rFonts w:ascii="Times New Roman" w:hAnsi="Times New Roman"/>
          <w:b/>
          <w:sz w:val="20"/>
          <w:szCs w:val="20"/>
          <w:u w:val="single"/>
        </w:rPr>
        <w:tab/>
      </w:r>
      <w:r w:rsidR="00E246F2">
        <w:rPr>
          <w:rFonts w:ascii="Times New Roman" w:hAnsi="Times New Roman"/>
          <w:b/>
          <w:sz w:val="20"/>
          <w:szCs w:val="20"/>
          <w:u w:val="single"/>
        </w:rPr>
        <w:tab/>
      </w:r>
      <w:r w:rsidR="00E246F2">
        <w:rPr>
          <w:rFonts w:ascii="Times New Roman" w:hAnsi="Times New Roman"/>
          <w:b/>
          <w:sz w:val="20"/>
          <w:szCs w:val="20"/>
          <w:u w:val="single"/>
        </w:rPr>
        <w:tab/>
      </w:r>
      <w:r w:rsidR="00E246F2">
        <w:rPr>
          <w:rFonts w:ascii="Times New Roman" w:hAnsi="Times New Roman"/>
          <w:sz w:val="20"/>
          <w:szCs w:val="20"/>
        </w:rPr>
        <w:t xml:space="preserve"> </w:t>
      </w:r>
      <w:r w:rsidRPr="000242A1">
        <w:rPr>
          <w:rFonts w:ascii="Times New Roman" w:hAnsi="Times New Roman"/>
          <w:sz w:val="20"/>
          <w:szCs w:val="20"/>
        </w:rPr>
        <w:br/>
      </w:r>
      <w:r w:rsidR="00D767B7">
        <w:rPr>
          <w:rFonts w:ascii="Times New Roman" w:hAnsi="Times New Roman"/>
          <w:sz w:val="20"/>
          <w:szCs w:val="20"/>
        </w:rPr>
        <w:t xml:space="preserve">M. Marx and C. Schmandt. “CLUES: Dynamic Personalized Message Filtering.” </w:t>
      </w:r>
      <w:r w:rsidR="00D767B7">
        <w:rPr>
          <w:rFonts w:ascii="Times New Roman" w:hAnsi="Times New Roman"/>
          <w:i/>
          <w:sz w:val="20"/>
          <w:szCs w:val="20"/>
        </w:rPr>
        <w:t xml:space="preserve">Proceedings of the ACM Conference on Computer Supported Cooperative Work </w:t>
      </w:r>
      <w:r w:rsidR="00D767B7">
        <w:rPr>
          <w:rFonts w:ascii="Times New Roman" w:hAnsi="Times New Roman"/>
          <w:sz w:val="20"/>
          <w:szCs w:val="20"/>
        </w:rPr>
        <w:t>(1996)</w:t>
      </w:r>
    </w:p>
    <w:p w14:paraId="01CB13D0" w14:textId="77777777" w:rsidR="00D767B7" w:rsidRDefault="00D767B7" w:rsidP="00D767B7">
      <w:pPr>
        <w:spacing w:after="0" w:line="240" w:lineRule="auto"/>
        <w:rPr>
          <w:rFonts w:ascii="Times New Roman" w:hAnsi="Times New Roman"/>
          <w:sz w:val="20"/>
          <w:szCs w:val="20"/>
        </w:rPr>
      </w:pPr>
    </w:p>
    <w:p w14:paraId="66C3C669" w14:textId="77777777" w:rsidR="00D767B7" w:rsidRDefault="00D767B7" w:rsidP="00D767B7">
      <w:pPr>
        <w:spacing w:after="0" w:line="240" w:lineRule="auto"/>
        <w:rPr>
          <w:rFonts w:ascii="Times New Roman" w:hAnsi="Times New Roman"/>
          <w:sz w:val="20"/>
          <w:szCs w:val="20"/>
        </w:rPr>
      </w:pPr>
      <w:r>
        <w:rPr>
          <w:rFonts w:ascii="Times New Roman" w:hAnsi="Times New Roman"/>
          <w:sz w:val="20"/>
          <w:szCs w:val="20"/>
        </w:rPr>
        <w:t xml:space="preserve">M. Marx and C. Schmandt. “MailCall: Message presentation and navigation in a non-visual environment.” </w:t>
      </w:r>
      <w:r>
        <w:rPr>
          <w:rFonts w:ascii="Times New Roman" w:hAnsi="Times New Roman"/>
          <w:i/>
          <w:sz w:val="20"/>
          <w:szCs w:val="20"/>
        </w:rPr>
        <w:t>Proceedings of the SIGCHI conference on Human Factors in Computing Systems</w:t>
      </w:r>
      <w:r>
        <w:rPr>
          <w:rFonts w:ascii="Times New Roman" w:hAnsi="Times New Roman"/>
          <w:sz w:val="20"/>
          <w:szCs w:val="20"/>
        </w:rPr>
        <w:t xml:space="preserve"> (1996)</w:t>
      </w:r>
    </w:p>
    <w:p w14:paraId="7F9F9EA8" w14:textId="77777777" w:rsidR="00D767B7" w:rsidRPr="00FC225B" w:rsidRDefault="00D767B7" w:rsidP="00D767B7">
      <w:pPr>
        <w:spacing w:after="0" w:line="240" w:lineRule="auto"/>
        <w:rPr>
          <w:rFonts w:ascii="Times New Roman" w:hAnsi="Times New Roman"/>
          <w:sz w:val="20"/>
          <w:szCs w:val="20"/>
        </w:rPr>
      </w:pPr>
    </w:p>
    <w:p w14:paraId="2996952F" w14:textId="77777777" w:rsidR="00D767B7" w:rsidRDefault="00D767B7" w:rsidP="00D767B7">
      <w:pPr>
        <w:spacing w:after="0" w:line="240" w:lineRule="auto"/>
        <w:rPr>
          <w:rFonts w:ascii="Times New Roman" w:hAnsi="Times New Roman"/>
          <w:sz w:val="20"/>
          <w:szCs w:val="20"/>
        </w:rPr>
      </w:pPr>
      <w:r>
        <w:rPr>
          <w:rFonts w:ascii="Times New Roman" w:hAnsi="Times New Roman"/>
          <w:sz w:val="20"/>
          <w:szCs w:val="20"/>
        </w:rPr>
        <w:t xml:space="preserve">N. Yankelovich, G.A. Levow, and M. Marx. “Designing SpeechActs: Issues in Speech User Interfaces.” </w:t>
      </w:r>
      <w:r>
        <w:rPr>
          <w:rFonts w:ascii="Times New Roman" w:hAnsi="Times New Roman"/>
          <w:i/>
          <w:sz w:val="20"/>
          <w:szCs w:val="20"/>
        </w:rPr>
        <w:t>Proceedings of the SIGCHI Conference on Human Factors in Computing Systems</w:t>
      </w:r>
      <w:r>
        <w:rPr>
          <w:rFonts w:ascii="Times New Roman" w:hAnsi="Times New Roman"/>
          <w:sz w:val="20"/>
          <w:szCs w:val="20"/>
        </w:rPr>
        <w:t xml:space="preserve"> (1995)</w:t>
      </w:r>
    </w:p>
    <w:p w14:paraId="10E5F32F" w14:textId="77777777" w:rsidR="00D767B7" w:rsidRDefault="00D767B7" w:rsidP="00D767B7">
      <w:pPr>
        <w:spacing w:after="0" w:line="240" w:lineRule="auto"/>
        <w:rPr>
          <w:rFonts w:ascii="Times New Roman" w:hAnsi="Times New Roman"/>
          <w:sz w:val="20"/>
          <w:szCs w:val="20"/>
        </w:rPr>
      </w:pPr>
    </w:p>
    <w:p w14:paraId="60AF1402" w14:textId="77777777" w:rsidR="00D767B7" w:rsidRDefault="00D767B7" w:rsidP="00D767B7">
      <w:pPr>
        <w:spacing w:after="0" w:line="240" w:lineRule="auto"/>
        <w:rPr>
          <w:rFonts w:ascii="Times New Roman" w:hAnsi="Times New Roman"/>
          <w:sz w:val="20"/>
          <w:szCs w:val="20"/>
        </w:rPr>
      </w:pPr>
      <w:r>
        <w:rPr>
          <w:rFonts w:ascii="Times New Roman" w:hAnsi="Times New Roman"/>
          <w:sz w:val="20"/>
          <w:szCs w:val="20"/>
        </w:rPr>
        <w:t xml:space="preserve">M. Marx and C. Schmandt. “Putting People First: Specifying Proper Names in Speech Interfaces.” </w:t>
      </w:r>
      <w:r>
        <w:rPr>
          <w:rFonts w:ascii="Times New Roman" w:hAnsi="Times New Roman"/>
          <w:i/>
          <w:sz w:val="20"/>
          <w:szCs w:val="20"/>
        </w:rPr>
        <w:t>Proceedings of the 7</w:t>
      </w:r>
      <w:r w:rsidRPr="00FC225B">
        <w:rPr>
          <w:rFonts w:ascii="Times New Roman" w:hAnsi="Times New Roman"/>
          <w:i/>
          <w:sz w:val="20"/>
          <w:szCs w:val="20"/>
          <w:vertAlign w:val="superscript"/>
        </w:rPr>
        <w:t>th</w:t>
      </w:r>
      <w:r>
        <w:rPr>
          <w:rFonts w:ascii="Times New Roman" w:hAnsi="Times New Roman"/>
          <w:i/>
          <w:sz w:val="20"/>
          <w:szCs w:val="20"/>
        </w:rPr>
        <w:t xml:space="preserve"> annual ACM symposium of User Interface Software and Technology </w:t>
      </w:r>
      <w:r>
        <w:rPr>
          <w:rFonts w:ascii="Times New Roman" w:hAnsi="Times New Roman"/>
          <w:sz w:val="20"/>
          <w:szCs w:val="20"/>
        </w:rPr>
        <w:t>(1994)</w:t>
      </w:r>
    </w:p>
    <w:p w14:paraId="379F8AEF" w14:textId="77777777" w:rsidR="00D767B7" w:rsidRDefault="00D767B7" w:rsidP="00D767B7">
      <w:pPr>
        <w:spacing w:after="0" w:line="240" w:lineRule="auto"/>
        <w:rPr>
          <w:rFonts w:ascii="Times New Roman" w:hAnsi="Times New Roman"/>
          <w:sz w:val="20"/>
          <w:szCs w:val="20"/>
        </w:rPr>
      </w:pPr>
    </w:p>
    <w:p w14:paraId="7EA1D67A" w14:textId="77777777" w:rsidR="00D767B7" w:rsidRPr="00FC225B" w:rsidRDefault="00D767B7" w:rsidP="00D767B7">
      <w:pPr>
        <w:spacing w:after="0" w:line="240" w:lineRule="auto"/>
        <w:rPr>
          <w:rFonts w:ascii="Times New Roman" w:hAnsi="Times New Roman"/>
          <w:sz w:val="20"/>
          <w:szCs w:val="20"/>
        </w:rPr>
      </w:pPr>
      <w:r>
        <w:rPr>
          <w:rFonts w:ascii="Times New Roman" w:hAnsi="Times New Roman"/>
          <w:sz w:val="20"/>
          <w:szCs w:val="20"/>
        </w:rPr>
        <w:t xml:space="preserve">M. Marx and C. Schmandt. “Reliable Spelling Despite Unreliable Letter Recognition.” </w:t>
      </w:r>
      <w:r>
        <w:rPr>
          <w:rFonts w:ascii="Times New Roman" w:hAnsi="Times New Roman"/>
          <w:i/>
          <w:sz w:val="20"/>
          <w:szCs w:val="20"/>
        </w:rPr>
        <w:t>Proceedings of the American Voice Input/Output Society</w:t>
      </w:r>
      <w:r>
        <w:rPr>
          <w:rFonts w:ascii="Times New Roman" w:hAnsi="Times New Roman"/>
          <w:sz w:val="20"/>
          <w:szCs w:val="20"/>
        </w:rPr>
        <w:t xml:space="preserve"> (1994)</w:t>
      </w:r>
    </w:p>
    <w:p w14:paraId="21ADF67D" w14:textId="77777777" w:rsidR="00D767B7" w:rsidRDefault="00D767B7" w:rsidP="00D767B7">
      <w:pPr>
        <w:spacing w:after="0" w:line="240" w:lineRule="auto"/>
        <w:rPr>
          <w:rFonts w:ascii="Times New Roman" w:hAnsi="Times New Roman"/>
          <w:b/>
          <w:sz w:val="20"/>
          <w:szCs w:val="20"/>
        </w:rPr>
      </w:pPr>
    </w:p>
    <w:p w14:paraId="6E2727A7" w14:textId="77777777" w:rsidR="00FC225B" w:rsidRDefault="00903D29" w:rsidP="000242A1">
      <w:pPr>
        <w:spacing w:after="0" w:line="240" w:lineRule="auto"/>
        <w:rPr>
          <w:rFonts w:ascii="Times New Roman" w:hAnsi="Times New Roman"/>
          <w:sz w:val="20"/>
          <w:szCs w:val="20"/>
        </w:rPr>
      </w:pPr>
      <w:r>
        <w:rPr>
          <w:rFonts w:ascii="Times New Roman" w:hAnsi="Times New Roman"/>
          <w:sz w:val="20"/>
          <w:szCs w:val="20"/>
        </w:rPr>
        <w:t xml:space="preserve">U.S. Patent </w:t>
      </w:r>
      <w:r w:rsidR="00FC225B">
        <w:rPr>
          <w:rFonts w:ascii="Times New Roman" w:hAnsi="Times New Roman"/>
          <w:sz w:val="20"/>
          <w:szCs w:val="20"/>
        </w:rPr>
        <w:t>#7,321,856  “Handling of speech recognition in a declarative markup language.”</w:t>
      </w:r>
      <w:r>
        <w:rPr>
          <w:rFonts w:ascii="Times New Roman" w:hAnsi="Times New Roman"/>
          <w:sz w:val="20"/>
          <w:szCs w:val="20"/>
        </w:rPr>
        <w:t xml:space="preserve"> (2008)</w:t>
      </w:r>
    </w:p>
    <w:p w14:paraId="6E2727A8" w14:textId="77777777" w:rsidR="00FC225B" w:rsidRDefault="00FC225B" w:rsidP="000242A1">
      <w:pPr>
        <w:spacing w:after="0" w:line="240" w:lineRule="auto"/>
        <w:rPr>
          <w:rFonts w:ascii="Times New Roman" w:hAnsi="Times New Roman"/>
          <w:sz w:val="20"/>
          <w:szCs w:val="20"/>
        </w:rPr>
      </w:pPr>
    </w:p>
    <w:p w14:paraId="6E2727A9" w14:textId="77777777" w:rsidR="000242A1" w:rsidRDefault="00903D29" w:rsidP="000242A1">
      <w:pPr>
        <w:spacing w:after="0" w:line="240" w:lineRule="auto"/>
        <w:rPr>
          <w:rFonts w:ascii="Times New Roman" w:hAnsi="Times New Roman"/>
          <w:sz w:val="20"/>
          <w:szCs w:val="20"/>
        </w:rPr>
      </w:pPr>
      <w:r>
        <w:rPr>
          <w:rFonts w:ascii="Times New Roman" w:hAnsi="Times New Roman"/>
          <w:sz w:val="20"/>
          <w:szCs w:val="20"/>
        </w:rPr>
        <w:t xml:space="preserve">U.S. Patent </w:t>
      </w:r>
      <w:r w:rsidR="00FC225B">
        <w:rPr>
          <w:rFonts w:ascii="Times New Roman" w:hAnsi="Times New Roman"/>
          <w:sz w:val="20"/>
          <w:szCs w:val="20"/>
        </w:rPr>
        <w:t>#7,143,039 “Providing menu and other services for an information processing system using a telephone or other audio interface.” (2006)</w:t>
      </w:r>
    </w:p>
    <w:p w14:paraId="6E2727AA" w14:textId="77777777" w:rsidR="00FC225B" w:rsidRDefault="00FC225B" w:rsidP="000242A1">
      <w:pPr>
        <w:spacing w:after="0" w:line="240" w:lineRule="auto"/>
        <w:rPr>
          <w:rFonts w:ascii="Times New Roman" w:hAnsi="Times New Roman"/>
          <w:sz w:val="20"/>
          <w:szCs w:val="20"/>
        </w:rPr>
      </w:pPr>
    </w:p>
    <w:p w14:paraId="6E2727AB" w14:textId="77777777" w:rsidR="00FC225B" w:rsidRDefault="00903D29" w:rsidP="000242A1">
      <w:pPr>
        <w:spacing w:after="0" w:line="240" w:lineRule="auto"/>
        <w:rPr>
          <w:rFonts w:ascii="Times New Roman" w:hAnsi="Times New Roman"/>
          <w:sz w:val="20"/>
          <w:szCs w:val="20"/>
        </w:rPr>
      </w:pPr>
      <w:r>
        <w:rPr>
          <w:rFonts w:ascii="Times New Roman" w:hAnsi="Times New Roman"/>
          <w:sz w:val="20"/>
          <w:szCs w:val="20"/>
        </w:rPr>
        <w:t xml:space="preserve">U.S. Patent </w:t>
      </w:r>
      <w:r w:rsidR="00FC225B">
        <w:rPr>
          <w:rFonts w:ascii="Times New Roman" w:hAnsi="Times New Roman"/>
          <w:sz w:val="20"/>
          <w:szCs w:val="20"/>
        </w:rPr>
        <w:t>#7,140,004 “Method and apparatus for zero-footprint phone application development.” (2006)</w:t>
      </w:r>
    </w:p>
    <w:p w14:paraId="6E2727AC" w14:textId="77777777" w:rsidR="00FC225B" w:rsidRDefault="00FC225B" w:rsidP="000242A1">
      <w:pPr>
        <w:spacing w:after="0" w:line="240" w:lineRule="auto"/>
        <w:rPr>
          <w:rFonts w:ascii="Times New Roman" w:hAnsi="Times New Roman"/>
          <w:sz w:val="20"/>
          <w:szCs w:val="20"/>
        </w:rPr>
      </w:pPr>
    </w:p>
    <w:p w14:paraId="6E2727AF" w14:textId="5CA7B510" w:rsidR="00FC225B" w:rsidRDefault="00903D29" w:rsidP="000242A1">
      <w:pPr>
        <w:spacing w:after="0" w:line="240" w:lineRule="auto"/>
        <w:rPr>
          <w:rFonts w:ascii="Times New Roman" w:hAnsi="Times New Roman"/>
          <w:sz w:val="20"/>
          <w:szCs w:val="20"/>
        </w:rPr>
      </w:pPr>
      <w:r>
        <w:rPr>
          <w:rFonts w:ascii="Times New Roman" w:hAnsi="Times New Roman"/>
          <w:sz w:val="20"/>
          <w:szCs w:val="20"/>
        </w:rPr>
        <w:t xml:space="preserve">U.S. Patent </w:t>
      </w:r>
      <w:r w:rsidR="00FC225B">
        <w:rPr>
          <w:rFonts w:ascii="Times New Roman" w:hAnsi="Times New Roman"/>
          <w:sz w:val="20"/>
          <w:szCs w:val="20"/>
        </w:rPr>
        <w:t>#6,606,598 “Statistical computing and reporting for interactive speech applications.” (2003)</w:t>
      </w:r>
    </w:p>
    <w:p w14:paraId="6E2727B0" w14:textId="77777777" w:rsidR="00FC225B" w:rsidRDefault="00FC225B" w:rsidP="000242A1">
      <w:pPr>
        <w:spacing w:after="0" w:line="240" w:lineRule="auto"/>
        <w:rPr>
          <w:rFonts w:ascii="Times New Roman" w:hAnsi="Times New Roman"/>
          <w:sz w:val="20"/>
          <w:szCs w:val="20"/>
        </w:rPr>
      </w:pPr>
    </w:p>
    <w:p w14:paraId="6E2727B1" w14:textId="77777777" w:rsidR="000242A1" w:rsidRDefault="00903D29" w:rsidP="000242A1">
      <w:pPr>
        <w:spacing w:after="0" w:line="240" w:lineRule="auto"/>
        <w:rPr>
          <w:rFonts w:ascii="Times New Roman" w:hAnsi="Times New Roman"/>
          <w:sz w:val="20"/>
          <w:szCs w:val="20"/>
        </w:rPr>
      </w:pPr>
      <w:r>
        <w:rPr>
          <w:rFonts w:ascii="Times New Roman" w:hAnsi="Times New Roman"/>
          <w:sz w:val="20"/>
          <w:szCs w:val="20"/>
        </w:rPr>
        <w:t>U.S. Patent</w:t>
      </w:r>
      <w:r w:rsidRPr="00FC225B">
        <w:rPr>
          <w:rFonts w:ascii="Times New Roman" w:hAnsi="Times New Roman"/>
          <w:sz w:val="20"/>
          <w:szCs w:val="20"/>
        </w:rPr>
        <w:t xml:space="preserve"> </w:t>
      </w:r>
      <w:r w:rsidR="00FC225B" w:rsidRPr="00FC225B">
        <w:rPr>
          <w:rFonts w:ascii="Times New Roman" w:hAnsi="Times New Roman"/>
          <w:sz w:val="20"/>
          <w:szCs w:val="20"/>
        </w:rPr>
        <w:t>#</w:t>
      </w:r>
      <w:r w:rsidR="000242A1" w:rsidRPr="00FC225B">
        <w:rPr>
          <w:rFonts w:ascii="Times New Roman" w:hAnsi="Times New Roman"/>
          <w:sz w:val="20"/>
          <w:szCs w:val="20"/>
        </w:rPr>
        <w:t>6,173,266</w:t>
      </w:r>
      <w:r w:rsidR="000242A1">
        <w:rPr>
          <w:rFonts w:ascii="Times New Roman" w:hAnsi="Times New Roman"/>
          <w:sz w:val="20"/>
          <w:szCs w:val="20"/>
        </w:rPr>
        <w:t xml:space="preserve"> “System and method for developing interactive speech applications.” (2001)</w:t>
      </w:r>
    </w:p>
    <w:p w14:paraId="6E2727B2" w14:textId="77777777" w:rsidR="00E246F2" w:rsidRDefault="00E246F2" w:rsidP="000242A1">
      <w:pPr>
        <w:spacing w:after="0" w:line="240" w:lineRule="auto"/>
        <w:rPr>
          <w:rFonts w:ascii="Times New Roman" w:hAnsi="Times New Roman"/>
          <w:sz w:val="20"/>
          <w:szCs w:val="20"/>
        </w:rPr>
      </w:pPr>
    </w:p>
    <w:p w14:paraId="6E2727B5" w14:textId="77777777" w:rsidR="000242A1" w:rsidRDefault="00903D29" w:rsidP="000242A1">
      <w:pPr>
        <w:spacing w:after="0" w:line="240" w:lineRule="auto"/>
        <w:rPr>
          <w:rFonts w:ascii="Times New Roman" w:hAnsi="Times New Roman"/>
          <w:sz w:val="20"/>
          <w:szCs w:val="20"/>
        </w:rPr>
      </w:pPr>
      <w:r>
        <w:rPr>
          <w:rFonts w:ascii="Times New Roman" w:hAnsi="Times New Roman"/>
          <w:sz w:val="20"/>
          <w:szCs w:val="20"/>
        </w:rPr>
        <w:t xml:space="preserve">U.S. Patent </w:t>
      </w:r>
      <w:r w:rsidR="00FC225B">
        <w:rPr>
          <w:rFonts w:ascii="Times New Roman" w:hAnsi="Times New Roman"/>
          <w:sz w:val="20"/>
          <w:szCs w:val="20"/>
        </w:rPr>
        <w:t xml:space="preserve">#5,995,928 </w:t>
      </w:r>
      <w:r w:rsidR="000242A1">
        <w:rPr>
          <w:rFonts w:ascii="Times New Roman" w:hAnsi="Times New Roman"/>
          <w:sz w:val="20"/>
          <w:szCs w:val="20"/>
        </w:rPr>
        <w:t xml:space="preserve">“Method and apparatus for continuous spelling speech recognition with early identification.” </w:t>
      </w:r>
      <w:r w:rsidR="00FC225B">
        <w:rPr>
          <w:rFonts w:ascii="Times New Roman" w:hAnsi="Times New Roman"/>
          <w:sz w:val="20"/>
          <w:szCs w:val="20"/>
        </w:rPr>
        <w:t xml:space="preserve"> (1999)</w:t>
      </w:r>
    </w:p>
    <w:p w14:paraId="6E272841" w14:textId="77777777" w:rsidR="00AD6510" w:rsidRDefault="00AD6510">
      <w:pPr>
        <w:spacing w:after="0" w:line="240" w:lineRule="auto"/>
        <w:rPr>
          <w:rFonts w:ascii="Times New Roman" w:hAnsi="Times New Roman"/>
          <w:sz w:val="20"/>
          <w:szCs w:val="20"/>
        </w:rPr>
      </w:pPr>
    </w:p>
    <w:p w14:paraId="36BB7DB0" w14:textId="1B9850A4" w:rsidR="00302007" w:rsidRDefault="00302007">
      <w:pPr>
        <w:spacing w:after="0" w:line="240" w:lineRule="auto"/>
        <w:rPr>
          <w:rFonts w:ascii="Times New Roman" w:hAnsi="Times New Roman"/>
          <w:sz w:val="20"/>
          <w:szCs w:val="20"/>
        </w:rPr>
      </w:pPr>
    </w:p>
    <w:p w14:paraId="3D5A5209" w14:textId="77777777" w:rsidR="005B5DBE" w:rsidRDefault="005B5DBE">
      <w:pPr>
        <w:spacing w:after="0" w:line="240" w:lineRule="auto"/>
        <w:rPr>
          <w:rFonts w:ascii="Times New Roman" w:hAnsi="Times New Roman"/>
          <w:sz w:val="20"/>
          <w:szCs w:val="20"/>
        </w:rPr>
      </w:pPr>
    </w:p>
    <w:p w14:paraId="6E272843" w14:textId="09ED5EC8" w:rsidR="0006185A" w:rsidRDefault="00356BF8" w:rsidP="0038281B">
      <w:pPr>
        <w:spacing w:after="0" w:line="240" w:lineRule="auto"/>
        <w:rPr>
          <w:rFonts w:ascii="Times New Roman" w:hAnsi="Times New Roman"/>
          <w:b/>
          <w:sz w:val="20"/>
          <w:szCs w:val="20"/>
        </w:rPr>
      </w:pPr>
      <w:r>
        <w:rPr>
          <w:rFonts w:ascii="Times New Roman" w:hAnsi="Times New Roman"/>
          <w:b/>
          <w:sz w:val="20"/>
          <w:szCs w:val="20"/>
        </w:rPr>
        <w:t>MEDIA COVERAGE</w:t>
      </w:r>
    </w:p>
    <w:p w14:paraId="7D3B7BA8" w14:textId="77777777" w:rsidR="00040A9F" w:rsidRDefault="00040A9F" w:rsidP="006D7F49">
      <w:pPr>
        <w:spacing w:after="0" w:line="240" w:lineRule="auto"/>
        <w:rPr>
          <w:rFonts w:ascii="Times New Roman" w:hAnsi="Times New Roman"/>
          <w:sz w:val="20"/>
          <w:szCs w:val="20"/>
        </w:rPr>
      </w:pPr>
      <w:bookmarkStart w:id="2" w:name="_Hlk123828050"/>
    </w:p>
    <w:p w14:paraId="5C4691EF" w14:textId="4B242E1A" w:rsidR="008433CD" w:rsidRPr="008433CD" w:rsidRDefault="008433CD" w:rsidP="00FE0EE3">
      <w:pPr>
        <w:spacing w:after="0" w:line="240" w:lineRule="auto"/>
        <w:rPr>
          <w:rFonts w:ascii="Times New Roman" w:hAnsi="Times New Roman"/>
          <w:sz w:val="20"/>
          <w:szCs w:val="20"/>
        </w:rPr>
      </w:pPr>
      <w:r>
        <w:rPr>
          <w:rFonts w:ascii="Times New Roman" w:hAnsi="Times New Roman"/>
          <w:sz w:val="20"/>
          <w:szCs w:val="20"/>
        </w:rPr>
        <w:t>“</w:t>
      </w:r>
      <w:hyperlink r:id="rId8" w:history="1">
        <w:r w:rsidRPr="008433CD">
          <w:rPr>
            <w:rStyle w:val="Hyperlink"/>
            <w:rFonts w:ascii="Times New Roman" w:hAnsi="Times New Roman"/>
            <w:sz w:val="20"/>
            <w:szCs w:val="20"/>
          </w:rPr>
          <w:t>Venture Capitalist Sues Paypal Over Funding Program for Minority Startups</w:t>
        </w:r>
      </w:hyperlink>
      <w:r>
        <w:rPr>
          <w:rFonts w:ascii="Times New Roman" w:hAnsi="Times New Roman"/>
          <w:sz w:val="20"/>
          <w:szCs w:val="20"/>
        </w:rPr>
        <w:t xml:space="preserve">”, </w:t>
      </w:r>
      <w:r>
        <w:rPr>
          <w:rFonts w:ascii="Times New Roman" w:hAnsi="Times New Roman"/>
          <w:i/>
          <w:sz w:val="20"/>
          <w:szCs w:val="20"/>
        </w:rPr>
        <w:t>Wall Street Journal</w:t>
      </w:r>
      <w:r>
        <w:rPr>
          <w:rFonts w:ascii="Times New Roman" w:hAnsi="Times New Roman"/>
          <w:sz w:val="20"/>
          <w:szCs w:val="20"/>
        </w:rPr>
        <w:t>, January 2025.</w:t>
      </w:r>
    </w:p>
    <w:p w14:paraId="28228091" w14:textId="5A968A5A" w:rsidR="0035055D" w:rsidRPr="0035055D" w:rsidRDefault="0035055D" w:rsidP="00FE0EE3">
      <w:pPr>
        <w:spacing w:after="0" w:line="240" w:lineRule="auto"/>
        <w:rPr>
          <w:rFonts w:ascii="Times New Roman" w:hAnsi="Times New Roman"/>
          <w:sz w:val="20"/>
          <w:szCs w:val="20"/>
        </w:rPr>
      </w:pPr>
      <w:r>
        <w:rPr>
          <w:rFonts w:ascii="Times New Roman" w:hAnsi="Times New Roman"/>
          <w:sz w:val="20"/>
          <w:szCs w:val="20"/>
        </w:rPr>
        <w:t xml:space="preserve">“FTC’s Noncompete Ban Got Struck Down. What Happens Next?” </w:t>
      </w:r>
      <w:r>
        <w:rPr>
          <w:rFonts w:ascii="Times New Roman" w:hAnsi="Times New Roman"/>
          <w:i/>
          <w:iCs/>
          <w:sz w:val="20"/>
          <w:szCs w:val="20"/>
        </w:rPr>
        <w:t>Bloomberg</w:t>
      </w:r>
      <w:r>
        <w:rPr>
          <w:rFonts w:ascii="Times New Roman" w:hAnsi="Times New Roman"/>
          <w:sz w:val="20"/>
          <w:szCs w:val="20"/>
        </w:rPr>
        <w:t>, August 2024.</w:t>
      </w:r>
    </w:p>
    <w:p w14:paraId="5D6A7545" w14:textId="19568B16" w:rsidR="001F6630" w:rsidRDefault="00D2322C" w:rsidP="00FE0EE3">
      <w:pPr>
        <w:spacing w:after="0" w:line="240" w:lineRule="auto"/>
        <w:rPr>
          <w:rFonts w:ascii="Times New Roman" w:hAnsi="Times New Roman"/>
          <w:sz w:val="20"/>
          <w:szCs w:val="20"/>
        </w:rPr>
      </w:pPr>
      <w:r>
        <w:rPr>
          <w:rFonts w:ascii="Times New Roman" w:hAnsi="Times New Roman"/>
          <w:sz w:val="20"/>
          <w:szCs w:val="20"/>
        </w:rPr>
        <w:t xml:space="preserve">“Could banning noncompetes help close the gender gap?” </w:t>
      </w:r>
      <w:r w:rsidR="002957F1">
        <w:rPr>
          <w:rFonts w:ascii="Times New Roman" w:hAnsi="Times New Roman"/>
          <w:i/>
          <w:iCs/>
          <w:sz w:val="20"/>
          <w:szCs w:val="20"/>
        </w:rPr>
        <w:t>Politico</w:t>
      </w:r>
      <w:r w:rsidR="002957F1">
        <w:rPr>
          <w:rFonts w:ascii="Times New Roman" w:hAnsi="Times New Roman"/>
          <w:sz w:val="20"/>
          <w:szCs w:val="20"/>
        </w:rPr>
        <w:t>, April 2024.</w:t>
      </w:r>
      <w:r>
        <w:rPr>
          <w:rFonts w:ascii="Times New Roman" w:hAnsi="Times New Roman"/>
          <w:sz w:val="20"/>
          <w:szCs w:val="20"/>
        </w:rPr>
        <w:br/>
      </w:r>
      <w:r w:rsidR="001F6630">
        <w:rPr>
          <w:rFonts w:ascii="Times New Roman" w:hAnsi="Times New Roman"/>
          <w:sz w:val="20"/>
          <w:szCs w:val="20"/>
        </w:rPr>
        <w:t xml:space="preserve">“Hire Power (update)” </w:t>
      </w:r>
      <w:r w:rsidR="001F6630">
        <w:rPr>
          <w:rFonts w:ascii="Times New Roman" w:hAnsi="Times New Roman"/>
          <w:i/>
          <w:iCs/>
          <w:sz w:val="20"/>
          <w:szCs w:val="20"/>
        </w:rPr>
        <w:t>NPR</w:t>
      </w:r>
      <w:r w:rsidR="001F6630">
        <w:rPr>
          <w:rFonts w:ascii="Times New Roman" w:hAnsi="Times New Roman"/>
          <w:sz w:val="20"/>
          <w:szCs w:val="20"/>
        </w:rPr>
        <w:t>, April 2024.</w:t>
      </w:r>
    </w:p>
    <w:p w14:paraId="4F47E963" w14:textId="5FBAF48B" w:rsidR="00906640" w:rsidRPr="00906640" w:rsidRDefault="00906640" w:rsidP="00FE0EE3">
      <w:pPr>
        <w:spacing w:after="0" w:line="240" w:lineRule="auto"/>
        <w:rPr>
          <w:rFonts w:ascii="Times New Roman" w:hAnsi="Times New Roman"/>
          <w:sz w:val="20"/>
          <w:szCs w:val="20"/>
        </w:rPr>
      </w:pPr>
      <w:r>
        <w:rPr>
          <w:rFonts w:ascii="Times New Roman" w:hAnsi="Times New Roman"/>
          <w:sz w:val="20"/>
          <w:szCs w:val="20"/>
        </w:rPr>
        <w:t xml:space="preserve">“The U.S. about to ban non-compete completely, freeing up the ‘right to choose’ for employees?” </w:t>
      </w:r>
      <w:r>
        <w:rPr>
          <w:rFonts w:ascii="Times New Roman" w:hAnsi="Times New Roman"/>
          <w:i/>
          <w:sz w:val="20"/>
          <w:szCs w:val="20"/>
        </w:rPr>
        <w:t>Sanlian Life Weekly</w:t>
      </w:r>
      <w:r>
        <w:rPr>
          <w:rFonts w:ascii="Times New Roman" w:hAnsi="Times New Roman"/>
          <w:sz w:val="20"/>
          <w:szCs w:val="20"/>
        </w:rPr>
        <w:t xml:space="preserve">, April 2024. </w:t>
      </w:r>
    </w:p>
    <w:p w14:paraId="0F2E8D00" w14:textId="314C767D" w:rsidR="00FE0EE3" w:rsidRDefault="00FE0EE3" w:rsidP="00FE0EE3">
      <w:pPr>
        <w:spacing w:after="0" w:line="240" w:lineRule="auto"/>
        <w:rPr>
          <w:rFonts w:ascii="Times New Roman" w:hAnsi="Times New Roman"/>
          <w:sz w:val="20"/>
          <w:szCs w:val="20"/>
        </w:rPr>
      </w:pPr>
      <w:r>
        <w:rPr>
          <w:rFonts w:ascii="Times New Roman" w:hAnsi="Times New Roman"/>
          <w:sz w:val="20"/>
          <w:szCs w:val="20"/>
        </w:rPr>
        <w:t>“</w:t>
      </w:r>
      <w:r w:rsidRPr="009D1AD4">
        <w:rPr>
          <w:rFonts w:ascii="Times New Roman" w:hAnsi="Times New Roman"/>
          <w:sz w:val="20"/>
          <w:szCs w:val="20"/>
        </w:rPr>
        <w:t>FTC Bans Noncompete Agreements That Restrict Job Switching</w:t>
      </w:r>
      <w:r>
        <w:rPr>
          <w:rFonts w:ascii="Times New Roman" w:hAnsi="Times New Roman"/>
          <w:sz w:val="20"/>
          <w:szCs w:val="20"/>
        </w:rPr>
        <w:t xml:space="preserve">.” </w:t>
      </w:r>
      <w:r>
        <w:rPr>
          <w:rFonts w:ascii="Times New Roman" w:hAnsi="Times New Roman"/>
          <w:i/>
          <w:sz w:val="20"/>
          <w:szCs w:val="20"/>
        </w:rPr>
        <w:t>Wall Street Journal</w:t>
      </w:r>
      <w:r>
        <w:rPr>
          <w:rFonts w:ascii="Times New Roman" w:hAnsi="Times New Roman"/>
          <w:sz w:val="20"/>
          <w:szCs w:val="20"/>
        </w:rPr>
        <w:t>, April 2024.</w:t>
      </w:r>
    </w:p>
    <w:p w14:paraId="50B49491" w14:textId="07E3F625" w:rsidR="009D1AD4" w:rsidRDefault="00FE0EE3" w:rsidP="00FE0EE3">
      <w:pPr>
        <w:spacing w:after="0" w:line="240" w:lineRule="auto"/>
        <w:rPr>
          <w:rFonts w:ascii="Times New Roman" w:hAnsi="Times New Roman"/>
          <w:sz w:val="20"/>
          <w:szCs w:val="20"/>
        </w:rPr>
      </w:pPr>
      <w:r>
        <w:rPr>
          <w:rFonts w:ascii="Times New Roman" w:hAnsi="Times New Roman"/>
          <w:sz w:val="20"/>
          <w:szCs w:val="20"/>
        </w:rPr>
        <w:t xml:space="preserve"> </w:t>
      </w:r>
      <w:r w:rsidR="009D1AD4">
        <w:rPr>
          <w:rFonts w:ascii="Times New Roman" w:hAnsi="Times New Roman"/>
          <w:sz w:val="20"/>
          <w:szCs w:val="20"/>
        </w:rPr>
        <w:t>“</w:t>
      </w:r>
      <w:r w:rsidR="009D1AD4" w:rsidRPr="009D1AD4">
        <w:rPr>
          <w:rFonts w:ascii="Times New Roman" w:hAnsi="Times New Roman"/>
          <w:sz w:val="20"/>
          <w:szCs w:val="20"/>
        </w:rPr>
        <w:t>How the FTC’s Noncompete Ban Will Affect Bosses and Workers</w:t>
      </w:r>
      <w:r w:rsidR="009D1AD4">
        <w:rPr>
          <w:rFonts w:ascii="Times New Roman" w:hAnsi="Times New Roman"/>
          <w:sz w:val="20"/>
          <w:szCs w:val="20"/>
        </w:rPr>
        <w:t xml:space="preserve">.” </w:t>
      </w:r>
      <w:r w:rsidR="009D1AD4">
        <w:rPr>
          <w:rFonts w:ascii="Times New Roman" w:hAnsi="Times New Roman"/>
          <w:i/>
          <w:sz w:val="20"/>
          <w:szCs w:val="20"/>
        </w:rPr>
        <w:t>Bloomberg</w:t>
      </w:r>
      <w:r w:rsidR="009D1AD4">
        <w:rPr>
          <w:rFonts w:ascii="Times New Roman" w:hAnsi="Times New Roman"/>
          <w:sz w:val="20"/>
          <w:szCs w:val="20"/>
        </w:rPr>
        <w:t>, April 2024.</w:t>
      </w:r>
    </w:p>
    <w:p w14:paraId="3AB460D5" w14:textId="7C81EF45" w:rsidR="009D1AD4" w:rsidRDefault="009D1AD4" w:rsidP="009D1AD4">
      <w:pPr>
        <w:spacing w:after="0" w:line="240" w:lineRule="auto"/>
        <w:rPr>
          <w:rFonts w:ascii="Times New Roman" w:hAnsi="Times New Roman"/>
          <w:sz w:val="20"/>
          <w:szCs w:val="20"/>
        </w:rPr>
      </w:pPr>
      <w:r>
        <w:rPr>
          <w:rFonts w:ascii="Times New Roman" w:hAnsi="Times New Roman"/>
          <w:sz w:val="20"/>
          <w:szCs w:val="20"/>
        </w:rPr>
        <w:t>“</w:t>
      </w:r>
      <w:r w:rsidRPr="009D1AD4">
        <w:rPr>
          <w:rFonts w:ascii="Times New Roman" w:hAnsi="Times New Roman"/>
          <w:sz w:val="20"/>
          <w:szCs w:val="20"/>
        </w:rPr>
        <w:t>The FTC non-compete ruling will narrow the gender gap in entrepreneurship</w:t>
      </w:r>
      <w:r>
        <w:rPr>
          <w:rFonts w:ascii="Times New Roman" w:hAnsi="Times New Roman"/>
          <w:sz w:val="20"/>
          <w:szCs w:val="20"/>
        </w:rPr>
        <w:t xml:space="preserve">.” </w:t>
      </w:r>
      <w:r>
        <w:rPr>
          <w:rFonts w:ascii="Times New Roman" w:hAnsi="Times New Roman"/>
          <w:i/>
          <w:sz w:val="20"/>
          <w:szCs w:val="20"/>
        </w:rPr>
        <w:t xml:space="preserve">Fortune </w:t>
      </w:r>
      <w:r>
        <w:rPr>
          <w:rFonts w:ascii="Times New Roman" w:hAnsi="Times New Roman"/>
          <w:sz w:val="20"/>
          <w:szCs w:val="20"/>
        </w:rPr>
        <w:t>(op-ed), April 2024.</w:t>
      </w:r>
    </w:p>
    <w:p w14:paraId="34F3A345" w14:textId="6EC839E0" w:rsidR="009D1AD4" w:rsidRDefault="009D1AD4" w:rsidP="009D1AD4">
      <w:pPr>
        <w:spacing w:after="0" w:line="240" w:lineRule="auto"/>
        <w:rPr>
          <w:rFonts w:ascii="Times New Roman" w:hAnsi="Times New Roman"/>
          <w:sz w:val="20"/>
          <w:szCs w:val="20"/>
        </w:rPr>
      </w:pPr>
      <w:r>
        <w:rPr>
          <w:rFonts w:ascii="Times New Roman" w:hAnsi="Times New Roman"/>
          <w:sz w:val="20"/>
          <w:szCs w:val="20"/>
        </w:rPr>
        <w:lastRenderedPageBreak/>
        <w:t>“</w:t>
      </w:r>
      <w:r w:rsidRPr="009D1AD4">
        <w:rPr>
          <w:rFonts w:ascii="Times New Roman" w:hAnsi="Times New Roman"/>
          <w:sz w:val="20"/>
          <w:szCs w:val="20"/>
        </w:rPr>
        <w:t>A Ban on Noncompetes Could Raise Pay — and Complicate Contracts — in Hollywood</w:t>
      </w:r>
      <w:r>
        <w:rPr>
          <w:rFonts w:ascii="Times New Roman" w:hAnsi="Times New Roman"/>
          <w:sz w:val="20"/>
          <w:szCs w:val="20"/>
        </w:rPr>
        <w:t xml:space="preserve">.” </w:t>
      </w:r>
      <w:r>
        <w:rPr>
          <w:rFonts w:ascii="Times New Roman" w:hAnsi="Times New Roman"/>
          <w:i/>
          <w:sz w:val="20"/>
          <w:szCs w:val="20"/>
        </w:rPr>
        <w:t>Hollywood Reporter</w:t>
      </w:r>
      <w:r>
        <w:rPr>
          <w:rFonts w:ascii="Times New Roman" w:hAnsi="Times New Roman"/>
          <w:sz w:val="20"/>
          <w:szCs w:val="20"/>
        </w:rPr>
        <w:t>, April 2024.</w:t>
      </w:r>
    </w:p>
    <w:p w14:paraId="4CC466B9" w14:textId="5B0FFB75" w:rsidR="009D1AD4" w:rsidRPr="009D1AD4" w:rsidRDefault="00FE0EE3" w:rsidP="006D7F49">
      <w:pPr>
        <w:spacing w:after="0" w:line="240" w:lineRule="auto"/>
        <w:rPr>
          <w:rFonts w:ascii="Times New Roman" w:hAnsi="Times New Roman"/>
          <w:sz w:val="20"/>
          <w:szCs w:val="20"/>
        </w:rPr>
      </w:pPr>
      <w:r>
        <w:rPr>
          <w:rFonts w:ascii="Times New Roman" w:hAnsi="Times New Roman"/>
          <w:sz w:val="20"/>
          <w:szCs w:val="20"/>
        </w:rPr>
        <w:t xml:space="preserve"> </w:t>
      </w:r>
      <w:r w:rsidR="009D1AD4">
        <w:rPr>
          <w:rFonts w:ascii="Times New Roman" w:hAnsi="Times New Roman"/>
          <w:sz w:val="20"/>
          <w:szCs w:val="20"/>
        </w:rPr>
        <w:t>“</w:t>
      </w:r>
      <w:r w:rsidR="009D1AD4" w:rsidRPr="009D1AD4">
        <w:rPr>
          <w:rFonts w:ascii="Times New Roman" w:hAnsi="Times New Roman"/>
          <w:sz w:val="20"/>
          <w:szCs w:val="20"/>
        </w:rPr>
        <w:t>FTC Non-Compete Ban Sparks Legal Challenge</w:t>
      </w:r>
      <w:r w:rsidR="009D1AD4">
        <w:rPr>
          <w:rFonts w:ascii="Times New Roman" w:hAnsi="Times New Roman"/>
          <w:sz w:val="20"/>
          <w:szCs w:val="20"/>
        </w:rPr>
        <w:t xml:space="preserve">.” </w:t>
      </w:r>
      <w:r w:rsidR="009D1AD4">
        <w:rPr>
          <w:rFonts w:ascii="Times New Roman" w:hAnsi="Times New Roman"/>
          <w:i/>
          <w:sz w:val="20"/>
          <w:szCs w:val="20"/>
        </w:rPr>
        <w:t>The Dispatch</w:t>
      </w:r>
      <w:r w:rsidR="009D1AD4">
        <w:rPr>
          <w:rFonts w:ascii="Times New Roman" w:hAnsi="Times New Roman"/>
          <w:sz w:val="20"/>
          <w:szCs w:val="20"/>
        </w:rPr>
        <w:t>, April 2024.</w:t>
      </w:r>
    </w:p>
    <w:p w14:paraId="28461EE2" w14:textId="45BA4A8F" w:rsidR="00B65550" w:rsidRPr="00B65550" w:rsidRDefault="00B65550" w:rsidP="006D7F49">
      <w:pPr>
        <w:spacing w:after="0" w:line="240" w:lineRule="auto"/>
        <w:rPr>
          <w:rFonts w:ascii="Times New Roman" w:hAnsi="Times New Roman"/>
          <w:sz w:val="20"/>
          <w:szCs w:val="20"/>
        </w:rPr>
      </w:pPr>
      <w:r>
        <w:rPr>
          <w:rFonts w:ascii="Times New Roman" w:hAnsi="Times New Roman"/>
          <w:sz w:val="20"/>
          <w:szCs w:val="20"/>
        </w:rPr>
        <w:t xml:space="preserve">“More Startups Throw in the Towel, Unable to Raise Money for Their Ideas.” </w:t>
      </w:r>
      <w:r>
        <w:rPr>
          <w:rFonts w:ascii="Times New Roman" w:hAnsi="Times New Roman"/>
          <w:i/>
          <w:sz w:val="20"/>
          <w:szCs w:val="20"/>
        </w:rPr>
        <w:t>The Wall Street Journal</w:t>
      </w:r>
      <w:r>
        <w:rPr>
          <w:rFonts w:ascii="Times New Roman" w:hAnsi="Times New Roman"/>
          <w:sz w:val="20"/>
          <w:szCs w:val="20"/>
        </w:rPr>
        <w:t>, June 2023.</w:t>
      </w:r>
    </w:p>
    <w:p w14:paraId="61FDCF35" w14:textId="099EB303" w:rsidR="00077426" w:rsidRPr="00077426" w:rsidRDefault="00077426" w:rsidP="006D7F49">
      <w:pPr>
        <w:spacing w:after="0" w:line="240" w:lineRule="auto"/>
        <w:rPr>
          <w:rFonts w:ascii="Times New Roman" w:hAnsi="Times New Roman"/>
          <w:sz w:val="20"/>
          <w:szCs w:val="20"/>
        </w:rPr>
      </w:pPr>
      <w:r>
        <w:rPr>
          <w:rFonts w:ascii="Times New Roman" w:hAnsi="Times New Roman"/>
          <w:sz w:val="20"/>
          <w:szCs w:val="20"/>
        </w:rPr>
        <w:t xml:space="preserve">“How do Noncompetes Affect Jobs and Pay? Ask a Hair Stylist.” </w:t>
      </w:r>
      <w:r>
        <w:rPr>
          <w:rFonts w:ascii="Times New Roman" w:hAnsi="Times New Roman"/>
          <w:i/>
          <w:sz w:val="20"/>
          <w:szCs w:val="20"/>
        </w:rPr>
        <w:t>The Wall Street Journal</w:t>
      </w:r>
      <w:r>
        <w:rPr>
          <w:rFonts w:ascii="Times New Roman" w:hAnsi="Times New Roman"/>
          <w:sz w:val="20"/>
          <w:szCs w:val="20"/>
        </w:rPr>
        <w:t>, February 2023.</w:t>
      </w:r>
    </w:p>
    <w:p w14:paraId="050A1BF7" w14:textId="232BCA54" w:rsidR="00040A9F" w:rsidRPr="00040A9F" w:rsidRDefault="00713642" w:rsidP="006D7F49">
      <w:pPr>
        <w:spacing w:after="0" w:line="240" w:lineRule="auto"/>
        <w:rPr>
          <w:rFonts w:ascii="Times New Roman" w:hAnsi="Times New Roman"/>
          <w:sz w:val="20"/>
          <w:szCs w:val="20"/>
        </w:rPr>
      </w:pPr>
      <w:r>
        <w:rPr>
          <w:rFonts w:ascii="Times New Roman" w:hAnsi="Times New Roman"/>
          <w:sz w:val="20"/>
          <w:szCs w:val="20"/>
        </w:rPr>
        <w:t>“</w:t>
      </w:r>
      <w:r w:rsidR="00040A9F">
        <w:rPr>
          <w:rFonts w:ascii="Times New Roman" w:hAnsi="Times New Roman"/>
          <w:sz w:val="20"/>
          <w:szCs w:val="20"/>
        </w:rPr>
        <w:t xml:space="preserve">Many workers barely recall signing </w:t>
      </w:r>
      <w:r w:rsidR="00B7690D">
        <w:rPr>
          <w:rFonts w:ascii="Times New Roman" w:hAnsi="Times New Roman"/>
          <w:sz w:val="20"/>
          <w:szCs w:val="20"/>
        </w:rPr>
        <w:t>noncompete</w:t>
      </w:r>
      <w:r w:rsidR="00040A9F">
        <w:rPr>
          <w:rFonts w:ascii="Times New Roman" w:hAnsi="Times New Roman"/>
          <w:sz w:val="20"/>
          <w:szCs w:val="20"/>
        </w:rPr>
        <w:t>, until they try to change jobs.</w:t>
      </w:r>
      <w:r>
        <w:rPr>
          <w:rFonts w:ascii="Times New Roman" w:hAnsi="Times New Roman"/>
          <w:sz w:val="20"/>
          <w:szCs w:val="20"/>
        </w:rPr>
        <w:t>”</w:t>
      </w:r>
      <w:r w:rsidR="00040A9F">
        <w:rPr>
          <w:rFonts w:ascii="Times New Roman" w:hAnsi="Times New Roman"/>
          <w:sz w:val="20"/>
          <w:szCs w:val="20"/>
        </w:rPr>
        <w:t xml:space="preserve"> </w:t>
      </w:r>
      <w:r w:rsidR="00040A9F">
        <w:rPr>
          <w:rFonts w:ascii="Times New Roman" w:hAnsi="Times New Roman"/>
          <w:i/>
          <w:sz w:val="20"/>
          <w:szCs w:val="20"/>
        </w:rPr>
        <w:t>NPR All Things Considered</w:t>
      </w:r>
      <w:r w:rsidR="00040A9F">
        <w:rPr>
          <w:rFonts w:ascii="Times New Roman" w:hAnsi="Times New Roman"/>
          <w:sz w:val="20"/>
          <w:szCs w:val="20"/>
        </w:rPr>
        <w:t>, January 2023.</w:t>
      </w:r>
    </w:p>
    <w:p w14:paraId="2185743D" w14:textId="77777777" w:rsidR="00003E9E" w:rsidRDefault="00003E9E" w:rsidP="00003E9E">
      <w:pPr>
        <w:spacing w:after="0" w:line="240" w:lineRule="auto"/>
        <w:rPr>
          <w:rFonts w:ascii="Times New Roman" w:hAnsi="Times New Roman"/>
          <w:sz w:val="20"/>
          <w:szCs w:val="20"/>
        </w:rPr>
      </w:pPr>
      <w:r>
        <w:rPr>
          <w:rFonts w:ascii="Times New Roman" w:hAnsi="Times New Roman"/>
          <w:sz w:val="20"/>
          <w:szCs w:val="20"/>
        </w:rPr>
        <w:t>“</w:t>
      </w:r>
      <w:r w:rsidRPr="005160F5">
        <w:rPr>
          <w:rFonts w:ascii="Times New Roman" w:hAnsi="Times New Roman"/>
          <w:sz w:val="20"/>
          <w:szCs w:val="20"/>
        </w:rPr>
        <w:t>U.S. Moves to Bar Noncompete Agreements in Labor Contracts</w:t>
      </w:r>
      <w:r>
        <w:rPr>
          <w:rFonts w:ascii="Times New Roman" w:hAnsi="Times New Roman"/>
          <w:sz w:val="20"/>
          <w:szCs w:val="20"/>
        </w:rPr>
        <w:t xml:space="preserve">.” </w:t>
      </w:r>
      <w:r>
        <w:rPr>
          <w:rFonts w:ascii="Times New Roman" w:hAnsi="Times New Roman"/>
          <w:i/>
          <w:sz w:val="20"/>
          <w:szCs w:val="20"/>
        </w:rPr>
        <w:t>New York Times</w:t>
      </w:r>
      <w:r>
        <w:rPr>
          <w:rFonts w:ascii="Times New Roman" w:hAnsi="Times New Roman"/>
          <w:sz w:val="20"/>
          <w:szCs w:val="20"/>
        </w:rPr>
        <w:t>, January 2023.</w:t>
      </w:r>
    </w:p>
    <w:p w14:paraId="1FFB9617" w14:textId="0610D169" w:rsidR="00C60F10" w:rsidRPr="00C60F10" w:rsidRDefault="00111CDB" w:rsidP="006D7F49">
      <w:pPr>
        <w:spacing w:after="0" w:line="240" w:lineRule="auto"/>
        <w:rPr>
          <w:rFonts w:ascii="Times New Roman" w:hAnsi="Times New Roman"/>
          <w:sz w:val="20"/>
          <w:szCs w:val="20"/>
        </w:rPr>
      </w:pPr>
      <w:r>
        <w:rPr>
          <w:rFonts w:ascii="Times New Roman" w:hAnsi="Times New Roman"/>
          <w:sz w:val="20"/>
          <w:szCs w:val="20"/>
        </w:rPr>
        <w:t xml:space="preserve"> </w:t>
      </w:r>
      <w:r w:rsidR="00C60F10">
        <w:rPr>
          <w:rFonts w:ascii="Times New Roman" w:hAnsi="Times New Roman"/>
          <w:sz w:val="20"/>
          <w:szCs w:val="20"/>
        </w:rPr>
        <w:t>“</w:t>
      </w:r>
      <w:r w:rsidR="00C60F10" w:rsidRPr="00C60F10">
        <w:rPr>
          <w:rFonts w:ascii="Times New Roman" w:hAnsi="Times New Roman"/>
          <w:sz w:val="20"/>
          <w:szCs w:val="20"/>
        </w:rPr>
        <w:t xml:space="preserve">What banning </w:t>
      </w:r>
      <w:r w:rsidR="00B7690D" w:rsidRPr="00C60F10">
        <w:rPr>
          <w:rFonts w:ascii="Times New Roman" w:hAnsi="Times New Roman"/>
          <w:sz w:val="20"/>
          <w:szCs w:val="20"/>
        </w:rPr>
        <w:t>noncompete</w:t>
      </w:r>
      <w:r w:rsidR="00C60F10" w:rsidRPr="00C60F10">
        <w:rPr>
          <w:rFonts w:ascii="Times New Roman" w:hAnsi="Times New Roman"/>
          <w:sz w:val="20"/>
          <w:szCs w:val="20"/>
        </w:rPr>
        <w:t xml:space="preserve"> could mean for the US workforce</w:t>
      </w:r>
      <w:r w:rsidR="00C60F10">
        <w:rPr>
          <w:rFonts w:ascii="Times New Roman" w:hAnsi="Times New Roman"/>
          <w:sz w:val="20"/>
          <w:szCs w:val="20"/>
        </w:rPr>
        <w:t xml:space="preserve">.” </w:t>
      </w:r>
      <w:r w:rsidR="00C60F10">
        <w:rPr>
          <w:rFonts w:ascii="Times New Roman" w:hAnsi="Times New Roman"/>
          <w:i/>
          <w:sz w:val="20"/>
          <w:szCs w:val="20"/>
        </w:rPr>
        <w:t>Vox</w:t>
      </w:r>
      <w:r w:rsidR="00C60F10">
        <w:rPr>
          <w:rFonts w:ascii="Times New Roman" w:hAnsi="Times New Roman"/>
          <w:sz w:val="20"/>
          <w:szCs w:val="20"/>
        </w:rPr>
        <w:t>, January 2023.</w:t>
      </w:r>
    </w:p>
    <w:p w14:paraId="16E8912E" w14:textId="19C89625" w:rsidR="00003E9E" w:rsidRPr="00003E9E" w:rsidRDefault="00003E9E" w:rsidP="003A4F18">
      <w:pPr>
        <w:spacing w:after="0" w:line="240" w:lineRule="auto"/>
        <w:rPr>
          <w:rFonts w:ascii="Times New Roman" w:hAnsi="Times New Roman"/>
          <w:sz w:val="20"/>
          <w:szCs w:val="20"/>
        </w:rPr>
      </w:pPr>
      <w:r>
        <w:rPr>
          <w:rFonts w:ascii="Times New Roman" w:hAnsi="Times New Roman"/>
          <w:sz w:val="20"/>
          <w:szCs w:val="20"/>
        </w:rPr>
        <w:t xml:space="preserve">“The FTC Wants to Outlaw Noncompete Clauses, but Does It Have the Authority?” </w:t>
      </w:r>
      <w:r>
        <w:rPr>
          <w:rFonts w:ascii="Times New Roman" w:hAnsi="Times New Roman"/>
          <w:i/>
          <w:sz w:val="20"/>
          <w:szCs w:val="20"/>
        </w:rPr>
        <w:t>Reason</w:t>
      </w:r>
      <w:r>
        <w:rPr>
          <w:rFonts w:ascii="Times New Roman" w:hAnsi="Times New Roman"/>
          <w:sz w:val="20"/>
          <w:szCs w:val="20"/>
        </w:rPr>
        <w:t>, January 2023.</w:t>
      </w:r>
    </w:p>
    <w:p w14:paraId="77BA93D6" w14:textId="17C90C46" w:rsidR="003A4F18" w:rsidRPr="003A4F18" w:rsidRDefault="00003E9E" w:rsidP="003A4F18">
      <w:pPr>
        <w:spacing w:after="0" w:line="240" w:lineRule="auto"/>
        <w:rPr>
          <w:rFonts w:ascii="Times New Roman" w:hAnsi="Times New Roman"/>
          <w:sz w:val="20"/>
          <w:szCs w:val="20"/>
        </w:rPr>
      </w:pPr>
      <w:r>
        <w:rPr>
          <w:rFonts w:ascii="Times New Roman" w:hAnsi="Times New Roman"/>
          <w:sz w:val="20"/>
          <w:szCs w:val="20"/>
        </w:rPr>
        <w:t xml:space="preserve"> </w:t>
      </w:r>
      <w:r w:rsidR="003A4F18">
        <w:rPr>
          <w:rFonts w:ascii="Times New Roman" w:hAnsi="Times New Roman"/>
          <w:sz w:val="20"/>
          <w:szCs w:val="20"/>
        </w:rPr>
        <w:t xml:space="preserve">“The End of Non-Compete Agreements?” </w:t>
      </w:r>
      <w:r w:rsidR="003A4F18">
        <w:rPr>
          <w:rFonts w:ascii="Times New Roman" w:hAnsi="Times New Roman"/>
          <w:i/>
          <w:sz w:val="20"/>
          <w:szCs w:val="20"/>
        </w:rPr>
        <w:t>The Dispatch</w:t>
      </w:r>
      <w:r w:rsidR="003A4F18">
        <w:rPr>
          <w:rFonts w:ascii="Times New Roman" w:hAnsi="Times New Roman"/>
          <w:sz w:val="20"/>
          <w:szCs w:val="20"/>
        </w:rPr>
        <w:t>, January 2023.</w:t>
      </w:r>
    </w:p>
    <w:p w14:paraId="1D1063F4" w14:textId="77777777" w:rsidR="00CA19D0" w:rsidRDefault="00CA19D0" w:rsidP="00CA19D0">
      <w:pPr>
        <w:spacing w:after="0" w:line="240" w:lineRule="auto"/>
        <w:rPr>
          <w:rFonts w:ascii="Times New Roman" w:hAnsi="Times New Roman"/>
          <w:sz w:val="20"/>
          <w:szCs w:val="20"/>
        </w:rPr>
      </w:pPr>
      <w:r>
        <w:rPr>
          <w:rFonts w:ascii="Times New Roman" w:hAnsi="Times New Roman"/>
          <w:sz w:val="20"/>
          <w:szCs w:val="20"/>
        </w:rPr>
        <w:t xml:space="preserve">“Noncompete agreements have a chilling effect on women and people of color. Now the FTC may ban them.” </w:t>
      </w:r>
      <w:r w:rsidRPr="00713642">
        <w:rPr>
          <w:rFonts w:ascii="Times New Roman" w:hAnsi="Times New Roman"/>
          <w:i/>
          <w:sz w:val="20"/>
          <w:szCs w:val="20"/>
        </w:rPr>
        <w:t>Bizwomen</w:t>
      </w:r>
      <w:r>
        <w:rPr>
          <w:rFonts w:ascii="Times New Roman" w:hAnsi="Times New Roman"/>
          <w:sz w:val="20"/>
          <w:szCs w:val="20"/>
        </w:rPr>
        <w:t xml:space="preserve">, January 2023. </w:t>
      </w:r>
    </w:p>
    <w:p w14:paraId="4834BE8F" w14:textId="4990D024" w:rsidR="00713642" w:rsidRDefault="00713642" w:rsidP="003A4F18">
      <w:pPr>
        <w:spacing w:after="0" w:line="240" w:lineRule="auto"/>
        <w:rPr>
          <w:rFonts w:ascii="Times New Roman" w:hAnsi="Times New Roman"/>
          <w:sz w:val="20"/>
          <w:szCs w:val="20"/>
        </w:rPr>
      </w:pPr>
      <w:r>
        <w:rPr>
          <w:rFonts w:ascii="Times New Roman" w:hAnsi="Times New Roman"/>
          <w:sz w:val="20"/>
          <w:szCs w:val="20"/>
        </w:rPr>
        <w:t xml:space="preserve">“Unveiling the Prospective Benefits of Outlawing </w:t>
      </w:r>
      <w:r w:rsidR="00B7690D">
        <w:rPr>
          <w:rFonts w:ascii="Times New Roman" w:hAnsi="Times New Roman"/>
          <w:sz w:val="20"/>
          <w:szCs w:val="20"/>
        </w:rPr>
        <w:t>Noncompete</w:t>
      </w:r>
      <w:r>
        <w:rPr>
          <w:rFonts w:ascii="Times New Roman" w:hAnsi="Times New Roman"/>
          <w:sz w:val="20"/>
          <w:szCs w:val="20"/>
        </w:rPr>
        <w:t xml:space="preserve"> for US Workers.” </w:t>
      </w:r>
      <w:r w:rsidRPr="00713642">
        <w:rPr>
          <w:rFonts w:ascii="Times New Roman" w:hAnsi="Times New Roman"/>
          <w:i/>
          <w:sz w:val="20"/>
          <w:szCs w:val="20"/>
        </w:rPr>
        <w:t>Busybody Tribune</w:t>
      </w:r>
      <w:r>
        <w:rPr>
          <w:rFonts w:ascii="Times New Roman" w:hAnsi="Times New Roman"/>
          <w:sz w:val="20"/>
          <w:szCs w:val="20"/>
        </w:rPr>
        <w:t xml:space="preserve">, </w:t>
      </w:r>
      <w:r w:rsidR="00017A52">
        <w:rPr>
          <w:rFonts w:ascii="Times New Roman" w:hAnsi="Times New Roman"/>
          <w:sz w:val="20"/>
          <w:szCs w:val="20"/>
        </w:rPr>
        <w:t xml:space="preserve">January </w:t>
      </w:r>
      <w:r>
        <w:rPr>
          <w:rFonts w:ascii="Times New Roman" w:hAnsi="Times New Roman"/>
          <w:sz w:val="20"/>
          <w:szCs w:val="20"/>
        </w:rPr>
        <w:t>2023.</w:t>
      </w:r>
    </w:p>
    <w:p w14:paraId="08DC8D8C" w14:textId="01215B5C" w:rsidR="00DD5B97" w:rsidRPr="00DD5B97" w:rsidRDefault="003A4F18" w:rsidP="006D7F49">
      <w:pPr>
        <w:spacing w:after="0" w:line="240" w:lineRule="auto"/>
        <w:rPr>
          <w:rFonts w:ascii="Times New Roman" w:hAnsi="Times New Roman"/>
          <w:sz w:val="20"/>
          <w:szCs w:val="20"/>
        </w:rPr>
      </w:pPr>
      <w:r>
        <w:rPr>
          <w:rFonts w:ascii="Times New Roman" w:hAnsi="Times New Roman"/>
          <w:sz w:val="20"/>
          <w:szCs w:val="20"/>
        </w:rPr>
        <w:t xml:space="preserve"> </w:t>
      </w:r>
      <w:r w:rsidR="00DD5B97">
        <w:rPr>
          <w:rFonts w:ascii="Times New Roman" w:hAnsi="Times New Roman"/>
          <w:sz w:val="20"/>
          <w:szCs w:val="20"/>
        </w:rPr>
        <w:t>“</w:t>
      </w:r>
      <w:r w:rsidR="00DD5B97" w:rsidRPr="00DD5B97">
        <w:rPr>
          <w:rFonts w:ascii="Times New Roman" w:hAnsi="Times New Roman"/>
          <w:sz w:val="20"/>
          <w:szCs w:val="20"/>
        </w:rPr>
        <w:t>Black Startups Get Just a Third of the Venture Capital Raised by Peers</w:t>
      </w:r>
      <w:r w:rsidR="00DD5B97">
        <w:rPr>
          <w:rFonts w:ascii="Times New Roman" w:hAnsi="Times New Roman"/>
          <w:sz w:val="20"/>
          <w:szCs w:val="20"/>
        </w:rPr>
        <w:t xml:space="preserve">.” </w:t>
      </w:r>
      <w:r w:rsidR="00DD5B97">
        <w:rPr>
          <w:rFonts w:ascii="Times New Roman" w:hAnsi="Times New Roman"/>
          <w:i/>
          <w:sz w:val="20"/>
          <w:szCs w:val="20"/>
        </w:rPr>
        <w:t>Bloomberg</w:t>
      </w:r>
      <w:r w:rsidR="00DD5B97">
        <w:rPr>
          <w:rFonts w:ascii="Times New Roman" w:hAnsi="Times New Roman"/>
          <w:sz w:val="20"/>
          <w:szCs w:val="20"/>
        </w:rPr>
        <w:t>, December 2022.</w:t>
      </w:r>
    </w:p>
    <w:p w14:paraId="13A864FD" w14:textId="00383F2F" w:rsidR="006D7F49" w:rsidRDefault="006D7F49" w:rsidP="006D7F49">
      <w:pPr>
        <w:spacing w:after="0" w:line="240" w:lineRule="auto"/>
        <w:rPr>
          <w:rFonts w:ascii="Times New Roman" w:hAnsi="Times New Roman"/>
          <w:sz w:val="20"/>
          <w:szCs w:val="20"/>
        </w:rPr>
      </w:pPr>
      <w:r>
        <w:rPr>
          <w:rFonts w:ascii="Times New Roman" w:hAnsi="Times New Roman"/>
          <w:sz w:val="20"/>
          <w:szCs w:val="20"/>
        </w:rPr>
        <w:t>“</w:t>
      </w:r>
      <w:r w:rsidRPr="006D7F49">
        <w:rPr>
          <w:rFonts w:ascii="Times New Roman" w:hAnsi="Times New Roman"/>
          <w:sz w:val="20"/>
          <w:szCs w:val="20"/>
        </w:rPr>
        <w:t>You're Asked to Sign a Non-Compete Agreement. Now What?</w:t>
      </w:r>
      <w:r>
        <w:rPr>
          <w:rFonts w:ascii="Times New Roman" w:hAnsi="Times New Roman"/>
          <w:sz w:val="20"/>
          <w:szCs w:val="20"/>
        </w:rPr>
        <w:t xml:space="preserve">” </w:t>
      </w:r>
      <w:r>
        <w:rPr>
          <w:rFonts w:ascii="Times New Roman" w:hAnsi="Times New Roman"/>
          <w:i/>
          <w:sz w:val="20"/>
          <w:szCs w:val="20"/>
        </w:rPr>
        <w:t xml:space="preserve">Built In, </w:t>
      </w:r>
      <w:r>
        <w:rPr>
          <w:rFonts w:ascii="Times New Roman" w:hAnsi="Times New Roman"/>
          <w:sz w:val="20"/>
          <w:szCs w:val="20"/>
        </w:rPr>
        <w:t>March 2022.</w:t>
      </w:r>
    </w:p>
    <w:p w14:paraId="67F639C1" w14:textId="321CBDC1" w:rsidR="004A07F4" w:rsidRPr="004A07F4" w:rsidRDefault="004A07F4" w:rsidP="006D7F49">
      <w:pPr>
        <w:spacing w:after="0" w:line="240" w:lineRule="auto"/>
        <w:rPr>
          <w:rFonts w:ascii="Times New Roman" w:hAnsi="Times New Roman"/>
          <w:sz w:val="20"/>
          <w:szCs w:val="20"/>
        </w:rPr>
      </w:pPr>
      <w:r>
        <w:rPr>
          <w:rFonts w:ascii="Times New Roman" w:hAnsi="Times New Roman"/>
          <w:sz w:val="20"/>
          <w:szCs w:val="20"/>
        </w:rPr>
        <w:t xml:space="preserve">“How the end of non-competition could reshape technology.” </w:t>
      </w:r>
      <w:r>
        <w:rPr>
          <w:rFonts w:ascii="Times New Roman" w:hAnsi="Times New Roman"/>
          <w:i/>
          <w:sz w:val="20"/>
          <w:szCs w:val="20"/>
        </w:rPr>
        <w:t>Newsdesk</w:t>
      </w:r>
      <w:r>
        <w:rPr>
          <w:rFonts w:ascii="Times New Roman" w:hAnsi="Times New Roman"/>
          <w:sz w:val="20"/>
          <w:szCs w:val="20"/>
        </w:rPr>
        <w:t>, January 2022.</w:t>
      </w:r>
    </w:p>
    <w:bookmarkEnd w:id="2"/>
    <w:p w14:paraId="05FB252F" w14:textId="3932ABD1" w:rsidR="003D00EF" w:rsidRDefault="003D00EF" w:rsidP="0038281B">
      <w:pPr>
        <w:spacing w:after="0" w:line="240" w:lineRule="auto"/>
        <w:rPr>
          <w:rFonts w:ascii="Times New Roman" w:hAnsi="Times New Roman"/>
          <w:sz w:val="20"/>
          <w:szCs w:val="20"/>
        </w:rPr>
      </w:pPr>
      <w:r>
        <w:rPr>
          <w:rFonts w:ascii="Times New Roman" w:hAnsi="Times New Roman"/>
          <w:sz w:val="20"/>
          <w:szCs w:val="20"/>
        </w:rPr>
        <w:t xml:space="preserve">“Hire Power”, </w:t>
      </w:r>
      <w:r w:rsidRPr="00AD2C88">
        <w:rPr>
          <w:rFonts w:ascii="Times New Roman" w:hAnsi="Times New Roman"/>
          <w:i/>
          <w:sz w:val="20"/>
          <w:szCs w:val="20"/>
        </w:rPr>
        <w:t>National Public Radio</w:t>
      </w:r>
      <w:r>
        <w:rPr>
          <w:rFonts w:ascii="Times New Roman" w:hAnsi="Times New Roman"/>
          <w:sz w:val="20"/>
          <w:szCs w:val="20"/>
        </w:rPr>
        <w:t>, October 2021.</w:t>
      </w:r>
    </w:p>
    <w:p w14:paraId="5F59E7B9" w14:textId="01C964BD" w:rsidR="00AD2C88" w:rsidRPr="00AD2C88" w:rsidRDefault="00AD2C88" w:rsidP="0038281B">
      <w:pPr>
        <w:spacing w:after="0" w:line="240" w:lineRule="auto"/>
        <w:rPr>
          <w:rFonts w:ascii="Times New Roman" w:hAnsi="Times New Roman"/>
          <w:sz w:val="20"/>
          <w:szCs w:val="20"/>
        </w:rPr>
      </w:pPr>
      <w:r>
        <w:rPr>
          <w:rFonts w:ascii="Times New Roman" w:hAnsi="Times New Roman"/>
          <w:sz w:val="20"/>
          <w:szCs w:val="20"/>
        </w:rPr>
        <w:t>“</w:t>
      </w:r>
      <w:r w:rsidR="00B7690D">
        <w:rPr>
          <w:rFonts w:ascii="Times New Roman" w:hAnsi="Times New Roman"/>
          <w:sz w:val="20"/>
          <w:szCs w:val="20"/>
        </w:rPr>
        <w:t>Noncompete</w:t>
      </w:r>
      <w:r>
        <w:rPr>
          <w:rFonts w:ascii="Times New Roman" w:hAnsi="Times New Roman"/>
          <w:sz w:val="20"/>
          <w:szCs w:val="20"/>
        </w:rPr>
        <w:t xml:space="preserve"> have a chilling effect on women’s entrepreneurship.” </w:t>
      </w:r>
      <w:r>
        <w:rPr>
          <w:rFonts w:ascii="Times New Roman" w:hAnsi="Times New Roman"/>
          <w:i/>
          <w:sz w:val="20"/>
          <w:szCs w:val="20"/>
        </w:rPr>
        <w:t>Bizwomen</w:t>
      </w:r>
      <w:r>
        <w:rPr>
          <w:rFonts w:ascii="Times New Roman" w:hAnsi="Times New Roman"/>
          <w:sz w:val="20"/>
          <w:szCs w:val="20"/>
        </w:rPr>
        <w:t>, October 2021.</w:t>
      </w:r>
    </w:p>
    <w:p w14:paraId="239FD534" w14:textId="60A1AC84" w:rsidR="001246B1" w:rsidRDefault="001246B1" w:rsidP="0038281B">
      <w:pPr>
        <w:spacing w:after="0" w:line="240" w:lineRule="auto"/>
        <w:rPr>
          <w:rFonts w:ascii="Times New Roman" w:hAnsi="Times New Roman"/>
          <w:sz w:val="20"/>
          <w:szCs w:val="20"/>
        </w:rPr>
      </w:pPr>
      <w:r>
        <w:rPr>
          <w:rFonts w:ascii="Times New Roman" w:hAnsi="Times New Roman"/>
          <w:sz w:val="20"/>
          <w:szCs w:val="20"/>
        </w:rPr>
        <w:t>“</w:t>
      </w:r>
      <w:r w:rsidRPr="001246B1">
        <w:rPr>
          <w:rFonts w:ascii="Times New Roman" w:hAnsi="Times New Roman"/>
          <w:sz w:val="20"/>
          <w:szCs w:val="20"/>
        </w:rPr>
        <w:t xml:space="preserve">Move Your Ideas </w:t>
      </w:r>
      <w:r w:rsidR="00B7690D">
        <w:rPr>
          <w:rFonts w:ascii="Times New Roman" w:hAnsi="Times New Roman"/>
          <w:sz w:val="20"/>
          <w:szCs w:val="20"/>
        </w:rPr>
        <w:t>f</w:t>
      </w:r>
      <w:r w:rsidRPr="001246B1">
        <w:rPr>
          <w:rFonts w:ascii="Times New Roman" w:hAnsi="Times New Roman"/>
          <w:sz w:val="20"/>
          <w:szCs w:val="20"/>
        </w:rPr>
        <w:t xml:space="preserve">rom Lab </w:t>
      </w:r>
      <w:r w:rsidR="00641454">
        <w:rPr>
          <w:rFonts w:ascii="Times New Roman" w:hAnsi="Times New Roman"/>
          <w:sz w:val="20"/>
          <w:szCs w:val="20"/>
        </w:rPr>
        <w:t>t</w:t>
      </w:r>
      <w:r w:rsidRPr="001246B1">
        <w:rPr>
          <w:rFonts w:ascii="Times New Roman" w:hAnsi="Times New Roman"/>
          <w:sz w:val="20"/>
          <w:szCs w:val="20"/>
        </w:rPr>
        <w:t>o Market To Maximize Impact</w:t>
      </w:r>
      <w:r>
        <w:rPr>
          <w:rFonts w:ascii="Times New Roman" w:hAnsi="Times New Roman"/>
          <w:sz w:val="20"/>
          <w:szCs w:val="20"/>
        </w:rPr>
        <w:t xml:space="preserve">”, </w:t>
      </w:r>
      <w:r>
        <w:rPr>
          <w:rFonts w:ascii="Times New Roman" w:hAnsi="Times New Roman"/>
          <w:i/>
          <w:sz w:val="20"/>
          <w:szCs w:val="20"/>
        </w:rPr>
        <w:t>Forbes</w:t>
      </w:r>
      <w:r>
        <w:rPr>
          <w:rFonts w:ascii="Times New Roman" w:hAnsi="Times New Roman"/>
          <w:sz w:val="20"/>
          <w:szCs w:val="20"/>
        </w:rPr>
        <w:t>, August 2021.</w:t>
      </w:r>
    </w:p>
    <w:p w14:paraId="38074455" w14:textId="65CC31DC" w:rsidR="001246B1" w:rsidRPr="001246B1" w:rsidRDefault="001246B1" w:rsidP="0038281B">
      <w:pPr>
        <w:spacing w:after="0" w:line="240" w:lineRule="auto"/>
        <w:rPr>
          <w:rFonts w:ascii="Times New Roman" w:hAnsi="Times New Roman"/>
          <w:sz w:val="20"/>
          <w:szCs w:val="20"/>
        </w:rPr>
      </w:pPr>
      <w:r>
        <w:rPr>
          <w:rFonts w:ascii="Times New Roman" w:hAnsi="Times New Roman"/>
          <w:sz w:val="20"/>
          <w:szCs w:val="20"/>
        </w:rPr>
        <w:t>“</w:t>
      </w:r>
      <w:r w:rsidRPr="001246B1">
        <w:rPr>
          <w:rFonts w:ascii="Times New Roman" w:hAnsi="Times New Roman"/>
          <w:sz w:val="20"/>
          <w:szCs w:val="20"/>
        </w:rPr>
        <w:t>Removing policy obstacles to competitive labor markets</w:t>
      </w:r>
      <w:r>
        <w:rPr>
          <w:rFonts w:ascii="Times New Roman" w:hAnsi="Times New Roman"/>
          <w:sz w:val="20"/>
          <w:szCs w:val="20"/>
        </w:rPr>
        <w:t xml:space="preserve">”, </w:t>
      </w:r>
      <w:r>
        <w:rPr>
          <w:rFonts w:ascii="Times New Roman" w:hAnsi="Times New Roman"/>
          <w:i/>
          <w:sz w:val="20"/>
          <w:szCs w:val="20"/>
        </w:rPr>
        <w:t>Brookings.edu,</w:t>
      </w:r>
      <w:r>
        <w:rPr>
          <w:rFonts w:ascii="Times New Roman" w:hAnsi="Times New Roman"/>
          <w:sz w:val="20"/>
          <w:szCs w:val="20"/>
        </w:rPr>
        <w:t xml:space="preserve"> July 2021</w:t>
      </w:r>
    </w:p>
    <w:p w14:paraId="7FA16357" w14:textId="11CDDCD0" w:rsidR="001246B1" w:rsidRPr="001246B1" w:rsidRDefault="001246B1" w:rsidP="0038281B">
      <w:pPr>
        <w:spacing w:after="0" w:line="240" w:lineRule="auto"/>
        <w:rPr>
          <w:rFonts w:ascii="Times New Roman" w:hAnsi="Times New Roman"/>
          <w:sz w:val="20"/>
          <w:szCs w:val="20"/>
        </w:rPr>
      </w:pPr>
      <w:r>
        <w:rPr>
          <w:rFonts w:ascii="Times New Roman" w:hAnsi="Times New Roman"/>
          <w:sz w:val="20"/>
          <w:szCs w:val="20"/>
        </w:rPr>
        <w:t>“</w:t>
      </w:r>
      <w:r w:rsidRPr="001246B1">
        <w:rPr>
          <w:rFonts w:ascii="Times New Roman" w:hAnsi="Times New Roman"/>
          <w:sz w:val="20"/>
          <w:szCs w:val="20"/>
        </w:rPr>
        <w:t>Should Universities Try to Capture More Value from Their Research?</w:t>
      </w:r>
      <w:r>
        <w:rPr>
          <w:rFonts w:ascii="Times New Roman" w:hAnsi="Times New Roman"/>
          <w:sz w:val="20"/>
          <w:szCs w:val="20"/>
        </w:rPr>
        <w:t xml:space="preserve">”, </w:t>
      </w:r>
      <w:r>
        <w:rPr>
          <w:rFonts w:ascii="Times New Roman" w:hAnsi="Times New Roman"/>
          <w:i/>
          <w:sz w:val="20"/>
          <w:szCs w:val="20"/>
        </w:rPr>
        <w:t>Knowledge@Wharton</w:t>
      </w:r>
      <w:r>
        <w:rPr>
          <w:rFonts w:ascii="Times New Roman" w:hAnsi="Times New Roman"/>
          <w:sz w:val="20"/>
          <w:szCs w:val="20"/>
        </w:rPr>
        <w:t>, June 2021</w:t>
      </w:r>
    </w:p>
    <w:p w14:paraId="706350DD" w14:textId="57094A2B" w:rsidR="00E246FF" w:rsidRDefault="00E246FF" w:rsidP="0038281B">
      <w:pPr>
        <w:spacing w:after="0" w:line="240" w:lineRule="auto"/>
        <w:rPr>
          <w:rFonts w:ascii="Times New Roman" w:hAnsi="Times New Roman"/>
          <w:sz w:val="20"/>
          <w:szCs w:val="20"/>
        </w:rPr>
      </w:pPr>
      <w:r>
        <w:rPr>
          <w:rFonts w:ascii="Times New Roman" w:hAnsi="Times New Roman"/>
          <w:sz w:val="20"/>
          <w:szCs w:val="20"/>
        </w:rPr>
        <w:t>“</w:t>
      </w:r>
      <w:r w:rsidRPr="00E246FF">
        <w:rPr>
          <w:rFonts w:ascii="Times New Roman" w:hAnsi="Times New Roman"/>
          <w:sz w:val="20"/>
          <w:szCs w:val="20"/>
        </w:rPr>
        <w:t>Non-compete contracts: Potential justifications and the relevant evidence</w:t>
      </w:r>
      <w:r>
        <w:rPr>
          <w:rFonts w:ascii="Times New Roman" w:hAnsi="Times New Roman"/>
          <w:sz w:val="20"/>
          <w:szCs w:val="20"/>
        </w:rPr>
        <w:t xml:space="preserve">.” </w:t>
      </w:r>
      <w:r w:rsidRPr="001246B1">
        <w:rPr>
          <w:rFonts w:ascii="Times New Roman" w:hAnsi="Times New Roman"/>
          <w:i/>
          <w:sz w:val="20"/>
          <w:szCs w:val="20"/>
        </w:rPr>
        <w:t>Brookings.</w:t>
      </w:r>
      <w:r w:rsidR="001246B1">
        <w:rPr>
          <w:rFonts w:ascii="Times New Roman" w:hAnsi="Times New Roman"/>
          <w:i/>
          <w:sz w:val="20"/>
          <w:szCs w:val="20"/>
        </w:rPr>
        <w:t>edu</w:t>
      </w:r>
      <w:r w:rsidR="001246B1">
        <w:rPr>
          <w:rFonts w:ascii="Times New Roman" w:hAnsi="Times New Roman"/>
          <w:sz w:val="20"/>
          <w:szCs w:val="20"/>
        </w:rPr>
        <w:t>, February 2020</w:t>
      </w:r>
    </w:p>
    <w:p w14:paraId="201D95A0" w14:textId="402D1545" w:rsidR="00E246FF" w:rsidRPr="00E246FF" w:rsidRDefault="00E246FF" w:rsidP="0038281B">
      <w:pPr>
        <w:spacing w:after="0" w:line="240" w:lineRule="auto"/>
        <w:rPr>
          <w:rFonts w:ascii="Times New Roman" w:hAnsi="Times New Roman"/>
          <w:sz w:val="20"/>
          <w:szCs w:val="20"/>
        </w:rPr>
      </w:pPr>
      <w:r>
        <w:rPr>
          <w:rFonts w:ascii="Times New Roman" w:hAnsi="Times New Roman"/>
          <w:sz w:val="20"/>
          <w:szCs w:val="20"/>
        </w:rPr>
        <w:t>“</w:t>
      </w:r>
      <w:r w:rsidRPr="00E246FF">
        <w:rPr>
          <w:rFonts w:ascii="Times New Roman" w:hAnsi="Times New Roman"/>
          <w:sz w:val="20"/>
          <w:szCs w:val="20"/>
        </w:rPr>
        <w:t xml:space="preserve">Firms Favour Academic Insights That Come </w:t>
      </w:r>
      <w:r w:rsidR="00B7690D">
        <w:rPr>
          <w:rFonts w:ascii="Times New Roman" w:hAnsi="Times New Roman"/>
          <w:sz w:val="20"/>
          <w:szCs w:val="20"/>
        </w:rPr>
        <w:t>f</w:t>
      </w:r>
      <w:r w:rsidRPr="00E246FF">
        <w:rPr>
          <w:rFonts w:ascii="Times New Roman" w:hAnsi="Times New Roman"/>
          <w:sz w:val="20"/>
          <w:szCs w:val="20"/>
        </w:rPr>
        <w:t>rom Hubs</w:t>
      </w:r>
      <w:r>
        <w:rPr>
          <w:rFonts w:ascii="Times New Roman" w:hAnsi="Times New Roman"/>
          <w:sz w:val="20"/>
          <w:szCs w:val="20"/>
        </w:rPr>
        <w:t xml:space="preserve">”, </w:t>
      </w:r>
      <w:r>
        <w:rPr>
          <w:rFonts w:ascii="Times New Roman" w:hAnsi="Times New Roman"/>
          <w:i/>
          <w:sz w:val="20"/>
          <w:szCs w:val="20"/>
        </w:rPr>
        <w:t xml:space="preserve">INSEAD Knowledge, </w:t>
      </w:r>
      <w:r w:rsidR="001246B1" w:rsidRPr="001246B1">
        <w:rPr>
          <w:rFonts w:ascii="Times New Roman" w:hAnsi="Times New Roman"/>
          <w:sz w:val="20"/>
          <w:szCs w:val="20"/>
        </w:rPr>
        <w:t xml:space="preserve">January </w:t>
      </w:r>
      <w:r>
        <w:rPr>
          <w:rFonts w:ascii="Times New Roman" w:hAnsi="Times New Roman"/>
          <w:sz w:val="20"/>
          <w:szCs w:val="20"/>
        </w:rPr>
        <w:t>2020.</w:t>
      </w:r>
    </w:p>
    <w:p w14:paraId="7E499E50" w14:textId="68910FF2" w:rsidR="00E246FF" w:rsidRPr="00E246FF" w:rsidRDefault="00E246FF" w:rsidP="0038281B">
      <w:pPr>
        <w:spacing w:after="0" w:line="240" w:lineRule="auto"/>
        <w:rPr>
          <w:rFonts w:ascii="Times New Roman" w:hAnsi="Times New Roman"/>
          <w:sz w:val="20"/>
          <w:szCs w:val="20"/>
        </w:rPr>
      </w:pPr>
      <w:r>
        <w:rPr>
          <w:rFonts w:ascii="Times New Roman" w:hAnsi="Times New Roman"/>
          <w:sz w:val="20"/>
          <w:szCs w:val="20"/>
        </w:rPr>
        <w:t xml:space="preserve">“Kill science funding and you kill the future tech economy” (op/ed), </w:t>
      </w:r>
      <w:r>
        <w:rPr>
          <w:rFonts w:ascii="Times New Roman" w:hAnsi="Times New Roman"/>
          <w:i/>
          <w:sz w:val="20"/>
          <w:szCs w:val="20"/>
        </w:rPr>
        <w:t>The Hill</w:t>
      </w:r>
      <w:r>
        <w:rPr>
          <w:rFonts w:ascii="Times New Roman" w:hAnsi="Times New Roman"/>
          <w:sz w:val="20"/>
          <w:szCs w:val="20"/>
        </w:rPr>
        <w:t>, September 2019.</w:t>
      </w:r>
    </w:p>
    <w:p w14:paraId="494EB881" w14:textId="57915A7F" w:rsidR="00EB3D36" w:rsidRDefault="00EB3D36" w:rsidP="0038281B">
      <w:pPr>
        <w:spacing w:after="0" w:line="240" w:lineRule="auto"/>
        <w:rPr>
          <w:rFonts w:ascii="Times New Roman" w:hAnsi="Times New Roman"/>
          <w:sz w:val="20"/>
          <w:szCs w:val="20"/>
        </w:rPr>
      </w:pPr>
      <w:r>
        <w:rPr>
          <w:rFonts w:ascii="Times New Roman" w:hAnsi="Times New Roman"/>
          <w:sz w:val="20"/>
          <w:szCs w:val="20"/>
        </w:rPr>
        <w:t>“</w:t>
      </w:r>
      <w:r w:rsidRPr="00EB3D36">
        <w:rPr>
          <w:rFonts w:ascii="Times New Roman" w:hAnsi="Times New Roman"/>
          <w:sz w:val="20"/>
          <w:szCs w:val="20"/>
        </w:rPr>
        <w:t>Corporate innovations relying more on government funding, study finds</w:t>
      </w:r>
      <w:r>
        <w:rPr>
          <w:rFonts w:ascii="Times New Roman" w:hAnsi="Times New Roman"/>
          <w:sz w:val="20"/>
          <w:szCs w:val="20"/>
        </w:rPr>
        <w:t xml:space="preserve">”, </w:t>
      </w:r>
      <w:r>
        <w:rPr>
          <w:rFonts w:ascii="Times New Roman" w:hAnsi="Times New Roman"/>
          <w:i/>
          <w:sz w:val="20"/>
          <w:szCs w:val="20"/>
        </w:rPr>
        <w:t>Yahoo Finance</w:t>
      </w:r>
      <w:r>
        <w:rPr>
          <w:rFonts w:ascii="Times New Roman" w:hAnsi="Times New Roman"/>
          <w:sz w:val="20"/>
          <w:szCs w:val="20"/>
        </w:rPr>
        <w:t>, June 2019.</w:t>
      </w:r>
    </w:p>
    <w:p w14:paraId="58F11330" w14:textId="360266D3" w:rsidR="00EB3D36" w:rsidRDefault="00EB3D36" w:rsidP="0038281B">
      <w:pPr>
        <w:spacing w:after="0" w:line="240" w:lineRule="auto"/>
        <w:rPr>
          <w:rFonts w:ascii="Times New Roman" w:hAnsi="Times New Roman"/>
          <w:sz w:val="20"/>
          <w:szCs w:val="20"/>
        </w:rPr>
      </w:pPr>
      <w:r>
        <w:rPr>
          <w:rFonts w:ascii="Times New Roman" w:hAnsi="Times New Roman"/>
          <w:sz w:val="20"/>
          <w:szCs w:val="20"/>
        </w:rPr>
        <w:t>“</w:t>
      </w:r>
      <w:r w:rsidRPr="00EB3D36">
        <w:rPr>
          <w:rFonts w:ascii="Times New Roman" w:hAnsi="Times New Roman"/>
          <w:sz w:val="20"/>
          <w:szCs w:val="20"/>
        </w:rPr>
        <w:t>Nearly a Third of U.S. Patents Depend on Federal Research: Study</w:t>
      </w:r>
      <w:r>
        <w:rPr>
          <w:rFonts w:ascii="Times New Roman" w:hAnsi="Times New Roman"/>
          <w:sz w:val="20"/>
          <w:szCs w:val="20"/>
        </w:rPr>
        <w:t xml:space="preserve">,” </w:t>
      </w:r>
      <w:r>
        <w:rPr>
          <w:rFonts w:ascii="Times New Roman" w:hAnsi="Times New Roman"/>
          <w:i/>
          <w:sz w:val="20"/>
          <w:szCs w:val="20"/>
        </w:rPr>
        <w:t>The Fiscal Times</w:t>
      </w:r>
      <w:r>
        <w:rPr>
          <w:rFonts w:ascii="Times New Roman" w:hAnsi="Times New Roman"/>
          <w:sz w:val="20"/>
          <w:szCs w:val="20"/>
        </w:rPr>
        <w:t>, June 2019.</w:t>
      </w:r>
    </w:p>
    <w:p w14:paraId="152F769C" w14:textId="2F134177" w:rsidR="00EB3D36" w:rsidRPr="00EB3D36" w:rsidRDefault="00EB3D36" w:rsidP="0038281B">
      <w:pPr>
        <w:spacing w:after="0" w:line="240" w:lineRule="auto"/>
        <w:rPr>
          <w:rFonts w:ascii="Times New Roman" w:hAnsi="Times New Roman"/>
          <w:sz w:val="20"/>
          <w:szCs w:val="20"/>
        </w:rPr>
      </w:pPr>
      <w:r>
        <w:rPr>
          <w:rFonts w:ascii="Times New Roman" w:hAnsi="Times New Roman"/>
          <w:sz w:val="20"/>
          <w:szCs w:val="20"/>
        </w:rPr>
        <w:t>“</w:t>
      </w:r>
      <w:r w:rsidRPr="00EB3D36">
        <w:rPr>
          <w:rFonts w:ascii="Times New Roman" w:hAnsi="Times New Roman"/>
          <w:sz w:val="20"/>
          <w:szCs w:val="20"/>
        </w:rPr>
        <w:t>Government-funded Research Increasingly Fuels Innovation</w:t>
      </w:r>
      <w:r>
        <w:rPr>
          <w:rFonts w:ascii="Times New Roman" w:hAnsi="Times New Roman"/>
          <w:sz w:val="20"/>
          <w:szCs w:val="20"/>
        </w:rPr>
        <w:t xml:space="preserve">”, </w:t>
      </w:r>
      <w:r>
        <w:rPr>
          <w:rFonts w:ascii="Times New Roman" w:hAnsi="Times New Roman"/>
          <w:i/>
          <w:sz w:val="20"/>
          <w:szCs w:val="20"/>
        </w:rPr>
        <w:t>ForeignAffairs</w:t>
      </w:r>
      <w:r>
        <w:rPr>
          <w:rFonts w:ascii="Times New Roman" w:hAnsi="Times New Roman"/>
          <w:sz w:val="20"/>
          <w:szCs w:val="20"/>
        </w:rPr>
        <w:t>, June 2019.</w:t>
      </w:r>
    </w:p>
    <w:p w14:paraId="41E8EF78" w14:textId="291943E7" w:rsidR="0005680C" w:rsidRDefault="0005680C" w:rsidP="0038281B">
      <w:pPr>
        <w:spacing w:after="0" w:line="240" w:lineRule="auto"/>
        <w:rPr>
          <w:rFonts w:ascii="Times New Roman" w:hAnsi="Times New Roman"/>
          <w:sz w:val="20"/>
          <w:szCs w:val="20"/>
        </w:rPr>
      </w:pPr>
      <w:r>
        <w:rPr>
          <w:rFonts w:ascii="Times New Roman" w:hAnsi="Times New Roman"/>
          <w:sz w:val="20"/>
          <w:szCs w:val="20"/>
        </w:rPr>
        <w:t>“</w:t>
      </w:r>
      <w:r w:rsidRPr="0005680C">
        <w:rPr>
          <w:rFonts w:ascii="Times New Roman" w:hAnsi="Times New Roman"/>
          <w:sz w:val="20"/>
          <w:szCs w:val="20"/>
        </w:rPr>
        <w:t>Spread of non-compete agreements hurts workers and inhibits entrepreneurs</w:t>
      </w:r>
      <w:r w:rsidR="00E76AC7">
        <w:rPr>
          <w:rFonts w:ascii="Times New Roman" w:hAnsi="Times New Roman"/>
          <w:sz w:val="20"/>
          <w:szCs w:val="20"/>
        </w:rPr>
        <w:t>,</w:t>
      </w:r>
      <w:r>
        <w:rPr>
          <w:rFonts w:ascii="Times New Roman" w:hAnsi="Times New Roman"/>
          <w:sz w:val="20"/>
          <w:szCs w:val="20"/>
        </w:rPr>
        <w:t xml:space="preserve">” </w:t>
      </w:r>
      <w:r>
        <w:rPr>
          <w:rFonts w:ascii="Times New Roman" w:hAnsi="Times New Roman"/>
          <w:i/>
          <w:sz w:val="20"/>
          <w:szCs w:val="20"/>
        </w:rPr>
        <w:t xml:space="preserve">St. Louis Post-Dispatch, </w:t>
      </w:r>
      <w:r>
        <w:rPr>
          <w:rFonts w:ascii="Times New Roman" w:hAnsi="Times New Roman"/>
          <w:sz w:val="20"/>
          <w:szCs w:val="20"/>
        </w:rPr>
        <w:t>March 2019.</w:t>
      </w:r>
    </w:p>
    <w:p w14:paraId="12A23E14" w14:textId="3E1B6A4D" w:rsidR="0008335C" w:rsidRDefault="0008335C" w:rsidP="0038281B">
      <w:pPr>
        <w:spacing w:after="0" w:line="240" w:lineRule="auto"/>
        <w:rPr>
          <w:rFonts w:ascii="Times New Roman" w:hAnsi="Times New Roman"/>
          <w:sz w:val="20"/>
          <w:szCs w:val="20"/>
        </w:rPr>
      </w:pPr>
      <w:r>
        <w:rPr>
          <w:rFonts w:ascii="Times New Roman" w:hAnsi="Times New Roman"/>
          <w:sz w:val="20"/>
          <w:szCs w:val="20"/>
        </w:rPr>
        <w:t xml:space="preserve">“The Freedom </w:t>
      </w:r>
      <w:r w:rsidR="00D07FB0">
        <w:rPr>
          <w:rFonts w:ascii="Times New Roman" w:hAnsi="Times New Roman"/>
          <w:sz w:val="20"/>
          <w:szCs w:val="20"/>
        </w:rPr>
        <w:t>t</w:t>
      </w:r>
      <w:r>
        <w:rPr>
          <w:rFonts w:ascii="Times New Roman" w:hAnsi="Times New Roman"/>
          <w:sz w:val="20"/>
          <w:szCs w:val="20"/>
        </w:rPr>
        <w:t xml:space="preserve">o Leave” </w:t>
      </w:r>
      <w:r>
        <w:rPr>
          <w:rFonts w:ascii="Times New Roman" w:hAnsi="Times New Roman"/>
          <w:i/>
          <w:sz w:val="20"/>
          <w:szCs w:val="20"/>
        </w:rPr>
        <w:t>Center for American Progress</w:t>
      </w:r>
      <w:r>
        <w:rPr>
          <w:rFonts w:ascii="Times New Roman" w:hAnsi="Times New Roman"/>
          <w:sz w:val="20"/>
          <w:szCs w:val="20"/>
        </w:rPr>
        <w:t>, January 2019.</w:t>
      </w:r>
    </w:p>
    <w:p w14:paraId="435F9C67" w14:textId="01722280" w:rsidR="00E30683" w:rsidRDefault="00E30683" w:rsidP="0038281B">
      <w:pPr>
        <w:spacing w:after="0" w:line="240" w:lineRule="auto"/>
        <w:rPr>
          <w:rFonts w:ascii="Times New Roman" w:hAnsi="Times New Roman"/>
          <w:sz w:val="20"/>
          <w:szCs w:val="20"/>
        </w:rPr>
      </w:pPr>
      <w:r>
        <w:rPr>
          <w:rFonts w:ascii="Times New Roman" w:hAnsi="Times New Roman"/>
          <w:sz w:val="20"/>
          <w:szCs w:val="20"/>
        </w:rPr>
        <w:t>“</w:t>
      </w:r>
      <w:r w:rsidRPr="00E30683">
        <w:rPr>
          <w:rFonts w:ascii="Times New Roman" w:hAnsi="Times New Roman"/>
          <w:sz w:val="20"/>
          <w:szCs w:val="20"/>
        </w:rPr>
        <w:t>Spread of non-compete agreements hurts workers and inhibits entrepreneurs</w:t>
      </w:r>
      <w:r>
        <w:rPr>
          <w:rFonts w:ascii="Times New Roman" w:hAnsi="Times New Roman"/>
          <w:sz w:val="20"/>
          <w:szCs w:val="20"/>
        </w:rPr>
        <w:t xml:space="preserve">.” </w:t>
      </w:r>
      <w:r>
        <w:rPr>
          <w:rFonts w:ascii="Times New Roman" w:hAnsi="Times New Roman"/>
          <w:i/>
          <w:sz w:val="20"/>
          <w:szCs w:val="20"/>
        </w:rPr>
        <w:t>St. Louis Post-Dispatch,</w:t>
      </w:r>
      <w:r>
        <w:rPr>
          <w:rFonts w:ascii="Times New Roman" w:hAnsi="Times New Roman"/>
          <w:sz w:val="20"/>
          <w:szCs w:val="20"/>
        </w:rPr>
        <w:t xml:space="preserve"> February 2-19.</w:t>
      </w:r>
    </w:p>
    <w:p w14:paraId="54B24D0C" w14:textId="698C387A" w:rsidR="00DD5AA1" w:rsidRPr="00DD5AA1" w:rsidRDefault="00DD5AA1" w:rsidP="0038281B">
      <w:pPr>
        <w:spacing w:after="0" w:line="240" w:lineRule="auto"/>
        <w:rPr>
          <w:rFonts w:ascii="Times New Roman" w:hAnsi="Times New Roman"/>
          <w:sz w:val="20"/>
          <w:szCs w:val="20"/>
        </w:rPr>
      </w:pPr>
      <w:r>
        <w:rPr>
          <w:rFonts w:ascii="Times New Roman" w:hAnsi="Times New Roman"/>
          <w:sz w:val="20"/>
          <w:szCs w:val="20"/>
        </w:rPr>
        <w:t xml:space="preserve">“Too many workers are trapped by non-competes.” </w:t>
      </w:r>
      <w:r>
        <w:rPr>
          <w:rFonts w:ascii="Times New Roman" w:hAnsi="Times New Roman"/>
          <w:i/>
          <w:sz w:val="20"/>
          <w:szCs w:val="20"/>
        </w:rPr>
        <w:t>Bloomberg,</w:t>
      </w:r>
      <w:r>
        <w:rPr>
          <w:rFonts w:ascii="Times New Roman" w:hAnsi="Times New Roman"/>
          <w:sz w:val="20"/>
          <w:szCs w:val="20"/>
        </w:rPr>
        <w:t xml:space="preserve"> November 2018.</w:t>
      </w:r>
    </w:p>
    <w:p w14:paraId="0491EAC9" w14:textId="60D489AB" w:rsidR="006D5CF6" w:rsidRDefault="006D5CF6" w:rsidP="0038281B">
      <w:pPr>
        <w:spacing w:after="0" w:line="240" w:lineRule="auto"/>
        <w:rPr>
          <w:rFonts w:ascii="Times New Roman" w:hAnsi="Times New Roman"/>
          <w:sz w:val="20"/>
          <w:szCs w:val="20"/>
        </w:rPr>
      </w:pPr>
      <w:r>
        <w:rPr>
          <w:rFonts w:ascii="Times New Roman" w:hAnsi="Times New Roman"/>
          <w:sz w:val="20"/>
          <w:szCs w:val="20"/>
        </w:rPr>
        <w:t>“</w:t>
      </w:r>
      <w:r w:rsidRPr="006D5CF6">
        <w:rPr>
          <w:rFonts w:ascii="Times New Roman" w:hAnsi="Times New Roman"/>
          <w:sz w:val="20"/>
          <w:szCs w:val="20"/>
        </w:rPr>
        <w:t>'Money and greed': how non-compete clauses force workers to fight for rights</w:t>
      </w:r>
      <w:r>
        <w:rPr>
          <w:rFonts w:ascii="Times New Roman" w:hAnsi="Times New Roman"/>
          <w:sz w:val="20"/>
          <w:szCs w:val="20"/>
        </w:rPr>
        <w:t xml:space="preserve">.” </w:t>
      </w:r>
      <w:r w:rsidRPr="006D5CF6">
        <w:rPr>
          <w:rFonts w:ascii="Times New Roman" w:hAnsi="Times New Roman"/>
          <w:i/>
          <w:sz w:val="20"/>
          <w:szCs w:val="20"/>
        </w:rPr>
        <w:t>The Guardian</w:t>
      </w:r>
      <w:r>
        <w:rPr>
          <w:rFonts w:ascii="Times New Roman" w:hAnsi="Times New Roman"/>
          <w:sz w:val="20"/>
          <w:szCs w:val="20"/>
        </w:rPr>
        <w:t>, November 2018.</w:t>
      </w:r>
    </w:p>
    <w:p w14:paraId="242DCFFD" w14:textId="2341A57E" w:rsidR="006D5CF6" w:rsidRDefault="006D5CF6" w:rsidP="0038281B">
      <w:pPr>
        <w:spacing w:after="0" w:line="240" w:lineRule="auto"/>
        <w:rPr>
          <w:rFonts w:ascii="Times New Roman" w:hAnsi="Times New Roman"/>
          <w:sz w:val="20"/>
          <w:szCs w:val="20"/>
        </w:rPr>
      </w:pPr>
      <w:r>
        <w:rPr>
          <w:rFonts w:ascii="Times New Roman" w:hAnsi="Times New Roman"/>
          <w:sz w:val="20"/>
          <w:szCs w:val="20"/>
        </w:rPr>
        <w:t>“</w:t>
      </w:r>
      <w:r w:rsidRPr="006D5CF6">
        <w:rPr>
          <w:rFonts w:ascii="Times New Roman" w:hAnsi="Times New Roman"/>
          <w:sz w:val="20"/>
          <w:szCs w:val="20"/>
        </w:rPr>
        <w:t>Massachusetts gives workers new protections against noncompete clauses</w:t>
      </w:r>
      <w:r>
        <w:rPr>
          <w:rFonts w:ascii="Times New Roman" w:hAnsi="Times New Roman"/>
          <w:sz w:val="20"/>
          <w:szCs w:val="20"/>
        </w:rPr>
        <w:t xml:space="preserve">.” </w:t>
      </w:r>
      <w:r>
        <w:rPr>
          <w:rFonts w:ascii="Times New Roman" w:hAnsi="Times New Roman"/>
          <w:i/>
          <w:sz w:val="20"/>
          <w:szCs w:val="20"/>
        </w:rPr>
        <w:t>ArsTechnica</w:t>
      </w:r>
      <w:r>
        <w:rPr>
          <w:rFonts w:ascii="Times New Roman" w:hAnsi="Times New Roman"/>
          <w:sz w:val="20"/>
          <w:szCs w:val="20"/>
        </w:rPr>
        <w:t>, August 2018.</w:t>
      </w:r>
    </w:p>
    <w:p w14:paraId="2876A63F" w14:textId="612DF5C4" w:rsidR="00772CFD" w:rsidRDefault="00772CFD" w:rsidP="0038281B">
      <w:pPr>
        <w:spacing w:after="0" w:line="240" w:lineRule="auto"/>
        <w:rPr>
          <w:rFonts w:ascii="Times New Roman" w:hAnsi="Times New Roman"/>
          <w:sz w:val="20"/>
          <w:szCs w:val="20"/>
        </w:rPr>
      </w:pPr>
      <w:r>
        <w:rPr>
          <w:rFonts w:ascii="Times New Roman" w:hAnsi="Times New Roman"/>
          <w:sz w:val="20"/>
          <w:szCs w:val="20"/>
        </w:rPr>
        <w:t>“</w:t>
      </w:r>
      <w:r w:rsidRPr="00772CFD">
        <w:rPr>
          <w:rFonts w:ascii="Times New Roman" w:hAnsi="Times New Roman"/>
          <w:sz w:val="20"/>
          <w:szCs w:val="20"/>
        </w:rPr>
        <w:t>Massachusetts Legislature (Finally) Passes Non-Compete Law</w:t>
      </w:r>
      <w:r>
        <w:rPr>
          <w:rFonts w:ascii="Times New Roman" w:hAnsi="Times New Roman"/>
          <w:sz w:val="20"/>
          <w:szCs w:val="20"/>
        </w:rPr>
        <w:t>.” Jackson Lewis, August 2018.</w:t>
      </w:r>
    </w:p>
    <w:p w14:paraId="3B3A5A0A" w14:textId="5915270F" w:rsidR="007B35ED" w:rsidRPr="007B35ED" w:rsidRDefault="007B35ED" w:rsidP="0038281B">
      <w:pPr>
        <w:spacing w:after="0" w:line="240" w:lineRule="auto"/>
        <w:rPr>
          <w:rFonts w:ascii="Times New Roman" w:hAnsi="Times New Roman"/>
          <w:sz w:val="20"/>
          <w:szCs w:val="20"/>
        </w:rPr>
      </w:pPr>
      <w:r>
        <w:rPr>
          <w:rFonts w:ascii="Times New Roman" w:hAnsi="Times New Roman"/>
          <w:sz w:val="20"/>
          <w:szCs w:val="20"/>
        </w:rPr>
        <w:t xml:space="preserve">“Time </w:t>
      </w:r>
      <w:r w:rsidR="00E0417E">
        <w:rPr>
          <w:rFonts w:ascii="Times New Roman" w:hAnsi="Times New Roman"/>
          <w:sz w:val="20"/>
          <w:szCs w:val="20"/>
        </w:rPr>
        <w:t>t</w:t>
      </w:r>
      <w:r>
        <w:rPr>
          <w:rFonts w:ascii="Times New Roman" w:hAnsi="Times New Roman"/>
          <w:sz w:val="20"/>
          <w:szCs w:val="20"/>
        </w:rPr>
        <w:t xml:space="preserve">o Kill Non-competes.” </w:t>
      </w:r>
      <w:r>
        <w:rPr>
          <w:rFonts w:ascii="Times New Roman" w:hAnsi="Times New Roman"/>
          <w:i/>
          <w:sz w:val="20"/>
          <w:szCs w:val="20"/>
        </w:rPr>
        <w:t>Everett</w:t>
      </w:r>
      <w:r>
        <w:rPr>
          <w:rFonts w:ascii="Times New Roman" w:hAnsi="Times New Roman"/>
          <w:sz w:val="20"/>
          <w:szCs w:val="20"/>
        </w:rPr>
        <w:t xml:space="preserve"> Magazine, May 2018.</w:t>
      </w:r>
    </w:p>
    <w:p w14:paraId="7659CA0B" w14:textId="302B34B6" w:rsidR="00473FE5" w:rsidRDefault="00473FE5" w:rsidP="0038281B">
      <w:pPr>
        <w:spacing w:after="0" w:line="240" w:lineRule="auto"/>
        <w:rPr>
          <w:rFonts w:ascii="Times New Roman" w:hAnsi="Times New Roman"/>
          <w:sz w:val="20"/>
          <w:szCs w:val="20"/>
        </w:rPr>
      </w:pPr>
      <w:r>
        <w:rPr>
          <w:rFonts w:ascii="Times New Roman" w:hAnsi="Times New Roman"/>
          <w:sz w:val="20"/>
          <w:szCs w:val="20"/>
        </w:rPr>
        <w:t xml:space="preserve">“The Case Against Non-compete Clauses.” </w:t>
      </w:r>
      <w:r>
        <w:rPr>
          <w:rFonts w:ascii="Times New Roman" w:hAnsi="Times New Roman"/>
          <w:i/>
          <w:sz w:val="20"/>
          <w:szCs w:val="20"/>
        </w:rPr>
        <w:t>The Economist,</w:t>
      </w:r>
      <w:r>
        <w:rPr>
          <w:rFonts w:ascii="Times New Roman" w:hAnsi="Times New Roman"/>
          <w:sz w:val="20"/>
          <w:szCs w:val="20"/>
        </w:rPr>
        <w:t xml:space="preserve"> May 2018.</w:t>
      </w:r>
    </w:p>
    <w:p w14:paraId="30EE292F" w14:textId="292526EA" w:rsidR="00726FFC" w:rsidRPr="00726FFC" w:rsidRDefault="00726FFC" w:rsidP="0038281B">
      <w:pPr>
        <w:spacing w:after="0" w:line="240" w:lineRule="auto"/>
        <w:rPr>
          <w:rFonts w:ascii="Times New Roman" w:hAnsi="Times New Roman"/>
          <w:sz w:val="20"/>
          <w:szCs w:val="20"/>
        </w:rPr>
      </w:pPr>
      <w:r>
        <w:rPr>
          <w:rFonts w:ascii="Times New Roman" w:hAnsi="Times New Roman"/>
          <w:sz w:val="20"/>
          <w:szCs w:val="20"/>
        </w:rPr>
        <w:t xml:space="preserve">“Food for thought: When a startup replaces its founder.” </w:t>
      </w:r>
      <w:r>
        <w:rPr>
          <w:rFonts w:ascii="Times New Roman" w:hAnsi="Times New Roman"/>
          <w:i/>
          <w:sz w:val="20"/>
          <w:szCs w:val="20"/>
        </w:rPr>
        <w:t>Fortune</w:t>
      </w:r>
      <w:r>
        <w:rPr>
          <w:rFonts w:ascii="Times New Roman" w:hAnsi="Times New Roman"/>
          <w:sz w:val="20"/>
          <w:szCs w:val="20"/>
        </w:rPr>
        <w:t>, February, 2018.</w:t>
      </w:r>
    </w:p>
    <w:p w14:paraId="4CD2DDD0" w14:textId="779B846C" w:rsidR="00C037AF" w:rsidRPr="00C037AF" w:rsidRDefault="00C037AF" w:rsidP="0038281B">
      <w:pPr>
        <w:spacing w:after="0" w:line="240" w:lineRule="auto"/>
        <w:rPr>
          <w:rFonts w:ascii="Times New Roman" w:hAnsi="Times New Roman"/>
          <w:sz w:val="20"/>
          <w:szCs w:val="20"/>
        </w:rPr>
      </w:pPr>
      <w:r>
        <w:rPr>
          <w:rFonts w:ascii="Times New Roman" w:hAnsi="Times New Roman"/>
          <w:sz w:val="20"/>
          <w:szCs w:val="20"/>
        </w:rPr>
        <w:t>“</w:t>
      </w:r>
      <w:r w:rsidRPr="00C037AF">
        <w:rPr>
          <w:rFonts w:ascii="Times New Roman" w:hAnsi="Times New Roman"/>
          <w:sz w:val="20"/>
          <w:szCs w:val="20"/>
        </w:rPr>
        <w:t>Tech workforce expert dives deep on non-compete contracts, offering 4 policy recommendations in new report</w:t>
      </w:r>
      <w:r>
        <w:rPr>
          <w:rFonts w:ascii="Times New Roman" w:hAnsi="Times New Roman"/>
          <w:sz w:val="20"/>
          <w:szCs w:val="20"/>
        </w:rPr>
        <w:t xml:space="preserve">.” </w:t>
      </w:r>
      <w:r>
        <w:rPr>
          <w:rFonts w:ascii="Times New Roman" w:hAnsi="Times New Roman"/>
          <w:i/>
          <w:sz w:val="20"/>
          <w:szCs w:val="20"/>
        </w:rPr>
        <w:t>Geekwire</w:t>
      </w:r>
      <w:r>
        <w:rPr>
          <w:rFonts w:ascii="Times New Roman" w:hAnsi="Times New Roman"/>
          <w:sz w:val="20"/>
          <w:szCs w:val="20"/>
        </w:rPr>
        <w:t>, February 2018.</w:t>
      </w:r>
    </w:p>
    <w:p w14:paraId="5C56BB6E" w14:textId="2764CA6B" w:rsidR="00904057" w:rsidRDefault="00904057" w:rsidP="0038281B">
      <w:pPr>
        <w:spacing w:after="0" w:line="240" w:lineRule="auto"/>
        <w:rPr>
          <w:rFonts w:ascii="Times New Roman" w:hAnsi="Times New Roman"/>
          <w:sz w:val="20"/>
          <w:szCs w:val="20"/>
        </w:rPr>
      </w:pPr>
      <w:r>
        <w:rPr>
          <w:rFonts w:ascii="Times New Roman" w:hAnsi="Times New Roman"/>
          <w:sz w:val="20"/>
          <w:szCs w:val="20"/>
        </w:rPr>
        <w:t>“</w:t>
      </w:r>
      <w:r w:rsidRPr="00904057">
        <w:rPr>
          <w:rFonts w:ascii="Times New Roman" w:hAnsi="Times New Roman"/>
          <w:sz w:val="20"/>
          <w:szCs w:val="20"/>
        </w:rPr>
        <w:t>Fordelene ved å bytte jobb sammen med en venn</w:t>
      </w:r>
      <w:r>
        <w:rPr>
          <w:rFonts w:ascii="Times New Roman" w:hAnsi="Times New Roman"/>
          <w:sz w:val="20"/>
          <w:szCs w:val="20"/>
        </w:rPr>
        <w:t>. [on comobility]” Dagens Naeringsliv, January 2018</w:t>
      </w:r>
    </w:p>
    <w:p w14:paraId="60B637D2" w14:textId="6A6C2FBB" w:rsidR="007D4513" w:rsidRPr="00473FE5" w:rsidRDefault="007D4513" w:rsidP="0038281B">
      <w:pPr>
        <w:spacing w:after="0" w:line="240" w:lineRule="auto"/>
        <w:rPr>
          <w:rFonts w:ascii="Times New Roman" w:hAnsi="Times New Roman"/>
          <w:sz w:val="20"/>
          <w:szCs w:val="20"/>
        </w:rPr>
      </w:pPr>
      <w:r>
        <w:rPr>
          <w:rFonts w:ascii="Times New Roman" w:hAnsi="Times New Roman"/>
          <w:sz w:val="20"/>
          <w:szCs w:val="20"/>
        </w:rPr>
        <w:t>“</w:t>
      </w:r>
      <w:r w:rsidRPr="007D4513">
        <w:rPr>
          <w:rFonts w:ascii="Times New Roman" w:hAnsi="Times New Roman"/>
          <w:sz w:val="20"/>
          <w:szCs w:val="20"/>
        </w:rPr>
        <w:t>Why signing a noncompete agreement is bad for you—and the economy</w:t>
      </w:r>
      <w:r>
        <w:rPr>
          <w:rFonts w:ascii="Times New Roman" w:hAnsi="Times New Roman"/>
          <w:sz w:val="20"/>
          <w:szCs w:val="20"/>
        </w:rPr>
        <w:t>.” Quartz at Work, December 2017.</w:t>
      </w:r>
    </w:p>
    <w:p w14:paraId="4026427A" w14:textId="345036AC" w:rsidR="004C1110" w:rsidRDefault="004C1110" w:rsidP="0038281B">
      <w:pPr>
        <w:spacing w:after="0" w:line="240" w:lineRule="auto"/>
        <w:rPr>
          <w:rFonts w:ascii="Times New Roman" w:hAnsi="Times New Roman"/>
          <w:sz w:val="20"/>
          <w:szCs w:val="20"/>
        </w:rPr>
      </w:pPr>
      <w:r>
        <w:rPr>
          <w:rFonts w:ascii="Times New Roman" w:hAnsi="Times New Roman"/>
          <w:sz w:val="20"/>
          <w:szCs w:val="20"/>
        </w:rPr>
        <w:t xml:space="preserve">“American Jobs: The Ties That Bind.” </w:t>
      </w:r>
      <w:r>
        <w:rPr>
          <w:rFonts w:ascii="Times New Roman" w:hAnsi="Times New Roman"/>
          <w:i/>
          <w:sz w:val="20"/>
          <w:szCs w:val="20"/>
        </w:rPr>
        <w:t>BBC World Service</w:t>
      </w:r>
      <w:r>
        <w:rPr>
          <w:rFonts w:ascii="Times New Roman" w:hAnsi="Times New Roman"/>
          <w:sz w:val="20"/>
          <w:szCs w:val="20"/>
        </w:rPr>
        <w:t>, November 2017.</w:t>
      </w:r>
    </w:p>
    <w:p w14:paraId="044E34E3" w14:textId="13EFF798" w:rsidR="00300B01" w:rsidRDefault="00300B01" w:rsidP="0038281B">
      <w:pPr>
        <w:spacing w:after="0" w:line="240" w:lineRule="auto"/>
        <w:rPr>
          <w:rFonts w:ascii="Times New Roman" w:hAnsi="Times New Roman"/>
          <w:sz w:val="20"/>
          <w:szCs w:val="20"/>
        </w:rPr>
      </w:pPr>
      <w:r>
        <w:rPr>
          <w:rFonts w:ascii="Times New Roman" w:hAnsi="Times New Roman"/>
          <w:sz w:val="20"/>
          <w:szCs w:val="20"/>
        </w:rPr>
        <w:t>“</w:t>
      </w:r>
      <w:r w:rsidRPr="00300B01">
        <w:rPr>
          <w:rFonts w:ascii="Times New Roman" w:hAnsi="Times New Roman"/>
          <w:sz w:val="20"/>
          <w:szCs w:val="20"/>
        </w:rPr>
        <w:t>Non-compete issue resurfaces in Legislature</w:t>
      </w:r>
      <w:r>
        <w:rPr>
          <w:rFonts w:ascii="Times New Roman" w:hAnsi="Times New Roman"/>
          <w:sz w:val="20"/>
          <w:szCs w:val="20"/>
        </w:rPr>
        <w:t>.” Worcester Business Journal, November 2017.</w:t>
      </w:r>
    </w:p>
    <w:p w14:paraId="77FA4CC5" w14:textId="5BB7AC16" w:rsidR="00B62DB8" w:rsidRDefault="00B62DB8" w:rsidP="0038281B">
      <w:pPr>
        <w:spacing w:after="0" w:line="240" w:lineRule="auto"/>
        <w:rPr>
          <w:rFonts w:ascii="Times New Roman" w:hAnsi="Times New Roman"/>
          <w:sz w:val="20"/>
          <w:szCs w:val="20"/>
        </w:rPr>
      </w:pPr>
      <w:r>
        <w:rPr>
          <w:rFonts w:ascii="Times New Roman" w:hAnsi="Times New Roman"/>
          <w:sz w:val="20"/>
          <w:szCs w:val="20"/>
        </w:rPr>
        <w:t>“Will Massachusetts Get Rid of Non-Competes?” Worcester Telegram, November 2017.</w:t>
      </w:r>
    </w:p>
    <w:p w14:paraId="3051A534" w14:textId="5FECDFA6" w:rsidR="006D5CF6" w:rsidRPr="004C1110" w:rsidRDefault="006D5CF6" w:rsidP="0038281B">
      <w:pPr>
        <w:spacing w:after="0" w:line="240" w:lineRule="auto"/>
        <w:rPr>
          <w:rFonts w:ascii="Times New Roman" w:hAnsi="Times New Roman"/>
          <w:sz w:val="20"/>
          <w:szCs w:val="20"/>
        </w:rPr>
      </w:pPr>
      <w:r>
        <w:rPr>
          <w:rFonts w:ascii="Times New Roman" w:hAnsi="Times New Roman"/>
          <w:sz w:val="20"/>
          <w:szCs w:val="20"/>
        </w:rPr>
        <w:t>“</w:t>
      </w:r>
      <w:r w:rsidRPr="006D5CF6">
        <w:rPr>
          <w:rFonts w:ascii="Times New Roman" w:hAnsi="Times New Roman"/>
          <w:sz w:val="20"/>
          <w:szCs w:val="20"/>
        </w:rPr>
        <w:t>HUBweek 2017 examines Boston startup culture</w:t>
      </w:r>
      <w:r>
        <w:rPr>
          <w:rFonts w:ascii="Times New Roman" w:hAnsi="Times New Roman"/>
          <w:sz w:val="20"/>
          <w:szCs w:val="20"/>
        </w:rPr>
        <w:t>.” The Daily Free Press, October 2017.</w:t>
      </w:r>
    </w:p>
    <w:p w14:paraId="4ADB8957" w14:textId="150C8BE2" w:rsidR="00326C13" w:rsidRDefault="00326C13" w:rsidP="0038281B">
      <w:pPr>
        <w:spacing w:after="0" w:line="240" w:lineRule="auto"/>
        <w:rPr>
          <w:rFonts w:ascii="Times New Roman" w:hAnsi="Times New Roman"/>
          <w:sz w:val="20"/>
          <w:szCs w:val="20"/>
        </w:rPr>
      </w:pPr>
      <w:r>
        <w:rPr>
          <w:rFonts w:ascii="Times New Roman" w:hAnsi="Times New Roman"/>
          <w:sz w:val="20"/>
          <w:szCs w:val="20"/>
        </w:rPr>
        <w:t>“</w:t>
      </w:r>
      <w:r w:rsidRPr="00326C13">
        <w:rPr>
          <w:rFonts w:ascii="Times New Roman" w:hAnsi="Times New Roman"/>
          <w:sz w:val="20"/>
          <w:szCs w:val="20"/>
        </w:rPr>
        <w:t>Start-Ups and Old Guard Spar Across US on Noncompete Pacts</w:t>
      </w:r>
      <w:r>
        <w:rPr>
          <w:rFonts w:ascii="Times New Roman" w:hAnsi="Times New Roman"/>
          <w:sz w:val="20"/>
          <w:szCs w:val="20"/>
        </w:rPr>
        <w:t xml:space="preserve">.” </w:t>
      </w:r>
      <w:r>
        <w:rPr>
          <w:rFonts w:ascii="Times New Roman" w:hAnsi="Times New Roman"/>
          <w:i/>
          <w:sz w:val="20"/>
          <w:szCs w:val="20"/>
        </w:rPr>
        <w:t>New York Times</w:t>
      </w:r>
      <w:r>
        <w:rPr>
          <w:rFonts w:ascii="Times New Roman" w:hAnsi="Times New Roman"/>
          <w:sz w:val="20"/>
          <w:szCs w:val="20"/>
        </w:rPr>
        <w:t>, July 2017.</w:t>
      </w:r>
    </w:p>
    <w:p w14:paraId="1D5F26C2" w14:textId="0528E147" w:rsidR="0008588B" w:rsidRPr="0008588B" w:rsidRDefault="0008588B" w:rsidP="0038281B">
      <w:pPr>
        <w:spacing w:after="0" w:line="240" w:lineRule="auto"/>
        <w:rPr>
          <w:rFonts w:ascii="Times New Roman" w:hAnsi="Times New Roman"/>
          <w:sz w:val="20"/>
          <w:szCs w:val="20"/>
        </w:rPr>
      </w:pPr>
      <w:r>
        <w:rPr>
          <w:rFonts w:ascii="Times New Roman" w:hAnsi="Times New Roman"/>
          <w:sz w:val="20"/>
          <w:szCs w:val="20"/>
        </w:rPr>
        <w:t xml:space="preserve">“Noncompete Pacts, Under Siege, Find Haven in Idaho.” </w:t>
      </w:r>
      <w:r>
        <w:rPr>
          <w:rFonts w:ascii="Times New Roman" w:hAnsi="Times New Roman"/>
          <w:i/>
          <w:sz w:val="20"/>
          <w:szCs w:val="20"/>
        </w:rPr>
        <w:t>New York Times,</w:t>
      </w:r>
      <w:r>
        <w:rPr>
          <w:rFonts w:ascii="Times New Roman" w:hAnsi="Times New Roman"/>
          <w:sz w:val="20"/>
          <w:szCs w:val="20"/>
        </w:rPr>
        <w:t xml:space="preserve"> July 2017. </w:t>
      </w:r>
      <w:r>
        <w:rPr>
          <w:rFonts w:ascii="Times New Roman" w:hAnsi="Times New Roman"/>
          <w:sz w:val="20"/>
          <w:szCs w:val="20"/>
        </w:rPr>
        <w:tab/>
        <w:t xml:space="preserve"> </w:t>
      </w:r>
      <w:r>
        <w:rPr>
          <w:rFonts w:ascii="Times New Roman" w:hAnsi="Times New Roman"/>
          <w:sz w:val="20"/>
          <w:szCs w:val="20"/>
        </w:rPr>
        <w:tab/>
        <w:t xml:space="preserve"> </w:t>
      </w:r>
      <w:r>
        <w:rPr>
          <w:rFonts w:ascii="Times New Roman" w:hAnsi="Times New Roman"/>
          <w:sz w:val="20"/>
          <w:szCs w:val="20"/>
        </w:rPr>
        <w:tab/>
      </w:r>
    </w:p>
    <w:p w14:paraId="7E89AF71" w14:textId="71CAC85D" w:rsidR="00366304" w:rsidRDefault="00366304" w:rsidP="0038281B">
      <w:pPr>
        <w:spacing w:after="0" w:line="240" w:lineRule="auto"/>
        <w:rPr>
          <w:rFonts w:ascii="Times New Roman" w:hAnsi="Times New Roman"/>
          <w:sz w:val="20"/>
          <w:szCs w:val="20"/>
        </w:rPr>
      </w:pPr>
      <w:r>
        <w:rPr>
          <w:rFonts w:ascii="Times New Roman" w:hAnsi="Times New Roman"/>
          <w:sz w:val="20"/>
          <w:szCs w:val="20"/>
        </w:rPr>
        <w:t>“</w:t>
      </w:r>
      <w:r w:rsidRPr="00366304">
        <w:rPr>
          <w:rFonts w:ascii="Times New Roman" w:hAnsi="Times New Roman"/>
          <w:sz w:val="20"/>
          <w:szCs w:val="20"/>
        </w:rPr>
        <w:t>How Noncompete Clauses Keep Workers Locked In</w:t>
      </w:r>
      <w:r>
        <w:rPr>
          <w:rFonts w:ascii="Times New Roman" w:hAnsi="Times New Roman"/>
          <w:sz w:val="20"/>
          <w:szCs w:val="20"/>
        </w:rPr>
        <w:t xml:space="preserve">.” </w:t>
      </w:r>
      <w:r>
        <w:rPr>
          <w:rFonts w:ascii="Times New Roman" w:hAnsi="Times New Roman"/>
          <w:i/>
          <w:sz w:val="20"/>
          <w:szCs w:val="20"/>
        </w:rPr>
        <w:t>New York Times</w:t>
      </w:r>
      <w:r>
        <w:rPr>
          <w:rFonts w:ascii="Times New Roman" w:hAnsi="Times New Roman"/>
          <w:sz w:val="20"/>
          <w:szCs w:val="20"/>
        </w:rPr>
        <w:t>, May 2017.</w:t>
      </w:r>
    </w:p>
    <w:p w14:paraId="56239266" w14:textId="130E1893" w:rsidR="00366304" w:rsidRDefault="004C4F17" w:rsidP="0038281B">
      <w:pPr>
        <w:spacing w:after="0" w:line="240" w:lineRule="auto"/>
        <w:rPr>
          <w:rFonts w:ascii="Times New Roman" w:hAnsi="Times New Roman"/>
          <w:sz w:val="20"/>
          <w:szCs w:val="20"/>
        </w:rPr>
      </w:pPr>
      <w:r>
        <w:rPr>
          <w:rFonts w:ascii="Times New Roman" w:hAnsi="Times New Roman"/>
          <w:sz w:val="20"/>
          <w:szCs w:val="20"/>
        </w:rPr>
        <w:t xml:space="preserve"> </w:t>
      </w:r>
      <w:r w:rsidR="00366304">
        <w:rPr>
          <w:rFonts w:ascii="Times New Roman" w:hAnsi="Times New Roman"/>
          <w:sz w:val="20"/>
          <w:szCs w:val="20"/>
        </w:rPr>
        <w:t>“</w:t>
      </w:r>
      <w:r w:rsidR="00366304" w:rsidRPr="00366304">
        <w:rPr>
          <w:rFonts w:ascii="Times New Roman" w:hAnsi="Times New Roman"/>
          <w:sz w:val="20"/>
          <w:szCs w:val="20"/>
        </w:rPr>
        <w:t>Noncompete agreements spread, cutting off the right to a new job</w:t>
      </w:r>
      <w:r w:rsidR="00366304">
        <w:rPr>
          <w:rFonts w:ascii="Times New Roman" w:hAnsi="Times New Roman"/>
          <w:sz w:val="20"/>
          <w:szCs w:val="20"/>
        </w:rPr>
        <w:t xml:space="preserve">.” </w:t>
      </w:r>
      <w:r w:rsidR="00366304">
        <w:rPr>
          <w:rFonts w:ascii="Times New Roman" w:hAnsi="Times New Roman"/>
          <w:i/>
          <w:sz w:val="20"/>
          <w:szCs w:val="20"/>
        </w:rPr>
        <w:t>Seattle Times</w:t>
      </w:r>
      <w:r w:rsidR="00366304">
        <w:rPr>
          <w:rFonts w:ascii="Times New Roman" w:hAnsi="Times New Roman"/>
          <w:sz w:val="20"/>
          <w:szCs w:val="20"/>
        </w:rPr>
        <w:t>, May 2017.</w:t>
      </w:r>
    </w:p>
    <w:p w14:paraId="1ED17AD3" w14:textId="365512F3" w:rsidR="00280567" w:rsidRDefault="00280567" w:rsidP="0038281B">
      <w:pPr>
        <w:spacing w:after="0" w:line="240" w:lineRule="auto"/>
        <w:rPr>
          <w:rFonts w:ascii="Times New Roman" w:hAnsi="Times New Roman"/>
          <w:sz w:val="20"/>
          <w:szCs w:val="20"/>
        </w:rPr>
      </w:pPr>
      <w:r>
        <w:rPr>
          <w:rFonts w:ascii="Times New Roman" w:hAnsi="Times New Roman"/>
          <w:sz w:val="20"/>
          <w:szCs w:val="20"/>
        </w:rPr>
        <w:t>“Why the battle over hiring rival employees could be the next big thing.” Business Insider, January 2017.</w:t>
      </w:r>
    </w:p>
    <w:p w14:paraId="0BB69A07" w14:textId="74C7AAC4" w:rsidR="00366304" w:rsidRPr="00366304" w:rsidRDefault="00366304" w:rsidP="0038281B">
      <w:pPr>
        <w:spacing w:after="0" w:line="240" w:lineRule="auto"/>
        <w:rPr>
          <w:rFonts w:ascii="Times New Roman" w:hAnsi="Times New Roman"/>
          <w:sz w:val="20"/>
          <w:szCs w:val="20"/>
        </w:rPr>
      </w:pPr>
      <w:r>
        <w:rPr>
          <w:rFonts w:ascii="Times New Roman" w:hAnsi="Times New Roman"/>
          <w:sz w:val="20"/>
          <w:szCs w:val="20"/>
        </w:rPr>
        <w:t xml:space="preserve">“Restricting Employment Restrictions.” </w:t>
      </w:r>
      <w:r>
        <w:rPr>
          <w:rFonts w:ascii="Times New Roman" w:hAnsi="Times New Roman"/>
          <w:i/>
          <w:sz w:val="20"/>
          <w:szCs w:val="20"/>
        </w:rPr>
        <w:t>Yale News</w:t>
      </w:r>
      <w:r>
        <w:rPr>
          <w:rFonts w:ascii="Times New Roman" w:hAnsi="Times New Roman"/>
          <w:sz w:val="20"/>
          <w:szCs w:val="20"/>
        </w:rPr>
        <w:t>, October 2016.</w:t>
      </w:r>
    </w:p>
    <w:p w14:paraId="1E740DB7" w14:textId="7EF97C22" w:rsidR="00326C13" w:rsidRPr="00326C13" w:rsidRDefault="00326C13" w:rsidP="00326C13">
      <w:pPr>
        <w:spacing w:after="0" w:line="240" w:lineRule="auto"/>
        <w:rPr>
          <w:rFonts w:ascii="Times New Roman" w:hAnsi="Times New Roman"/>
          <w:sz w:val="20"/>
          <w:szCs w:val="20"/>
        </w:rPr>
      </w:pPr>
      <w:r>
        <w:rPr>
          <w:rFonts w:ascii="Times New Roman" w:hAnsi="Times New Roman"/>
          <w:sz w:val="20"/>
          <w:szCs w:val="20"/>
        </w:rPr>
        <w:t>“</w:t>
      </w:r>
      <w:r w:rsidRPr="00326C13">
        <w:rPr>
          <w:rFonts w:ascii="Times New Roman" w:hAnsi="Times New Roman"/>
          <w:sz w:val="20"/>
          <w:szCs w:val="20"/>
        </w:rPr>
        <w:t>Startups, venture investors frustrated as 'noncompete' deal evaporates</w:t>
      </w:r>
      <w:r>
        <w:rPr>
          <w:rFonts w:ascii="Times New Roman" w:hAnsi="Times New Roman"/>
          <w:sz w:val="20"/>
          <w:szCs w:val="20"/>
        </w:rPr>
        <w:t xml:space="preserve">.” </w:t>
      </w:r>
      <w:r w:rsidRPr="00326C13">
        <w:rPr>
          <w:rFonts w:ascii="Times New Roman" w:hAnsi="Times New Roman"/>
          <w:i/>
          <w:sz w:val="20"/>
          <w:szCs w:val="20"/>
        </w:rPr>
        <w:t>Boston Globe</w:t>
      </w:r>
      <w:r>
        <w:rPr>
          <w:rFonts w:ascii="Times New Roman" w:hAnsi="Times New Roman"/>
          <w:sz w:val="20"/>
          <w:szCs w:val="20"/>
        </w:rPr>
        <w:t>, Aug</w:t>
      </w:r>
      <w:r w:rsidRPr="00326C13">
        <w:rPr>
          <w:rFonts w:ascii="Times New Roman" w:hAnsi="Times New Roman"/>
          <w:sz w:val="20"/>
          <w:szCs w:val="20"/>
        </w:rPr>
        <w:t xml:space="preserve"> 2016</w:t>
      </w:r>
      <w:r>
        <w:rPr>
          <w:rFonts w:ascii="Times New Roman" w:hAnsi="Times New Roman"/>
          <w:sz w:val="20"/>
          <w:szCs w:val="20"/>
        </w:rPr>
        <w:t>.</w:t>
      </w:r>
    </w:p>
    <w:p w14:paraId="1F7D27D3" w14:textId="3DB7AFAE" w:rsidR="001716C9" w:rsidRPr="001716C9" w:rsidRDefault="001716C9" w:rsidP="0038281B">
      <w:pPr>
        <w:spacing w:after="0" w:line="240" w:lineRule="auto"/>
        <w:rPr>
          <w:rFonts w:ascii="Times New Roman" w:hAnsi="Times New Roman"/>
          <w:i/>
          <w:sz w:val="20"/>
          <w:szCs w:val="20"/>
        </w:rPr>
      </w:pPr>
      <w:r>
        <w:rPr>
          <w:rFonts w:ascii="Times New Roman" w:hAnsi="Times New Roman"/>
          <w:sz w:val="20"/>
          <w:szCs w:val="20"/>
        </w:rPr>
        <w:lastRenderedPageBreak/>
        <w:t xml:space="preserve"> “States move to keep noncompete agreements from shackling workers to jobs.” </w:t>
      </w:r>
      <w:r>
        <w:rPr>
          <w:rFonts w:ascii="Times New Roman" w:hAnsi="Times New Roman"/>
          <w:i/>
          <w:sz w:val="20"/>
          <w:szCs w:val="20"/>
        </w:rPr>
        <w:t xml:space="preserve">Christian Science Monitor, </w:t>
      </w:r>
      <w:r w:rsidRPr="001716C9">
        <w:rPr>
          <w:rFonts w:ascii="Times New Roman" w:hAnsi="Times New Roman"/>
          <w:sz w:val="20"/>
          <w:szCs w:val="20"/>
        </w:rPr>
        <w:t>July 2016.</w:t>
      </w:r>
    </w:p>
    <w:p w14:paraId="06267288" w14:textId="77777777" w:rsidR="004C4F17" w:rsidRPr="00366304" w:rsidRDefault="004C4F17" w:rsidP="004C4F17">
      <w:pPr>
        <w:spacing w:after="0" w:line="240" w:lineRule="auto"/>
        <w:rPr>
          <w:rFonts w:ascii="Times New Roman" w:hAnsi="Times New Roman"/>
          <w:sz w:val="20"/>
          <w:szCs w:val="20"/>
        </w:rPr>
      </w:pPr>
      <w:r>
        <w:rPr>
          <w:rFonts w:ascii="Times New Roman" w:hAnsi="Times New Roman"/>
          <w:sz w:val="20"/>
          <w:szCs w:val="20"/>
        </w:rPr>
        <w:t>“</w:t>
      </w:r>
      <w:r w:rsidRPr="004C4F17">
        <w:rPr>
          <w:rFonts w:ascii="Times New Roman" w:hAnsi="Times New Roman"/>
          <w:sz w:val="20"/>
          <w:szCs w:val="20"/>
        </w:rPr>
        <w:t>Why states like Massachusetts are trying to curb noncompete pacts</w:t>
      </w:r>
      <w:r>
        <w:rPr>
          <w:rFonts w:ascii="Times New Roman" w:hAnsi="Times New Roman"/>
          <w:sz w:val="20"/>
          <w:szCs w:val="20"/>
        </w:rPr>
        <w:t>.” Boston.com, June 2016.</w:t>
      </w:r>
    </w:p>
    <w:p w14:paraId="235A4971" w14:textId="49E49194" w:rsidR="001716C9" w:rsidRDefault="004C4F17" w:rsidP="004C4F17">
      <w:pPr>
        <w:spacing w:after="0" w:line="240" w:lineRule="auto"/>
        <w:rPr>
          <w:rFonts w:ascii="Times New Roman" w:hAnsi="Times New Roman"/>
          <w:sz w:val="20"/>
          <w:szCs w:val="20"/>
        </w:rPr>
      </w:pPr>
      <w:r>
        <w:rPr>
          <w:rFonts w:ascii="Times New Roman" w:hAnsi="Times New Roman"/>
          <w:sz w:val="20"/>
          <w:szCs w:val="20"/>
        </w:rPr>
        <w:t xml:space="preserve"> </w:t>
      </w:r>
      <w:r w:rsidR="001716C9">
        <w:rPr>
          <w:rFonts w:ascii="Times New Roman" w:hAnsi="Times New Roman"/>
          <w:sz w:val="20"/>
          <w:szCs w:val="20"/>
        </w:rPr>
        <w:t xml:space="preserve">“To Compete Better, States Are Trying to Curb Noncompete Pacts.” </w:t>
      </w:r>
      <w:r w:rsidR="001716C9">
        <w:rPr>
          <w:rFonts w:ascii="Times New Roman" w:hAnsi="Times New Roman"/>
          <w:i/>
          <w:sz w:val="20"/>
          <w:szCs w:val="20"/>
        </w:rPr>
        <w:t>New York Times,</w:t>
      </w:r>
      <w:r w:rsidR="001716C9" w:rsidRPr="001716C9">
        <w:rPr>
          <w:rFonts w:ascii="Times New Roman" w:hAnsi="Times New Roman"/>
          <w:sz w:val="20"/>
          <w:szCs w:val="20"/>
        </w:rPr>
        <w:t xml:space="preserve"> June 2016.</w:t>
      </w:r>
    </w:p>
    <w:p w14:paraId="60B1B9C6" w14:textId="602FBF5A" w:rsidR="004C4F17" w:rsidRPr="004C4F17" w:rsidRDefault="004C4F17" w:rsidP="004C4F17">
      <w:pPr>
        <w:spacing w:after="0" w:line="240" w:lineRule="auto"/>
        <w:rPr>
          <w:rFonts w:ascii="Times New Roman" w:hAnsi="Times New Roman"/>
          <w:sz w:val="20"/>
          <w:szCs w:val="20"/>
        </w:rPr>
      </w:pPr>
      <w:r>
        <w:rPr>
          <w:rFonts w:ascii="Times New Roman" w:hAnsi="Times New Roman"/>
          <w:sz w:val="20"/>
          <w:szCs w:val="20"/>
        </w:rPr>
        <w:t>“</w:t>
      </w:r>
      <w:r w:rsidRPr="004C4F17">
        <w:rPr>
          <w:rFonts w:ascii="Times New Roman" w:hAnsi="Times New Roman"/>
          <w:sz w:val="20"/>
          <w:szCs w:val="20"/>
        </w:rPr>
        <w:t>Other states join Hawaii in banning noncompete agreements</w:t>
      </w:r>
      <w:r>
        <w:rPr>
          <w:rFonts w:ascii="Times New Roman" w:hAnsi="Times New Roman"/>
          <w:sz w:val="20"/>
          <w:szCs w:val="20"/>
        </w:rPr>
        <w:t xml:space="preserve">.” </w:t>
      </w:r>
      <w:r>
        <w:rPr>
          <w:rFonts w:ascii="Times New Roman" w:hAnsi="Times New Roman"/>
          <w:i/>
          <w:sz w:val="20"/>
          <w:szCs w:val="20"/>
        </w:rPr>
        <w:t>Honolulu Star-Advertiser</w:t>
      </w:r>
      <w:r>
        <w:rPr>
          <w:rFonts w:ascii="Times New Roman" w:hAnsi="Times New Roman"/>
          <w:sz w:val="20"/>
          <w:szCs w:val="20"/>
        </w:rPr>
        <w:t>, June 2016.</w:t>
      </w:r>
    </w:p>
    <w:p w14:paraId="7259D26E" w14:textId="53F2BCDA" w:rsidR="00F422A8" w:rsidRDefault="001716C9" w:rsidP="001716C9">
      <w:pPr>
        <w:spacing w:after="0" w:line="240" w:lineRule="auto"/>
        <w:rPr>
          <w:rFonts w:ascii="Times New Roman" w:hAnsi="Times New Roman"/>
          <w:sz w:val="20"/>
          <w:szCs w:val="20"/>
        </w:rPr>
      </w:pPr>
      <w:r>
        <w:rPr>
          <w:rFonts w:ascii="Times New Roman" w:hAnsi="Times New Roman"/>
          <w:sz w:val="20"/>
          <w:szCs w:val="20"/>
        </w:rPr>
        <w:t xml:space="preserve"> </w:t>
      </w:r>
      <w:r w:rsidR="00F422A8">
        <w:rPr>
          <w:rFonts w:ascii="Times New Roman" w:hAnsi="Times New Roman"/>
          <w:sz w:val="20"/>
          <w:szCs w:val="20"/>
        </w:rPr>
        <w:t xml:space="preserve">“Why </w:t>
      </w:r>
      <w:r w:rsidR="00A56D27">
        <w:rPr>
          <w:rFonts w:ascii="Times New Roman" w:hAnsi="Times New Roman"/>
          <w:sz w:val="20"/>
          <w:szCs w:val="20"/>
        </w:rPr>
        <w:t>Noncompete</w:t>
      </w:r>
      <w:r w:rsidR="00F422A8">
        <w:rPr>
          <w:rFonts w:ascii="Times New Roman" w:hAnsi="Times New Roman"/>
          <w:sz w:val="20"/>
          <w:szCs w:val="20"/>
        </w:rPr>
        <w:t xml:space="preserve"> May Do More Harm Than Good.” </w:t>
      </w:r>
      <w:r w:rsidR="00F422A8">
        <w:rPr>
          <w:rFonts w:ascii="Times New Roman" w:hAnsi="Times New Roman"/>
          <w:i/>
          <w:sz w:val="20"/>
          <w:szCs w:val="20"/>
        </w:rPr>
        <w:t>Forbes</w:t>
      </w:r>
      <w:r w:rsidR="00F422A8">
        <w:rPr>
          <w:rFonts w:ascii="Times New Roman" w:hAnsi="Times New Roman"/>
          <w:sz w:val="20"/>
          <w:szCs w:val="20"/>
        </w:rPr>
        <w:t>, May 2016.</w:t>
      </w:r>
    </w:p>
    <w:p w14:paraId="35381D76" w14:textId="3457FE63" w:rsidR="003D79F8" w:rsidRPr="00A712E4" w:rsidRDefault="003D79F8" w:rsidP="0038281B">
      <w:pPr>
        <w:spacing w:after="0" w:line="240" w:lineRule="auto"/>
        <w:rPr>
          <w:rFonts w:ascii="Times New Roman" w:hAnsi="Times New Roman"/>
          <w:sz w:val="20"/>
          <w:szCs w:val="20"/>
        </w:rPr>
      </w:pPr>
      <w:r>
        <w:rPr>
          <w:rFonts w:ascii="Times New Roman" w:hAnsi="Times New Roman"/>
          <w:sz w:val="20"/>
          <w:szCs w:val="20"/>
        </w:rPr>
        <w:t xml:space="preserve">“Friends that change jobs together make more money.” </w:t>
      </w:r>
      <w:r>
        <w:rPr>
          <w:rFonts w:ascii="Times New Roman" w:hAnsi="Times New Roman"/>
          <w:i/>
          <w:sz w:val="20"/>
          <w:szCs w:val="20"/>
        </w:rPr>
        <w:t xml:space="preserve">MarketWatch, </w:t>
      </w:r>
      <w:r w:rsidRPr="00A712E4">
        <w:rPr>
          <w:rFonts w:ascii="Times New Roman" w:hAnsi="Times New Roman"/>
          <w:sz w:val="20"/>
          <w:szCs w:val="20"/>
        </w:rPr>
        <w:t>April 2016</w:t>
      </w:r>
      <w:r>
        <w:rPr>
          <w:rFonts w:ascii="Times New Roman" w:hAnsi="Times New Roman"/>
          <w:i/>
          <w:sz w:val="20"/>
          <w:szCs w:val="20"/>
        </w:rPr>
        <w:t>.</w:t>
      </w:r>
    </w:p>
    <w:p w14:paraId="4871A7D4" w14:textId="21775842" w:rsidR="00613523" w:rsidRDefault="00613523"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“This is the Year Boston Eradicates </w:t>
      </w:r>
      <w:r w:rsidR="00A56D27">
        <w:rPr>
          <w:rFonts w:ascii="Times New Roman" w:hAnsi="Times New Roman" w:cs="Times New Roman"/>
          <w:sz w:val="20"/>
          <w:szCs w:val="20"/>
        </w:rPr>
        <w:t>Noncompete</w:t>
      </w:r>
      <w:r>
        <w:rPr>
          <w:rFonts w:ascii="Times New Roman" w:hAnsi="Times New Roman" w:cs="Times New Roman"/>
          <w:sz w:val="20"/>
          <w:szCs w:val="20"/>
        </w:rPr>
        <w:t xml:space="preserve">.” </w:t>
      </w:r>
      <w:r>
        <w:rPr>
          <w:rFonts w:ascii="Times New Roman" w:hAnsi="Times New Roman" w:cs="Times New Roman"/>
          <w:i/>
          <w:sz w:val="20"/>
          <w:szCs w:val="20"/>
        </w:rPr>
        <w:t>BostInno</w:t>
      </w:r>
      <w:r>
        <w:rPr>
          <w:rFonts w:ascii="Times New Roman" w:hAnsi="Times New Roman" w:cs="Times New Roman"/>
          <w:sz w:val="20"/>
          <w:szCs w:val="20"/>
        </w:rPr>
        <w:t>, February 2016.</w:t>
      </w:r>
    </w:p>
    <w:p w14:paraId="0EF593F4" w14:textId="13241989" w:rsidR="00ED60E3" w:rsidRPr="00ED60E3" w:rsidRDefault="00ED60E3"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w:t>
      </w:r>
      <w:r w:rsidRPr="00ED60E3">
        <w:rPr>
          <w:rFonts w:ascii="Times New Roman" w:hAnsi="Times New Roman" w:cs="Times New Roman"/>
          <w:sz w:val="20"/>
          <w:szCs w:val="20"/>
        </w:rPr>
        <w:t>That Seemingly Harmless Paper You Signed When You Were Hired ...</w:t>
      </w:r>
      <w:r>
        <w:rPr>
          <w:rFonts w:ascii="Times New Roman" w:hAnsi="Times New Roman" w:cs="Times New Roman"/>
          <w:sz w:val="20"/>
          <w:szCs w:val="20"/>
        </w:rPr>
        <w:t xml:space="preserve">” </w:t>
      </w:r>
      <w:r>
        <w:rPr>
          <w:rFonts w:ascii="Times New Roman" w:hAnsi="Times New Roman" w:cs="Times New Roman"/>
          <w:i/>
          <w:sz w:val="20"/>
          <w:szCs w:val="20"/>
        </w:rPr>
        <w:t>AlterNet</w:t>
      </w:r>
      <w:r>
        <w:rPr>
          <w:rFonts w:ascii="Times New Roman" w:hAnsi="Times New Roman" w:cs="Times New Roman"/>
          <w:sz w:val="20"/>
          <w:szCs w:val="20"/>
        </w:rPr>
        <w:t>, Feb 2016.</w:t>
      </w:r>
    </w:p>
    <w:p w14:paraId="35C6F389" w14:textId="11D928FB" w:rsidR="00425D6C" w:rsidRDefault="00425D6C"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“Your Startup Should Try a Switchback Strategy.” </w:t>
      </w:r>
      <w:r>
        <w:rPr>
          <w:rFonts w:ascii="Times New Roman" w:hAnsi="Times New Roman" w:cs="Times New Roman"/>
          <w:i/>
          <w:sz w:val="20"/>
          <w:szCs w:val="20"/>
        </w:rPr>
        <w:t>Xconomy</w:t>
      </w:r>
      <w:r>
        <w:rPr>
          <w:rFonts w:ascii="Times New Roman" w:hAnsi="Times New Roman" w:cs="Times New Roman"/>
          <w:sz w:val="20"/>
          <w:szCs w:val="20"/>
        </w:rPr>
        <w:t>, December 2015.</w:t>
      </w:r>
    </w:p>
    <w:p w14:paraId="5305E0AD" w14:textId="4B32C6EF" w:rsidR="009C23FE" w:rsidRPr="009C23FE" w:rsidRDefault="009C23FE"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“Switchback: The Startup Strategy That Might Be Right for You.” </w:t>
      </w:r>
      <w:r>
        <w:rPr>
          <w:rFonts w:ascii="Times New Roman" w:hAnsi="Times New Roman" w:cs="Times New Roman"/>
          <w:i/>
          <w:sz w:val="20"/>
          <w:szCs w:val="20"/>
        </w:rPr>
        <w:t>Business News Daily</w:t>
      </w:r>
      <w:r>
        <w:rPr>
          <w:rFonts w:ascii="Times New Roman" w:hAnsi="Times New Roman" w:cs="Times New Roman"/>
          <w:sz w:val="20"/>
          <w:szCs w:val="20"/>
        </w:rPr>
        <w:t>, November 2015.</w:t>
      </w:r>
    </w:p>
    <w:p w14:paraId="25893AFA" w14:textId="646FD842" w:rsidR="00BC3397" w:rsidRDefault="00BC3397"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“Shooting for Start-up Success? Take a Detour.” </w:t>
      </w:r>
      <w:r w:rsidR="00CE672C" w:rsidRPr="00CE672C">
        <w:rPr>
          <w:rFonts w:ascii="Times New Roman" w:hAnsi="Times New Roman" w:cs="Times New Roman"/>
          <w:i/>
          <w:sz w:val="20"/>
          <w:szCs w:val="20"/>
        </w:rPr>
        <w:t>Forbes</w:t>
      </w:r>
      <w:r>
        <w:rPr>
          <w:rFonts w:ascii="Times New Roman" w:hAnsi="Times New Roman" w:cs="Times New Roman"/>
          <w:sz w:val="20"/>
          <w:szCs w:val="20"/>
        </w:rPr>
        <w:t xml:space="preserve">, </w:t>
      </w:r>
      <w:r w:rsidR="00CE672C">
        <w:rPr>
          <w:rFonts w:ascii="Times New Roman" w:hAnsi="Times New Roman" w:cs="Times New Roman"/>
          <w:sz w:val="20"/>
          <w:szCs w:val="20"/>
        </w:rPr>
        <w:t>October</w:t>
      </w:r>
      <w:r>
        <w:rPr>
          <w:rFonts w:ascii="Times New Roman" w:hAnsi="Times New Roman" w:cs="Times New Roman"/>
          <w:sz w:val="20"/>
          <w:szCs w:val="20"/>
        </w:rPr>
        <w:t xml:space="preserve"> 2015.</w:t>
      </w:r>
    </w:p>
    <w:p w14:paraId="178FB4F0" w14:textId="1CA8478A" w:rsidR="000C76EE" w:rsidRDefault="000C76EE"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“Are noncompete agreements hurting tech innovation?” </w:t>
      </w:r>
      <w:r>
        <w:rPr>
          <w:rFonts w:ascii="Times New Roman" w:hAnsi="Times New Roman" w:cs="Times New Roman"/>
          <w:i/>
          <w:sz w:val="20"/>
          <w:szCs w:val="20"/>
        </w:rPr>
        <w:t>Fortune</w:t>
      </w:r>
      <w:r>
        <w:rPr>
          <w:rFonts w:ascii="Times New Roman" w:hAnsi="Times New Roman" w:cs="Times New Roman"/>
          <w:sz w:val="20"/>
          <w:szCs w:val="20"/>
        </w:rPr>
        <w:t>, July 2015.</w:t>
      </w:r>
    </w:p>
    <w:p w14:paraId="1C8E35FB" w14:textId="407D50F8" w:rsidR="000C76EE" w:rsidRPr="000C76EE" w:rsidRDefault="000C76EE"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“State holds hearing on non-compete pacts.” </w:t>
      </w:r>
      <w:r>
        <w:rPr>
          <w:rFonts w:ascii="Times New Roman" w:hAnsi="Times New Roman" w:cs="Times New Roman"/>
          <w:i/>
          <w:sz w:val="20"/>
          <w:szCs w:val="20"/>
        </w:rPr>
        <w:t>Boston Herald</w:t>
      </w:r>
      <w:r>
        <w:rPr>
          <w:rFonts w:ascii="Times New Roman" w:hAnsi="Times New Roman" w:cs="Times New Roman"/>
          <w:sz w:val="20"/>
          <w:szCs w:val="20"/>
        </w:rPr>
        <w:t>, June 2015.</w:t>
      </w:r>
    </w:p>
    <w:p w14:paraId="4DC50E84" w14:textId="41702DE8" w:rsidR="008F035A" w:rsidRDefault="008F035A"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“Ban </w:t>
      </w:r>
      <w:r w:rsidR="00A56D27">
        <w:rPr>
          <w:rFonts w:ascii="Times New Roman" w:hAnsi="Times New Roman" w:cs="Times New Roman"/>
          <w:sz w:val="20"/>
          <w:szCs w:val="20"/>
        </w:rPr>
        <w:t>N</w:t>
      </w:r>
      <w:r>
        <w:rPr>
          <w:rFonts w:ascii="Times New Roman" w:hAnsi="Times New Roman" w:cs="Times New Roman"/>
          <w:sz w:val="20"/>
          <w:szCs w:val="20"/>
        </w:rPr>
        <w:t xml:space="preserve">oncompetes. Do it now.” </w:t>
      </w:r>
      <w:r>
        <w:rPr>
          <w:rFonts w:ascii="Times New Roman" w:hAnsi="Times New Roman" w:cs="Times New Roman"/>
          <w:i/>
          <w:sz w:val="20"/>
          <w:szCs w:val="20"/>
        </w:rPr>
        <w:t>Slate</w:t>
      </w:r>
      <w:r>
        <w:rPr>
          <w:rFonts w:ascii="Times New Roman" w:hAnsi="Times New Roman" w:cs="Times New Roman"/>
          <w:sz w:val="20"/>
          <w:szCs w:val="20"/>
        </w:rPr>
        <w:t>, June 2015.</w:t>
      </w:r>
    </w:p>
    <w:p w14:paraId="126C8536" w14:textId="3AB3053D" w:rsidR="00D55D8F" w:rsidRPr="008F035A" w:rsidRDefault="00D55D8F"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“Non-compete clauses contribute to Michigan brain drain.” </w:t>
      </w:r>
      <w:r>
        <w:rPr>
          <w:rFonts w:ascii="Times New Roman" w:hAnsi="Times New Roman" w:cs="Times New Roman"/>
          <w:i/>
          <w:sz w:val="20"/>
          <w:szCs w:val="20"/>
        </w:rPr>
        <w:t>Michigan Radio</w:t>
      </w:r>
      <w:r>
        <w:rPr>
          <w:rFonts w:ascii="Times New Roman" w:hAnsi="Times New Roman" w:cs="Times New Roman"/>
          <w:sz w:val="20"/>
          <w:szCs w:val="20"/>
        </w:rPr>
        <w:t>, March 2015.</w:t>
      </w:r>
    </w:p>
    <w:p w14:paraId="27E04054" w14:textId="629B33C7" w:rsidR="008D52CF" w:rsidRDefault="008D52CF"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“Silicon Valley is the world’s innovation capital because of a technicality.” </w:t>
      </w:r>
      <w:r w:rsidRPr="008F035A">
        <w:rPr>
          <w:rFonts w:ascii="Times New Roman" w:hAnsi="Times New Roman" w:cs="Times New Roman"/>
          <w:i/>
          <w:sz w:val="20"/>
          <w:szCs w:val="20"/>
        </w:rPr>
        <w:t>Bloomberg Business</w:t>
      </w:r>
      <w:r>
        <w:rPr>
          <w:rFonts w:ascii="Times New Roman" w:hAnsi="Times New Roman" w:cs="Times New Roman"/>
          <w:sz w:val="20"/>
          <w:szCs w:val="20"/>
        </w:rPr>
        <w:t>, March 2015.</w:t>
      </w:r>
    </w:p>
    <w:p w14:paraId="704A9E1F" w14:textId="0C68B479" w:rsidR="008D52CF" w:rsidRPr="008D52CF" w:rsidRDefault="008D52CF" w:rsidP="008D52CF">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“Why non-compete agreements are not always good for business.” </w:t>
      </w:r>
      <w:r>
        <w:rPr>
          <w:rFonts w:ascii="Times New Roman" w:hAnsi="Times New Roman" w:cs="Times New Roman"/>
          <w:i/>
          <w:sz w:val="20"/>
          <w:szCs w:val="20"/>
        </w:rPr>
        <w:t xml:space="preserve">INSEAD Knowledge, </w:t>
      </w:r>
      <w:r>
        <w:rPr>
          <w:rFonts w:ascii="Times New Roman" w:hAnsi="Times New Roman" w:cs="Times New Roman"/>
          <w:sz w:val="20"/>
          <w:szCs w:val="20"/>
        </w:rPr>
        <w:t>March 2015.</w:t>
      </w:r>
    </w:p>
    <w:p w14:paraId="3A5B3051" w14:textId="0E18D20B" w:rsidR="008405CC" w:rsidRDefault="008405CC"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“Workers fight back against non-compete agreements.” </w:t>
      </w:r>
      <w:r>
        <w:rPr>
          <w:rFonts w:ascii="Times New Roman" w:hAnsi="Times New Roman" w:cs="Times New Roman"/>
          <w:i/>
          <w:sz w:val="20"/>
          <w:szCs w:val="20"/>
        </w:rPr>
        <w:t xml:space="preserve">The Detroit News, </w:t>
      </w:r>
      <w:r>
        <w:rPr>
          <w:rFonts w:ascii="Times New Roman" w:hAnsi="Times New Roman" w:cs="Times New Roman"/>
          <w:sz w:val="20"/>
          <w:szCs w:val="20"/>
        </w:rPr>
        <w:t>January 2015.</w:t>
      </w:r>
    </w:p>
    <w:p w14:paraId="693EA3B2" w14:textId="6212C612" w:rsidR="005A5498" w:rsidRPr="005A5498" w:rsidRDefault="005A5498"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“Quit Jimmy John’s? Forget about working for a competitor.” </w:t>
      </w:r>
      <w:r>
        <w:rPr>
          <w:rFonts w:ascii="Times New Roman" w:hAnsi="Times New Roman" w:cs="Times New Roman"/>
          <w:i/>
          <w:sz w:val="20"/>
          <w:szCs w:val="20"/>
        </w:rPr>
        <w:t xml:space="preserve">STLtoday.com, </w:t>
      </w:r>
      <w:r>
        <w:rPr>
          <w:rFonts w:ascii="Times New Roman" w:hAnsi="Times New Roman" w:cs="Times New Roman"/>
          <w:sz w:val="20"/>
          <w:szCs w:val="20"/>
        </w:rPr>
        <w:t>January 2015.</w:t>
      </w:r>
    </w:p>
    <w:p w14:paraId="207D0D1B" w14:textId="15D89BEC" w:rsidR="008405CC" w:rsidRDefault="008405CC"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“Are California and Minnesota the two most innovation-friendly states?” </w:t>
      </w:r>
      <w:r>
        <w:rPr>
          <w:rFonts w:ascii="Times New Roman" w:hAnsi="Times New Roman" w:cs="Times New Roman"/>
          <w:i/>
          <w:sz w:val="20"/>
          <w:szCs w:val="20"/>
        </w:rPr>
        <w:t xml:space="preserve">Washington Post, </w:t>
      </w:r>
      <w:r>
        <w:rPr>
          <w:rFonts w:ascii="Times New Roman" w:hAnsi="Times New Roman" w:cs="Times New Roman"/>
          <w:sz w:val="20"/>
          <w:szCs w:val="20"/>
        </w:rPr>
        <w:t>November 2014.</w:t>
      </w:r>
    </w:p>
    <w:p w14:paraId="5F4338E3" w14:textId="11DFF393" w:rsidR="0043411F" w:rsidRDefault="0043411F"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w:t>
      </w:r>
      <w:r w:rsidRPr="0043411F">
        <w:rPr>
          <w:rFonts w:ascii="Times New Roman" w:hAnsi="Times New Roman" w:cs="Times New Roman"/>
          <w:sz w:val="20"/>
          <w:szCs w:val="20"/>
        </w:rPr>
        <w:t>Employers increasingly strive to keep workers happy</w:t>
      </w:r>
      <w:r>
        <w:rPr>
          <w:rFonts w:ascii="Times New Roman" w:hAnsi="Times New Roman" w:cs="Times New Roman"/>
          <w:sz w:val="20"/>
          <w:szCs w:val="20"/>
        </w:rPr>
        <w:t xml:space="preserve">.” </w:t>
      </w:r>
      <w:r>
        <w:rPr>
          <w:rFonts w:ascii="Times New Roman" w:hAnsi="Times New Roman" w:cs="Times New Roman"/>
          <w:i/>
          <w:sz w:val="20"/>
          <w:szCs w:val="20"/>
        </w:rPr>
        <w:t xml:space="preserve">Boston Globe, </w:t>
      </w:r>
      <w:r>
        <w:rPr>
          <w:rFonts w:ascii="Times New Roman" w:hAnsi="Times New Roman" w:cs="Times New Roman"/>
          <w:sz w:val="20"/>
          <w:szCs w:val="20"/>
        </w:rPr>
        <w:t>November 2014.</w:t>
      </w:r>
    </w:p>
    <w:p w14:paraId="31E2666E" w14:textId="39CCA112" w:rsidR="00D55D8F" w:rsidRPr="0043411F" w:rsidRDefault="00D55D8F"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“Are noncompetes a barrier to growth?” </w:t>
      </w:r>
      <w:r>
        <w:rPr>
          <w:rFonts w:ascii="Times New Roman" w:hAnsi="Times New Roman" w:cs="Times New Roman"/>
          <w:i/>
          <w:sz w:val="20"/>
          <w:szCs w:val="20"/>
        </w:rPr>
        <w:t>MBiz</w:t>
      </w:r>
      <w:r>
        <w:rPr>
          <w:rFonts w:ascii="Times New Roman" w:hAnsi="Times New Roman" w:cs="Times New Roman"/>
          <w:sz w:val="20"/>
          <w:szCs w:val="20"/>
        </w:rPr>
        <w:t>, November 2014.</w:t>
      </w:r>
    </w:p>
    <w:p w14:paraId="3C43C74A" w14:textId="19CA05E0" w:rsidR="008405CC" w:rsidRPr="008405CC" w:rsidRDefault="008405CC"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“How Companies Kill Their Employees’ Job Searches.” </w:t>
      </w:r>
      <w:r>
        <w:rPr>
          <w:rFonts w:ascii="Times New Roman" w:hAnsi="Times New Roman" w:cs="Times New Roman"/>
          <w:i/>
          <w:sz w:val="20"/>
          <w:szCs w:val="20"/>
        </w:rPr>
        <w:t>The Atlantic</w:t>
      </w:r>
      <w:r>
        <w:rPr>
          <w:rFonts w:ascii="Times New Roman" w:hAnsi="Times New Roman" w:cs="Times New Roman"/>
          <w:sz w:val="20"/>
          <w:szCs w:val="20"/>
        </w:rPr>
        <w:t>, October 2014.</w:t>
      </w:r>
    </w:p>
    <w:p w14:paraId="19C04D97" w14:textId="66BC59C5" w:rsidR="000F6BF0" w:rsidRPr="000F6BF0" w:rsidRDefault="000F6BF0"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“Pardon the Disruption.” </w:t>
      </w:r>
      <w:r>
        <w:rPr>
          <w:rFonts w:ascii="Times New Roman" w:hAnsi="Times New Roman" w:cs="Times New Roman"/>
          <w:i/>
          <w:sz w:val="20"/>
          <w:szCs w:val="20"/>
        </w:rPr>
        <w:t>The Economist</w:t>
      </w:r>
      <w:r>
        <w:rPr>
          <w:rFonts w:ascii="Times New Roman" w:hAnsi="Times New Roman" w:cs="Times New Roman"/>
          <w:sz w:val="20"/>
          <w:szCs w:val="20"/>
        </w:rPr>
        <w:t>, September 2014.</w:t>
      </w:r>
    </w:p>
    <w:p w14:paraId="560804CF" w14:textId="7EF73461" w:rsidR="00603159" w:rsidRPr="00603159" w:rsidRDefault="00603159"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w:t>
      </w:r>
      <w:r w:rsidRPr="00603159">
        <w:rPr>
          <w:rFonts w:ascii="Times New Roman" w:hAnsi="Times New Roman" w:cs="Times New Roman"/>
          <w:sz w:val="20"/>
          <w:szCs w:val="20"/>
        </w:rPr>
        <w:t>Why Disrupters Don't Always Topple Goliaths</w:t>
      </w:r>
      <w:r>
        <w:rPr>
          <w:rFonts w:ascii="Times New Roman" w:hAnsi="Times New Roman" w:cs="Times New Roman"/>
          <w:sz w:val="20"/>
          <w:szCs w:val="20"/>
        </w:rPr>
        <w:t xml:space="preserve">.” </w:t>
      </w:r>
      <w:r>
        <w:rPr>
          <w:rFonts w:ascii="Times New Roman" w:hAnsi="Times New Roman" w:cs="Times New Roman"/>
          <w:i/>
          <w:sz w:val="20"/>
          <w:szCs w:val="20"/>
        </w:rPr>
        <w:t>Inc.,</w:t>
      </w:r>
      <w:r>
        <w:rPr>
          <w:rFonts w:ascii="Times New Roman" w:hAnsi="Times New Roman" w:cs="Times New Roman"/>
          <w:sz w:val="20"/>
          <w:szCs w:val="20"/>
        </w:rPr>
        <w:t xml:space="preserve"> August 2014</w:t>
      </w:r>
    </w:p>
    <w:p w14:paraId="369F0CCE" w14:textId="053E78D7" w:rsidR="00603159" w:rsidRDefault="00603159"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“Taking a Wait-and-see Approach with Disruptive Innovation.” </w:t>
      </w:r>
      <w:r>
        <w:rPr>
          <w:rFonts w:ascii="Times New Roman" w:hAnsi="Times New Roman" w:cs="Times New Roman"/>
          <w:i/>
          <w:sz w:val="20"/>
          <w:szCs w:val="20"/>
        </w:rPr>
        <w:t>TechCrunch</w:t>
      </w:r>
      <w:r>
        <w:rPr>
          <w:rFonts w:ascii="Times New Roman" w:hAnsi="Times New Roman" w:cs="Times New Roman"/>
          <w:sz w:val="20"/>
          <w:szCs w:val="20"/>
        </w:rPr>
        <w:t>, August 2014</w:t>
      </w:r>
    </w:p>
    <w:p w14:paraId="30796E6B" w14:textId="48FF0246" w:rsidR="00363CB4" w:rsidRDefault="0008588B"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 </w:t>
      </w:r>
      <w:r w:rsidR="00363CB4">
        <w:rPr>
          <w:rFonts w:ascii="Times New Roman" w:hAnsi="Times New Roman" w:cs="Times New Roman"/>
          <w:sz w:val="20"/>
          <w:szCs w:val="20"/>
        </w:rPr>
        <w:t>“</w:t>
      </w:r>
      <w:r w:rsidR="00363CB4" w:rsidRPr="00363CB4">
        <w:rPr>
          <w:rFonts w:ascii="Times New Roman" w:hAnsi="Times New Roman" w:cs="Times New Roman"/>
          <w:sz w:val="20"/>
          <w:szCs w:val="20"/>
        </w:rPr>
        <w:t xml:space="preserve">Uncertain Fate of Non-competes in Massachusetts: Senate Passes Compromise; </w:t>
      </w:r>
      <w:r w:rsidR="00363CB4">
        <w:rPr>
          <w:rFonts w:ascii="Times New Roman" w:hAnsi="Times New Roman" w:cs="Times New Roman"/>
          <w:sz w:val="20"/>
          <w:szCs w:val="20"/>
        </w:rPr>
        <w:t xml:space="preserve">Legislation Heads to Conference </w:t>
      </w:r>
      <w:r w:rsidR="00363CB4" w:rsidRPr="00363CB4">
        <w:rPr>
          <w:rFonts w:ascii="Times New Roman" w:hAnsi="Times New Roman" w:cs="Times New Roman"/>
          <w:sz w:val="20"/>
          <w:szCs w:val="20"/>
        </w:rPr>
        <w:t>Committee Negotiations</w:t>
      </w:r>
      <w:r w:rsidR="00363CB4">
        <w:rPr>
          <w:rFonts w:ascii="Times New Roman" w:hAnsi="Times New Roman" w:cs="Times New Roman"/>
          <w:sz w:val="20"/>
          <w:szCs w:val="20"/>
        </w:rPr>
        <w:t>.” National Law Review, July 2014.</w:t>
      </w:r>
      <w:r w:rsidR="00363CB4" w:rsidRPr="00363CB4">
        <w:rPr>
          <w:rFonts w:ascii="Times New Roman" w:hAnsi="Times New Roman" w:cs="Times New Roman"/>
          <w:sz w:val="20"/>
          <w:szCs w:val="20"/>
        </w:rPr>
        <w:t xml:space="preserve"> </w:t>
      </w:r>
    </w:p>
    <w:p w14:paraId="00DCDA8B" w14:textId="67075F83" w:rsidR="00D55D8F" w:rsidRPr="00363CB4" w:rsidRDefault="00D55D8F"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“MA won’t change noncompete law, VCs pledge to continue campaign.” </w:t>
      </w:r>
      <w:r>
        <w:rPr>
          <w:rFonts w:ascii="Times New Roman" w:hAnsi="Times New Roman" w:cs="Times New Roman"/>
          <w:i/>
          <w:sz w:val="20"/>
          <w:szCs w:val="20"/>
        </w:rPr>
        <w:t>Xconomy</w:t>
      </w:r>
      <w:r>
        <w:rPr>
          <w:rFonts w:ascii="Times New Roman" w:hAnsi="Times New Roman" w:cs="Times New Roman"/>
          <w:sz w:val="20"/>
          <w:szCs w:val="20"/>
        </w:rPr>
        <w:t>, July 2014.</w:t>
      </w:r>
    </w:p>
    <w:p w14:paraId="602CD593" w14:textId="72A0539D" w:rsidR="00E43589" w:rsidRDefault="00E43589" w:rsidP="00363CB4">
      <w:pPr>
        <w:pStyle w:val="Default"/>
        <w:ind w:left="360" w:hanging="360"/>
        <w:rPr>
          <w:rFonts w:ascii="Times New Roman" w:hAnsi="Times New Roman" w:cs="Times New Roman"/>
          <w:sz w:val="20"/>
          <w:szCs w:val="20"/>
        </w:rPr>
      </w:pPr>
      <w:r>
        <w:rPr>
          <w:rFonts w:ascii="Times New Roman" w:hAnsi="Times New Roman" w:cs="Times New Roman"/>
          <w:sz w:val="20"/>
          <w:szCs w:val="20"/>
        </w:rPr>
        <w:t>“</w:t>
      </w:r>
      <w:r w:rsidRPr="00E43589">
        <w:rPr>
          <w:rFonts w:ascii="Times New Roman" w:hAnsi="Times New Roman" w:cs="Times New Roman"/>
          <w:sz w:val="20"/>
          <w:szCs w:val="20"/>
        </w:rPr>
        <w:t>Noncompete Clauses Increasingly Pop Up in Array of Jobs</w:t>
      </w:r>
      <w:r>
        <w:rPr>
          <w:rFonts w:ascii="Times New Roman" w:hAnsi="Times New Roman" w:cs="Times New Roman"/>
          <w:sz w:val="20"/>
          <w:szCs w:val="20"/>
        </w:rPr>
        <w:t xml:space="preserve">.” </w:t>
      </w:r>
      <w:r>
        <w:rPr>
          <w:rFonts w:ascii="Times New Roman" w:hAnsi="Times New Roman" w:cs="Times New Roman"/>
          <w:i/>
          <w:sz w:val="20"/>
          <w:szCs w:val="20"/>
        </w:rPr>
        <w:t>New York Times,</w:t>
      </w:r>
      <w:r>
        <w:rPr>
          <w:rFonts w:ascii="Times New Roman" w:hAnsi="Times New Roman" w:cs="Times New Roman"/>
          <w:sz w:val="20"/>
          <w:szCs w:val="20"/>
        </w:rPr>
        <w:t xml:space="preserve"> June 2014.</w:t>
      </w:r>
    </w:p>
    <w:p w14:paraId="6E272844" w14:textId="77777777" w:rsidR="0006185A" w:rsidRDefault="0006185A"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“Noncompetes out of control.” </w:t>
      </w:r>
      <w:r>
        <w:rPr>
          <w:rFonts w:ascii="Times New Roman" w:hAnsi="Times New Roman" w:cs="Times New Roman"/>
          <w:i/>
          <w:sz w:val="20"/>
          <w:szCs w:val="20"/>
        </w:rPr>
        <w:t>Boston Herald</w:t>
      </w:r>
      <w:r>
        <w:rPr>
          <w:rFonts w:ascii="Times New Roman" w:hAnsi="Times New Roman" w:cs="Times New Roman"/>
          <w:sz w:val="20"/>
          <w:szCs w:val="20"/>
        </w:rPr>
        <w:t>, June 2014.</w:t>
      </w:r>
    </w:p>
    <w:p w14:paraId="14976521" w14:textId="04A6B4C9" w:rsidR="000F6BF0" w:rsidRPr="000F6BF0" w:rsidRDefault="000F6BF0"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“More noncompetes in business.” </w:t>
      </w:r>
      <w:r>
        <w:rPr>
          <w:rFonts w:ascii="Times New Roman" w:hAnsi="Times New Roman" w:cs="Times New Roman"/>
          <w:i/>
          <w:sz w:val="20"/>
          <w:szCs w:val="20"/>
        </w:rPr>
        <w:t>El Paso Inc.</w:t>
      </w:r>
      <w:r>
        <w:rPr>
          <w:rFonts w:ascii="Times New Roman" w:hAnsi="Times New Roman" w:cs="Times New Roman"/>
          <w:sz w:val="20"/>
          <w:szCs w:val="20"/>
        </w:rPr>
        <w:t>, June 2014.</w:t>
      </w:r>
    </w:p>
    <w:p w14:paraId="6E272845" w14:textId="77777777" w:rsidR="0006185A" w:rsidRPr="0006185A" w:rsidRDefault="0006185A"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“One reason you haven’t heard yet for why non-competes must go.” </w:t>
      </w:r>
      <w:r>
        <w:rPr>
          <w:rFonts w:ascii="Times New Roman" w:hAnsi="Times New Roman" w:cs="Times New Roman"/>
          <w:i/>
          <w:sz w:val="20"/>
          <w:szCs w:val="20"/>
        </w:rPr>
        <w:t>BetaBoston</w:t>
      </w:r>
      <w:r>
        <w:rPr>
          <w:rFonts w:ascii="Times New Roman" w:hAnsi="Times New Roman" w:cs="Times New Roman"/>
          <w:sz w:val="20"/>
          <w:szCs w:val="20"/>
        </w:rPr>
        <w:t>, June 2014.</w:t>
      </w:r>
    </w:p>
    <w:p w14:paraId="6E272846" w14:textId="09517F43" w:rsidR="00E47D0F" w:rsidRDefault="00E47D0F"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“Tactics put the spotlight on noncompete clauses.” </w:t>
      </w:r>
      <w:r>
        <w:rPr>
          <w:rFonts w:ascii="Times New Roman" w:hAnsi="Times New Roman" w:cs="Times New Roman"/>
          <w:i/>
          <w:sz w:val="20"/>
          <w:szCs w:val="20"/>
        </w:rPr>
        <w:t>Boston Globe</w:t>
      </w:r>
      <w:r>
        <w:rPr>
          <w:rFonts w:ascii="Times New Roman" w:hAnsi="Times New Roman" w:cs="Times New Roman"/>
          <w:sz w:val="20"/>
          <w:szCs w:val="20"/>
        </w:rPr>
        <w:t>, May 2014.</w:t>
      </w:r>
    </w:p>
    <w:p w14:paraId="168BEDEE" w14:textId="2BE6A620" w:rsidR="00746111" w:rsidRPr="00746111" w:rsidRDefault="00746111"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“Dozens of tech CEOs ask lawmakers to ban noncompetes.” </w:t>
      </w:r>
      <w:r>
        <w:rPr>
          <w:rFonts w:ascii="Times New Roman" w:hAnsi="Times New Roman" w:cs="Times New Roman"/>
          <w:i/>
          <w:sz w:val="20"/>
          <w:szCs w:val="20"/>
        </w:rPr>
        <w:t>BetaBoston</w:t>
      </w:r>
      <w:r>
        <w:rPr>
          <w:rFonts w:ascii="Times New Roman" w:hAnsi="Times New Roman" w:cs="Times New Roman"/>
          <w:sz w:val="20"/>
          <w:szCs w:val="20"/>
        </w:rPr>
        <w:t>, May 2014.</w:t>
      </w:r>
    </w:p>
    <w:p w14:paraId="6E272847" w14:textId="77777777" w:rsidR="00E47D0F" w:rsidRDefault="00E47D0F"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“Time to ditch non-competes agreements to increase entrepreneurial talent, investor says.” </w:t>
      </w:r>
      <w:r>
        <w:rPr>
          <w:rFonts w:ascii="Times New Roman" w:hAnsi="Times New Roman" w:cs="Times New Roman"/>
          <w:i/>
          <w:sz w:val="20"/>
          <w:szCs w:val="20"/>
        </w:rPr>
        <w:t>GeekWire</w:t>
      </w:r>
      <w:r>
        <w:rPr>
          <w:rFonts w:ascii="Times New Roman" w:hAnsi="Times New Roman" w:cs="Times New Roman"/>
          <w:sz w:val="20"/>
          <w:szCs w:val="20"/>
        </w:rPr>
        <w:t>, May 2014.</w:t>
      </w:r>
    </w:p>
    <w:p w14:paraId="13D0143B" w14:textId="122054D0" w:rsidR="006628A3" w:rsidRPr="00E47D0F" w:rsidRDefault="006628A3"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“Amid push to ban noncompetes, a look at which Boston tech firms do and don’t have them.” </w:t>
      </w:r>
      <w:r>
        <w:rPr>
          <w:rFonts w:ascii="Times New Roman" w:hAnsi="Times New Roman" w:cs="Times New Roman"/>
          <w:i/>
          <w:sz w:val="20"/>
          <w:szCs w:val="20"/>
        </w:rPr>
        <w:t>BetaBoston</w:t>
      </w:r>
      <w:r>
        <w:rPr>
          <w:rFonts w:ascii="Times New Roman" w:hAnsi="Times New Roman" w:cs="Times New Roman"/>
          <w:sz w:val="20"/>
          <w:szCs w:val="20"/>
        </w:rPr>
        <w:t>, May 2014.</w:t>
      </w:r>
    </w:p>
    <w:p w14:paraId="6E272848" w14:textId="77777777" w:rsidR="00E47D0F" w:rsidRPr="00E47D0F" w:rsidRDefault="00E47D0F"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“Boston’s Tech Community Responds to Gov. Patrick’s Plan to Ban Non-Competes.” </w:t>
      </w:r>
      <w:r>
        <w:rPr>
          <w:rFonts w:ascii="Times New Roman" w:hAnsi="Times New Roman" w:cs="Times New Roman"/>
          <w:i/>
          <w:sz w:val="20"/>
          <w:szCs w:val="20"/>
        </w:rPr>
        <w:t>BostInno</w:t>
      </w:r>
      <w:r>
        <w:rPr>
          <w:rFonts w:ascii="Times New Roman" w:hAnsi="Times New Roman" w:cs="Times New Roman"/>
          <w:sz w:val="20"/>
          <w:szCs w:val="20"/>
        </w:rPr>
        <w:t>, April 2014.</w:t>
      </w:r>
    </w:p>
    <w:p w14:paraId="6E272849" w14:textId="77777777" w:rsidR="00B16136" w:rsidRPr="00B16136" w:rsidRDefault="00B16136"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“Time to get rid of ‘noncompete’ agreements.” </w:t>
      </w:r>
      <w:r>
        <w:rPr>
          <w:rFonts w:ascii="Times New Roman" w:hAnsi="Times New Roman" w:cs="Times New Roman"/>
          <w:i/>
          <w:sz w:val="20"/>
          <w:szCs w:val="20"/>
        </w:rPr>
        <w:t>Boston Globe</w:t>
      </w:r>
      <w:r>
        <w:rPr>
          <w:rFonts w:ascii="Times New Roman" w:hAnsi="Times New Roman" w:cs="Times New Roman"/>
          <w:sz w:val="20"/>
          <w:szCs w:val="20"/>
        </w:rPr>
        <w:t>, April 2014.</w:t>
      </w:r>
    </w:p>
    <w:p w14:paraId="6E27284A" w14:textId="77777777" w:rsidR="00E47D0F" w:rsidRDefault="00E47D0F"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“Scientific Proof Competition is Good for Business.” </w:t>
      </w:r>
      <w:r>
        <w:rPr>
          <w:rFonts w:ascii="Times New Roman" w:hAnsi="Times New Roman" w:cs="Times New Roman"/>
          <w:i/>
          <w:sz w:val="20"/>
          <w:szCs w:val="20"/>
        </w:rPr>
        <w:t>Inc. Magazine</w:t>
      </w:r>
      <w:r>
        <w:rPr>
          <w:rFonts w:ascii="Times New Roman" w:hAnsi="Times New Roman" w:cs="Times New Roman"/>
          <w:sz w:val="20"/>
          <w:szCs w:val="20"/>
        </w:rPr>
        <w:t>, April 2014.</w:t>
      </w:r>
    </w:p>
    <w:p w14:paraId="41DFA882" w14:textId="5BF2FC90" w:rsidR="006628A3" w:rsidRPr="00E47D0F" w:rsidRDefault="006628A3"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“Are noncompete agreements (finally) on the way out in Mass.?” </w:t>
      </w:r>
      <w:r>
        <w:rPr>
          <w:rFonts w:ascii="Times New Roman" w:hAnsi="Times New Roman" w:cs="Times New Roman"/>
          <w:i/>
          <w:sz w:val="20"/>
          <w:szCs w:val="20"/>
        </w:rPr>
        <w:t>BetaBoston</w:t>
      </w:r>
      <w:r>
        <w:rPr>
          <w:rFonts w:ascii="Times New Roman" w:hAnsi="Times New Roman" w:cs="Times New Roman"/>
          <w:sz w:val="20"/>
          <w:szCs w:val="20"/>
        </w:rPr>
        <w:t>, April 2014.</w:t>
      </w:r>
    </w:p>
    <w:p w14:paraId="6E27284B" w14:textId="77777777" w:rsidR="00A32D97" w:rsidRDefault="00A32D97"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“Mental Borders.” </w:t>
      </w:r>
      <w:r>
        <w:rPr>
          <w:rFonts w:ascii="Times New Roman" w:hAnsi="Times New Roman" w:cs="Times New Roman"/>
          <w:i/>
          <w:sz w:val="20"/>
          <w:szCs w:val="20"/>
        </w:rPr>
        <w:t>Slate</w:t>
      </w:r>
      <w:r>
        <w:rPr>
          <w:rFonts w:ascii="Times New Roman" w:hAnsi="Times New Roman" w:cs="Times New Roman"/>
          <w:sz w:val="20"/>
          <w:szCs w:val="20"/>
        </w:rPr>
        <w:t>, October 2013.</w:t>
      </w:r>
    </w:p>
    <w:p w14:paraId="6E27284C" w14:textId="77777777" w:rsidR="00E47D0F" w:rsidRDefault="00E47D0F"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“Non-compete Agreements Troubling.” </w:t>
      </w:r>
      <w:r>
        <w:rPr>
          <w:rFonts w:ascii="Times New Roman" w:hAnsi="Times New Roman" w:cs="Times New Roman"/>
          <w:i/>
          <w:sz w:val="20"/>
          <w:szCs w:val="20"/>
        </w:rPr>
        <w:t>Worcester Telegram</w:t>
      </w:r>
      <w:r>
        <w:rPr>
          <w:rFonts w:ascii="Times New Roman" w:hAnsi="Times New Roman" w:cs="Times New Roman"/>
          <w:sz w:val="20"/>
          <w:szCs w:val="20"/>
        </w:rPr>
        <w:t>, September 2013.</w:t>
      </w:r>
    </w:p>
    <w:p w14:paraId="0A724329" w14:textId="1E711B8A" w:rsidR="000F6BF0" w:rsidRPr="000F6BF0" w:rsidRDefault="000F6BF0"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“Cambridge firm is fertile ground for entrepreneurs.” </w:t>
      </w:r>
      <w:r>
        <w:rPr>
          <w:rFonts w:ascii="Times New Roman" w:hAnsi="Times New Roman" w:cs="Times New Roman"/>
          <w:i/>
          <w:sz w:val="20"/>
          <w:szCs w:val="20"/>
        </w:rPr>
        <w:t>Boston Globe</w:t>
      </w:r>
      <w:r>
        <w:rPr>
          <w:rFonts w:ascii="Times New Roman" w:hAnsi="Times New Roman" w:cs="Times New Roman"/>
          <w:sz w:val="20"/>
          <w:szCs w:val="20"/>
        </w:rPr>
        <w:t>, September 2013.</w:t>
      </w:r>
    </w:p>
    <w:p w14:paraId="6E27284D" w14:textId="77777777" w:rsidR="00A32D97" w:rsidRDefault="00A32D97"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“In bid to keep entrepreneurs, Massachusetts moves to ban non-competes.” Gigaom, September 2013.</w:t>
      </w:r>
    </w:p>
    <w:p w14:paraId="6E27284E" w14:textId="77777777" w:rsidR="00A32D97" w:rsidRDefault="00A32D97"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“Companies Loosen the Handcuffs on Non-competes.” </w:t>
      </w:r>
      <w:r>
        <w:rPr>
          <w:rFonts w:ascii="Times New Roman" w:hAnsi="Times New Roman" w:cs="Times New Roman"/>
          <w:i/>
          <w:sz w:val="20"/>
          <w:szCs w:val="20"/>
        </w:rPr>
        <w:t>Wall Street Journal</w:t>
      </w:r>
      <w:r>
        <w:rPr>
          <w:rFonts w:ascii="Times New Roman" w:hAnsi="Times New Roman" w:cs="Times New Roman"/>
          <w:sz w:val="20"/>
          <w:szCs w:val="20"/>
        </w:rPr>
        <w:t>, August 2013.</w:t>
      </w:r>
    </w:p>
    <w:p w14:paraId="62CCCF14" w14:textId="0EFA6E3F" w:rsidR="000F6BF0" w:rsidRDefault="000F6BF0"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“The spreading sclerosis of the non-compete agreement.” </w:t>
      </w:r>
      <w:r>
        <w:rPr>
          <w:rFonts w:ascii="Times New Roman" w:hAnsi="Times New Roman" w:cs="Times New Roman"/>
          <w:i/>
          <w:sz w:val="20"/>
          <w:szCs w:val="20"/>
        </w:rPr>
        <w:t>Quartz</w:t>
      </w:r>
      <w:r>
        <w:rPr>
          <w:rFonts w:ascii="Times New Roman" w:hAnsi="Times New Roman" w:cs="Times New Roman"/>
          <w:sz w:val="20"/>
          <w:szCs w:val="20"/>
        </w:rPr>
        <w:t>, July 2013.</w:t>
      </w:r>
    </w:p>
    <w:p w14:paraId="386421A2" w14:textId="5D1BF51E" w:rsidR="000F6BF0" w:rsidRPr="000F6BF0" w:rsidRDefault="000F6BF0"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“Mapping Knowledge.” </w:t>
      </w:r>
      <w:r>
        <w:rPr>
          <w:rFonts w:ascii="Times New Roman" w:hAnsi="Times New Roman" w:cs="Times New Roman"/>
          <w:i/>
          <w:sz w:val="20"/>
          <w:szCs w:val="20"/>
        </w:rPr>
        <w:t>Pacific Standard</w:t>
      </w:r>
      <w:r>
        <w:rPr>
          <w:rFonts w:ascii="Times New Roman" w:hAnsi="Times New Roman" w:cs="Times New Roman"/>
          <w:sz w:val="20"/>
          <w:szCs w:val="20"/>
        </w:rPr>
        <w:t>, July 2013.</w:t>
      </w:r>
    </w:p>
    <w:p w14:paraId="6E27284F" w14:textId="5EB4EEF7" w:rsidR="00872E62" w:rsidRDefault="00872E62" w:rsidP="00A32D97">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“State judges take increasingly dim view of non-compete agreements.” </w:t>
      </w:r>
      <w:r w:rsidRPr="00D21FE0">
        <w:rPr>
          <w:rFonts w:ascii="Times New Roman" w:hAnsi="Times New Roman" w:cs="Times New Roman"/>
          <w:i/>
          <w:sz w:val="20"/>
          <w:szCs w:val="20"/>
        </w:rPr>
        <w:t>Boston Business Journal</w:t>
      </w:r>
      <w:r>
        <w:rPr>
          <w:rFonts w:ascii="Times New Roman" w:hAnsi="Times New Roman" w:cs="Times New Roman"/>
          <w:sz w:val="20"/>
          <w:szCs w:val="20"/>
        </w:rPr>
        <w:t>, August 2013.</w:t>
      </w:r>
    </w:p>
    <w:p w14:paraId="6E272850" w14:textId="77777777" w:rsidR="00872E62" w:rsidRDefault="00872E62" w:rsidP="0041556D">
      <w:pPr>
        <w:pStyle w:val="Default"/>
        <w:ind w:left="360" w:hanging="360"/>
        <w:rPr>
          <w:rFonts w:ascii="Times New Roman" w:hAnsi="Times New Roman" w:cs="Times New Roman"/>
          <w:sz w:val="20"/>
          <w:szCs w:val="20"/>
        </w:rPr>
      </w:pPr>
      <w:r>
        <w:rPr>
          <w:rFonts w:ascii="Times New Roman" w:hAnsi="Times New Roman" w:cs="Times New Roman"/>
          <w:sz w:val="20"/>
          <w:szCs w:val="20"/>
        </w:rPr>
        <w:t xml:space="preserve">“Non-compete agreements getting harder to enforce.” </w:t>
      </w:r>
      <w:r w:rsidR="00D21FE0">
        <w:rPr>
          <w:rFonts w:ascii="Times New Roman" w:hAnsi="Times New Roman" w:cs="Times New Roman"/>
          <w:i/>
          <w:iCs/>
          <w:color w:val="auto"/>
          <w:sz w:val="20"/>
          <w:szCs w:val="20"/>
        </w:rPr>
        <w:t>Mass High Tech: The Journal of New England Technology</w:t>
      </w:r>
      <w:r>
        <w:rPr>
          <w:rFonts w:ascii="Times New Roman" w:hAnsi="Times New Roman" w:cs="Times New Roman"/>
          <w:sz w:val="20"/>
          <w:szCs w:val="20"/>
        </w:rPr>
        <w:t>, August 2013</w:t>
      </w:r>
    </w:p>
    <w:p w14:paraId="6E272851" w14:textId="77777777" w:rsidR="004439EB" w:rsidRDefault="004439EB" w:rsidP="0041556D">
      <w:pPr>
        <w:pStyle w:val="Default"/>
        <w:ind w:left="360" w:hanging="360"/>
        <w:rPr>
          <w:rFonts w:ascii="Times New Roman" w:hAnsi="Times New Roman" w:cs="Times New Roman"/>
          <w:sz w:val="20"/>
          <w:szCs w:val="20"/>
        </w:rPr>
      </w:pPr>
      <w:r>
        <w:rPr>
          <w:rFonts w:ascii="Times New Roman" w:hAnsi="Times New Roman" w:cs="Times New Roman"/>
          <w:sz w:val="20"/>
          <w:szCs w:val="20"/>
        </w:rPr>
        <w:t>“Set the Creators Free.” Wired Magazine, December 2012.</w:t>
      </w:r>
    </w:p>
    <w:p w14:paraId="6E272852"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"Marblehead state rep eyes non-compete agreements." </w:t>
      </w:r>
      <w:r w:rsidRPr="00D21FE0">
        <w:rPr>
          <w:rFonts w:ascii="Times New Roman" w:hAnsi="Times New Roman" w:cs="Times New Roman"/>
          <w:i/>
          <w:sz w:val="20"/>
          <w:szCs w:val="20"/>
        </w:rPr>
        <w:t>Marblehead Reporter</w:t>
      </w:r>
      <w:r w:rsidRPr="00822F92">
        <w:rPr>
          <w:rFonts w:ascii="Times New Roman" w:hAnsi="Times New Roman" w:cs="Times New Roman"/>
          <w:sz w:val="20"/>
          <w:szCs w:val="20"/>
        </w:rPr>
        <w:t xml:space="preserve">, 14 December 2011. </w:t>
      </w:r>
    </w:p>
    <w:p w14:paraId="6E272853"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lastRenderedPageBreak/>
        <w:t>"Non-compete Laws Stifling Mass. High Tech Industry." RadioBoston</w:t>
      </w:r>
      <w:r w:rsidR="001F15F5">
        <w:rPr>
          <w:rFonts w:ascii="Times New Roman" w:hAnsi="Times New Roman" w:cs="Times New Roman"/>
          <w:sz w:val="20"/>
          <w:szCs w:val="20"/>
        </w:rPr>
        <w:t>,</w:t>
      </w:r>
      <w:r w:rsidR="00B733EC">
        <w:rPr>
          <w:rFonts w:ascii="Times New Roman" w:hAnsi="Times New Roman" w:cs="Times New Roman"/>
          <w:sz w:val="20"/>
          <w:szCs w:val="20"/>
        </w:rPr>
        <w:t xml:space="preserve"> </w:t>
      </w:r>
      <w:r w:rsidRPr="00822F92">
        <w:rPr>
          <w:rFonts w:ascii="Times New Roman" w:hAnsi="Times New Roman" w:cs="Times New Roman"/>
          <w:sz w:val="20"/>
          <w:szCs w:val="20"/>
        </w:rPr>
        <w:t xml:space="preserve">WBUR, 29 November 2011. </w:t>
      </w:r>
    </w:p>
    <w:p w14:paraId="6E272854"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“[Governor] Patrick Threatens Enforcement Ban on Non</w:t>
      </w:r>
      <w:r w:rsidR="001F15F5">
        <w:rPr>
          <w:rFonts w:ascii="Times New Roman" w:hAnsi="Times New Roman" w:cs="Times New Roman"/>
          <w:sz w:val="20"/>
          <w:szCs w:val="20"/>
        </w:rPr>
        <w:t>-</w:t>
      </w:r>
      <w:r w:rsidRPr="00822F92">
        <w:rPr>
          <w:rFonts w:ascii="Times New Roman" w:hAnsi="Times New Roman" w:cs="Times New Roman"/>
          <w:sz w:val="20"/>
          <w:szCs w:val="20"/>
        </w:rPr>
        <w:t xml:space="preserve">competes.” </w:t>
      </w:r>
      <w:r w:rsidRPr="00822F92">
        <w:rPr>
          <w:rFonts w:ascii="Times New Roman" w:hAnsi="Times New Roman" w:cs="Times New Roman"/>
          <w:i/>
          <w:iCs/>
          <w:sz w:val="20"/>
          <w:szCs w:val="20"/>
        </w:rPr>
        <w:t>Boston Business Journal</w:t>
      </w:r>
      <w:r w:rsidRPr="00822F92">
        <w:rPr>
          <w:rFonts w:ascii="Times New Roman" w:hAnsi="Times New Roman" w:cs="Times New Roman"/>
          <w:sz w:val="20"/>
          <w:szCs w:val="20"/>
        </w:rPr>
        <w:t xml:space="preserve">, 16 September 2011. </w:t>
      </w:r>
    </w:p>
    <w:p w14:paraId="6E272855"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"Non-compete agreements carry high costs for engineers." </w:t>
      </w:r>
      <w:r w:rsidRPr="00D21FE0">
        <w:rPr>
          <w:rFonts w:ascii="Times New Roman" w:hAnsi="Times New Roman" w:cs="Times New Roman"/>
          <w:i/>
          <w:sz w:val="20"/>
          <w:szCs w:val="20"/>
        </w:rPr>
        <w:t>IEEE Spectrum</w:t>
      </w:r>
      <w:r w:rsidRPr="00822F92">
        <w:rPr>
          <w:rFonts w:ascii="Times New Roman" w:hAnsi="Times New Roman" w:cs="Times New Roman"/>
          <w:sz w:val="20"/>
          <w:szCs w:val="20"/>
        </w:rPr>
        <w:t xml:space="preserve">, 18 October 2011. </w:t>
      </w:r>
    </w:p>
    <w:p w14:paraId="6E272856"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"Non-compete agreements create 'career detours'" </w:t>
      </w:r>
      <w:r w:rsidRPr="00D21FE0">
        <w:rPr>
          <w:rFonts w:ascii="Times New Roman" w:hAnsi="Times New Roman" w:cs="Times New Roman"/>
          <w:i/>
          <w:sz w:val="20"/>
          <w:szCs w:val="20"/>
        </w:rPr>
        <w:t>MIT News</w:t>
      </w:r>
      <w:r w:rsidRPr="00822F92">
        <w:rPr>
          <w:rFonts w:ascii="Times New Roman" w:hAnsi="Times New Roman" w:cs="Times New Roman"/>
          <w:sz w:val="20"/>
          <w:szCs w:val="20"/>
        </w:rPr>
        <w:t xml:space="preserve">, 5 October 2011. </w:t>
      </w:r>
    </w:p>
    <w:p w14:paraId="6E272857" w14:textId="2695586E" w:rsid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"Want Your Innovators to Leave? Make Them Sign a Non-compete" </w:t>
      </w:r>
      <w:r w:rsidRPr="00D21FE0">
        <w:rPr>
          <w:rFonts w:ascii="Times New Roman" w:hAnsi="Times New Roman" w:cs="Times New Roman"/>
          <w:i/>
          <w:sz w:val="20"/>
          <w:szCs w:val="20"/>
        </w:rPr>
        <w:t>CBS Bnet</w:t>
      </w:r>
      <w:r w:rsidRPr="00822F92">
        <w:rPr>
          <w:rFonts w:ascii="Times New Roman" w:hAnsi="Times New Roman" w:cs="Times New Roman"/>
          <w:sz w:val="20"/>
          <w:szCs w:val="20"/>
        </w:rPr>
        <w:t xml:space="preserve">, 21 July 2011. </w:t>
      </w:r>
    </w:p>
    <w:p w14:paraId="6E272858" w14:textId="446C49BA" w:rsidR="00822F92" w:rsidRPr="00822F92" w:rsidRDefault="000224C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 </w:t>
      </w:r>
      <w:r w:rsidR="00822F92" w:rsidRPr="00822F92">
        <w:rPr>
          <w:rFonts w:ascii="Times New Roman" w:hAnsi="Times New Roman" w:cs="Times New Roman"/>
          <w:sz w:val="20"/>
          <w:szCs w:val="20"/>
        </w:rPr>
        <w:t xml:space="preserve">“Non-compete Clauses Stifling to Innovation in Mass.” </w:t>
      </w:r>
      <w:r w:rsidR="00822F92" w:rsidRPr="00822F92">
        <w:rPr>
          <w:rFonts w:ascii="Times New Roman" w:hAnsi="Times New Roman" w:cs="Times New Roman"/>
          <w:i/>
          <w:iCs/>
          <w:sz w:val="20"/>
          <w:szCs w:val="20"/>
        </w:rPr>
        <w:t>Boston Globe</w:t>
      </w:r>
      <w:r w:rsidR="00822F92" w:rsidRPr="00822F92">
        <w:rPr>
          <w:rFonts w:ascii="Times New Roman" w:hAnsi="Times New Roman" w:cs="Times New Roman"/>
          <w:sz w:val="20"/>
          <w:szCs w:val="20"/>
        </w:rPr>
        <w:t xml:space="preserve">, 3 July 2011. </w:t>
      </w:r>
    </w:p>
    <w:p w14:paraId="6E272859"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“Stop Enforcing Non-Competes.” </w:t>
      </w:r>
      <w:r w:rsidRPr="00822F92">
        <w:rPr>
          <w:rFonts w:ascii="Times New Roman" w:hAnsi="Times New Roman" w:cs="Times New Roman"/>
          <w:i/>
          <w:iCs/>
          <w:sz w:val="20"/>
          <w:szCs w:val="20"/>
        </w:rPr>
        <w:t>Inc. Magazine</w:t>
      </w:r>
      <w:r w:rsidRPr="00822F92">
        <w:rPr>
          <w:rFonts w:ascii="Times New Roman" w:hAnsi="Times New Roman" w:cs="Times New Roman"/>
          <w:sz w:val="20"/>
          <w:szCs w:val="20"/>
        </w:rPr>
        <w:t xml:space="preserve">, 1 July 2010. </w:t>
      </w:r>
    </w:p>
    <w:p w14:paraId="6E27285A"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“Industry veterans share their dealings with non-compete agreements.” </w:t>
      </w:r>
      <w:r w:rsidR="00D21FE0">
        <w:rPr>
          <w:rFonts w:ascii="Times New Roman" w:hAnsi="Times New Roman" w:cs="Times New Roman"/>
          <w:i/>
          <w:iCs/>
          <w:color w:val="auto"/>
          <w:sz w:val="20"/>
          <w:szCs w:val="20"/>
        </w:rPr>
        <w:t>Mass High Tech: The Journal of New England Technology</w:t>
      </w:r>
      <w:r w:rsidRPr="00822F92">
        <w:rPr>
          <w:rFonts w:ascii="Times New Roman" w:hAnsi="Times New Roman" w:cs="Times New Roman"/>
          <w:sz w:val="20"/>
          <w:szCs w:val="20"/>
        </w:rPr>
        <w:t xml:space="preserve">, 7 October 2009. </w:t>
      </w:r>
    </w:p>
    <w:p w14:paraId="6E27285B"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“Non-compete agreements hinder job switchers.” </w:t>
      </w:r>
      <w:r w:rsidRPr="00822F92">
        <w:rPr>
          <w:rFonts w:ascii="Times New Roman" w:hAnsi="Times New Roman" w:cs="Times New Roman"/>
          <w:i/>
          <w:iCs/>
          <w:sz w:val="20"/>
          <w:szCs w:val="20"/>
        </w:rPr>
        <w:t>Wall Street Journal / FINS</w:t>
      </w:r>
      <w:r w:rsidRPr="00822F92">
        <w:rPr>
          <w:rFonts w:ascii="Times New Roman" w:hAnsi="Times New Roman" w:cs="Times New Roman"/>
          <w:sz w:val="20"/>
          <w:szCs w:val="20"/>
        </w:rPr>
        <w:t xml:space="preserve">, 10 August 2009. </w:t>
      </w:r>
    </w:p>
    <w:p w14:paraId="6E27285C"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“Non-compete clause changes are in the air again.” </w:t>
      </w:r>
      <w:r w:rsidR="00D21FE0">
        <w:rPr>
          <w:rFonts w:ascii="Times New Roman" w:hAnsi="Times New Roman" w:cs="Times New Roman"/>
          <w:i/>
          <w:iCs/>
          <w:color w:val="auto"/>
          <w:sz w:val="20"/>
          <w:szCs w:val="20"/>
        </w:rPr>
        <w:t>Mass High Tech: The Journal of New England Technology</w:t>
      </w:r>
      <w:r w:rsidRPr="00822F92">
        <w:rPr>
          <w:rFonts w:ascii="Times New Roman" w:hAnsi="Times New Roman" w:cs="Times New Roman"/>
          <w:i/>
          <w:iCs/>
          <w:sz w:val="20"/>
          <w:szCs w:val="20"/>
        </w:rPr>
        <w:t xml:space="preserve">, </w:t>
      </w:r>
      <w:r w:rsidRPr="00822F92">
        <w:rPr>
          <w:rFonts w:ascii="Times New Roman" w:hAnsi="Times New Roman" w:cs="Times New Roman"/>
          <w:sz w:val="20"/>
          <w:szCs w:val="20"/>
        </w:rPr>
        <w:t xml:space="preserve">31 July 2009. </w:t>
      </w:r>
    </w:p>
    <w:p w14:paraId="6E27285D"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“Clause for Concern.” </w:t>
      </w:r>
      <w:r w:rsidRPr="00822F92">
        <w:rPr>
          <w:rFonts w:ascii="Times New Roman" w:hAnsi="Times New Roman" w:cs="Times New Roman"/>
          <w:i/>
          <w:iCs/>
          <w:sz w:val="20"/>
          <w:szCs w:val="20"/>
        </w:rPr>
        <w:t>Boston Globe</w:t>
      </w:r>
      <w:r w:rsidRPr="00822F92">
        <w:rPr>
          <w:rFonts w:ascii="Times New Roman" w:hAnsi="Times New Roman" w:cs="Times New Roman"/>
          <w:sz w:val="20"/>
          <w:szCs w:val="20"/>
        </w:rPr>
        <w:t xml:space="preserve">, 10 July 2009. </w:t>
      </w:r>
    </w:p>
    <w:p w14:paraId="6E27285E"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“Start-ups stifled by non-competes.” </w:t>
      </w:r>
      <w:r w:rsidRPr="00822F92">
        <w:rPr>
          <w:rFonts w:ascii="Times New Roman" w:hAnsi="Times New Roman" w:cs="Times New Roman"/>
          <w:i/>
          <w:iCs/>
          <w:sz w:val="20"/>
          <w:szCs w:val="20"/>
        </w:rPr>
        <w:t>Boston Globe</w:t>
      </w:r>
      <w:r w:rsidRPr="00822F92">
        <w:rPr>
          <w:rFonts w:ascii="Times New Roman" w:hAnsi="Times New Roman" w:cs="Times New Roman"/>
          <w:sz w:val="20"/>
          <w:szCs w:val="20"/>
        </w:rPr>
        <w:t xml:space="preserve">, 21 June 2009. </w:t>
      </w:r>
    </w:p>
    <w:p w14:paraId="6E27285F"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“I signed a non-compete, but now I want a new job.” </w:t>
      </w:r>
      <w:r w:rsidRPr="00822F92">
        <w:rPr>
          <w:rFonts w:ascii="Times New Roman" w:hAnsi="Times New Roman" w:cs="Times New Roman"/>
          <w:i/>
          <w:iCs/>
          <w:sz w:val="20"/>
          <w:szCs w:val="20"/>
        </w:rPr>
        <w:t>CNNMoney</w:t>
      </w:r>
      <w:r w:rsidRPr="00822F92">
        <w:rPr>
          <w:rFonts w:ascii="Times New Roman" w:hAnsi="Times New Roman" w:cs="Times New Roman"/>
          <w:sz w:val="20"/>
          <w:szCs w:val="20"/>
        </w:rPr>
        <w:t xml:space="preserve">, 8 April 2009. </w:t>
      </w:r>
    </w:p>
    <w:p w14:paraId="6E272860" w14:textId="77777777" w:rsidR="00822F92" w:rsidRPr="00822F92"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“’Til lawsuits do us part.” </w:t>
      </w:r>
      <w:r w:rsidRPr="00822F92">
        <w:rPr>
          <w:rFonts w:ascii="Times New Roman" w:hAnsi="Times New Roman" w:cs="Times New Roman"/>
          <w:i/>
          <w:iCs/>
          <w:sz w:val="20"/>
          <w:szCs w:val="20"/>
        </w:rPr>
        <w:t xml:space="preserve">IEEE Spectrum, </w:t>
      </w:r>
      <w:r w:rsidRPr="00822F92">
        <w:rPr>
          <w:rFonts w:ascii="Times New Roman" w:hAnsi="Times New Roman" w:cs="Times New Roman"/>
          <w:sz w:val="20"/>
          <w:szCs w:val="20"/>
        </w:rPr>
        <w:t xml:space="preserve">April 2009. </w:t>
      </w:r>
    </w:p>
    <w:p w14:paraId="6E272861" w14:textId="77777777" w:rsidR="00C0798E" w:rsidRDefault="00822F92" w:rsidP="0041556D">
      <w:pPr>
        <w:pStyle w:val="Default"/>
        <w:ind w:left="360" w:hanging="360"/>
        <w:rPr>
          <w:rFonts w:ascii="Times New Roman" w:hAnsi="Times New Roman" w:cs="Times New Roman"/>
          <w:sz w:val="20"/>
          <w:szCs w:val="20"/>
        </w:rPr>
      </w:pPr>
      <w:r w:rsidRPr="00822F92">
        <w:rPr>
          <w:rFonts w:ascii="Times New Roman" w:hAnsi="Times New Roman" w:cs="Times New Roman"/>
          <w:sz w:val="20"/>
          <w:szCs w:val="20"/>
        </w:rPr>
        <w:t xml:space="preserve">“Non-compete pact called bad for innovation.” </w:t>
      </w:r>
      <w:r w:rsidRPr="00822F92">
        <w:rPr>
          <w:rFonts w:ascii="Times New Roman" w:hAnsi="Times New Roman" w:cs="Times New Roman"/>
          <w:i/>
          <w:iCs/>
          <w:sz w:val="20"/>
          <w:szCs w:val="20"/>
        </w:rPr>
        <w:t>PC World</w:t>
      </w:r>
      <w:r w:rsidRPr="00822F92">
        <w:rPr>
          <w:rFonts w:ascii="Times New Roman" w:hAnsi="Times New Roman" w:cs="Times New Roman"/>
          <w:sz w:val="20"/>
          <w:szCs w:val="20"/>
        </w:rPr>
        <w:t>, 20 June 2008.</w:t>
      </w:r>
    </w:p>
    <w:p w14:paraId="6E272862" w14:textId="77777777" w:rsidR="00822F92" w:rsidRPr="00822F92" w:rsidRDefault="00822F92" w:rsidP="0041556D">
      <w:pPr>
        <w:pStyle w:val="Default"/>
        <w:ind w:left="360" w:hanging="360"/>
        <w:rPr>
          <w:rFonts w:ascii="Times New Roman" w:hAnsi="Times New Roman" w:cs="Times New Roman"/>
          <w:color w:val="auto"/>
          <w:sz w:val="20"/>
          <w:szCs w:val="20"/>
        </w:rPr>
      </w:pPr>
      <w:r w:rsidRPr="00822F92">
        <w:rPr>
          <w:rFonts w:ascii="Times New Roman" w:hAnsi="Times New Roman" w:cs="Times New Roman"/>
          <w:color w:val="auto"/>
          <w:sz w:val="20"/>
          <w:szCs w:val="20"/>
        </w:rPr>
        <w:t xml:space="preserve">“The noncompete conundrum: Holding back Bay State tech, or preserving IP?” </w:t>
      </w:r>
      <w:r w:rsidR="005B33ED">
        <w:rPr>
          <w:rFonts w:ascii="Times New Roman" w:hAnsi="Times New Roman" w:cs="Times New Roman"/>
          <w:i/>
          <w:iCs/>
          <w:color w:val="auto"/>
          <w:sz w:val="20"/>
          <w:szCs w:val="20"/>
        </w:rPr>
        <w:t>Mass High Tech</w:t>
      </w:r>
      <w:r w:rsidR="00872E62">
        <w:rPr>
          <w:rFonts w:ascii="Times New Roman" w:hAnsi="Times New Roman" w:cs="Times New Roman"/>
          <w:i/>
          <w:iCs/>
          <w:color w:val="auto"/>
          <w:sz w:val="20"/>
          <w:szCs w:val="20"/>
        </w:rPr>
        <w:t>: The Journal of New England Technology</w:t>
      </w:r>
      <w:r w:rsidRPr="00822F92">
        <w:rPr>
          <w:rFonts w:ascii="Times New Roman" w:hAnsi="Times New Roman" w:cs="Times New Roman"/>
          <w:i/>
          <w:iCs/>
          <w:color w:val="auto"/>
          <w:sz w:val="20"/>
          <w:szCs w:val="20"/>
        </w:rPr>
        <w:t xml:space="preserve">, </w:t>
      </w:r>
      <w:r w:rsidRPr="00822F92">
        <w:rPr>
          <w:rFonts w:ascii="Times New Roman" w:hAnsi="Times New Roman" w:cs="Times New Roman"/>
          <w:color w:val="auto"/>
          <w:sz w:val="20"/>
          <w:szCs w:val="20"/>
        </w:rPr>
        <w:t xml:space="preserve">11 February 2008. </w:t>
      </w:r>
    </w:p>
    <w:p w14:paraId="6E272863" w14:textId="77777777" w:rsidR="00AD6510" w:rsidRPr="0041556D" w:rsidRDefault="00822F92" w:rsidP="0041556D">
      <w:pPr>
        <w:spacing w:after="0" w:line="240" w:lineRule="auto"/>
        <w:ind w:left="360" w:hanging="360"/>
        <w:rPr>
          <w:rFonts w:ascii="Times New Roman" w:hAnsi="Times New Roman"/>
          <w:sz w:val="20"/>
          <w:szCs w:val="20"/>
        </w:rPr>
      </w:pPr>
      <w:r w:rsidRPr="0041556D">
        <w:rPr>
          <w:rFonts w:ascii="Times New Roman" w:hAnsi="Times New Roman"/>
          <w:sz w:val="20"/>
          <w:szCs w:val="20"/>
        </w:rPr>
        <w:t>“Why non-compete means don’t-thrive.” Boston Globe, 30 December 2007.</w:t>
      </w:r>
    </w:p>
    <w:sectPr w:rsidR="00AD6510" w:rsidRPr="0041556D" w:rsidSect="000147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08712" w14:textId="77777777" w:rsidR="00D940D9" w:rsidRDefault="00D940D9" w:rsidP="003E39CB">
      <w:pPr>
        <w:spacing w:after="0" w:line="240" w:lineRule="auto"/>
      </w:pPr>
      <w:r>
        <w:separator/>
      </w:r>
    </w:p>
  </w:endnote>
  <w:endnote w:type="continuationSeparator" w:id="0">
    <w:p w14:paraId="6E04A7F1" w14:textId="77777777" w:rsidR="00D940D9" w:rsidRDefault="00D940D9" w:rsidP="003E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2868" w14:textId="4DFFE5B2" w:rsidR="003133C6" w:rsidRPr="00F974DE" w:rsidRDefault="003133C6">
    <w:pPr>
      <w:rPr>
        <w:rFonts w:ascii="Times New Roman" w:hAnsi="Times New Roman"/>
        <w:sz w:val="20"/>
        <w:szCs w:val="20"/>
      </w:rPr>
    </w:pPr>
    <w:r>
      <w:rPr>
        <w:sz w:val="20"/>
        <w:szCs w:val="20"/>
      </w:rPr>
      <w:tab/>
    </w:r>
    <w:r w:rsidRPr="003E39CB">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E39CB">
      <w:rPr>
        <w:sz w:val="20"/>
        <w:szCs w:val="20"/>
      </w:rPr>
      <w:tab/>
    </w:r>
    <w:r w:rsidRPr="003E39CB">
      <w:rPr>
        <w:sz w:val="20"/>
        <w:szCs w:val="20"/>
      </w:rPr>
      <w:tab/>
    </w:r>
    <w:r w:rsidRPr="003E39CB">
      <w:rPr>
        <w:sz w:val="20"/>
        <w:szCs w:val="20"/>
      </w:rPr>
      <w:tab/>
    </w:r>
    <w:r w:rsidRPr="00F974DE">
      <w:rPr>
        <w:rFonts w:ascii="Times New Roman" w:hAnsi="Times New Roman"/>
        <w:sz w:val="20"/>
        <w:szCs w:val="20"/>
      </w:rPr>
      <w:t xml:space="preserve">Page </w:t>
    </w:r>
    <w:r w:rsidRPr="00F974DE">
      <w:rPr>
        <w:rFonts w:ascii="Times New Roman" w:hAnsi="Times New Roman"/>
        <w:sz w:val="20"/>
        <w:szCs w:val="20"/>
      </w:rPr>
      <w:fldChar w:fldCharType="begin"/>
    </w:r>
    <w:r w:rsidRPr="00F974DE">
      <w:rPr>
        <w:rFonts w:ascii="Times New Roman" w:hAnsi="Times New Roman"/>
        <w:sz w:val="20"/>
        <w:szCs w:val="20"/>
      </w:rPr>
      <w:instrText xml:space="preserve"> PAGE </w:instrText>
    </w:r>
    <w:r w:rsidRPr="00F974DE">
      <w:rPr>
        <w:rFonts w:ascii="Times New Roman" w:hAnsi="Times New Roman"/>
        <w:sz w:val="20"/>
        <w:szCs w:val="20"/>
      </w:rPr>
      <w:fldChar w:fldCharType="separate"/>
    </w:r>
    <w:r w:rsidR="006507F8">
      <w:rPr>
        <w:rFonts w:ascii="Times New Roman" w:hAnsi="Times New Roman"/>
        <w:noProof/>
        <w:sz w:val="20"/>
        <w:szCs w:val="20"/>
      </w:rPr>
      <w:t>4</w:t>
    </w:r>
    <w:r w:rsidRPr="00F974DE">
      <w:rPr>
        <w:rFonts w:ascii="Times New Roman" w:hAnsi="Times New Roman"/>
        <w:sz w:val="20"/>
        <w:szCs w:val="20"/>
      </w:rPr>
      <w:fldChar w:fldCharType="end"/>
    </w:r>
    <w:r w:rsidRPr="00F974DE">
      <w:rPr>
        <w:rFonts w:ascii="Times New Roman" w:hAnsi="Times New Roman"/>
        <w:sz w:val="20"/>
        <w:szCs w:val="20"/>
      </w:rPr>
      <w:t xml:space="preserve"> of </w:t>
    </w:r>
    <w:r w:rsidRPr="00F974DE">
      <w:rPr>
        <w:rFonts w:ascii="Times New Roman" w:hAnsi="Times New Roman"/>
        <w:sz w:val="20"/>
        <w:szCs w:val="20"/>
      </w:rPr>
      <w:fldChar w:fldCharType="begin"/>
    </w:r>
    <w:r w:rsidRPr="00F974DE">
      <w:rPr>
        <w:rFonts w:ascii="Times New Roman" w:hAnsi="Times New Roman"/>
        <w:sz w:val="20"/>
        <w:szCs w:val="20"/>
      </w:rPr>
      <w:instrText xml:space="preserve"> NUMPAGES  </w:instrText>
    </w:r>
    <w:r w:rsidRPr="00F974DE">
      <w:rPr>
        <w:rFonts w:ascii="Times New Roman" w:hAnsi="Times New Roman"/>
        <w:sz w:val="20"/>
        <w:szCs w:val="20"/>
      </w:rPr>
      <w:fldChar w:fldCharType="separate"/>
    </w:r>
    <w:r w:rsidR="006507F8">
      <w:rPr>
        <w:rFonts w:ascii="Times New Roman" w:hAnsi="Times New Roman"/>
        <w:noProof/>
        <w:sz w:val="20"/>
        <w:szCs w:val="20"/>
      </w:rPr>
      <w:t>9</w:t>
    </w:r>
    <w:r w:rsidRPr="00F974DE">
      <w:rPr>
        <w:rFonts w:ascii="Times New Roman" w:hAnsi="Times New Roman"/>
        <w:sz w:val="20"/>
        <w:szCs w:val="20"/>
      </w:rPr>
      <w:fldChar w:fldCharType="end"/>
    </w:r>
  </w:p>
  <w:p w14:paraId="6E272869" w14:textId="77777777" w:rsidR="003133C6" w:rsidRDefault="0031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E3F26" w14:textId="77777777" w:rsidR="00D940D9" w:rsidRDefault="00D940D9" w:rsidP="003E39CB">
      <w:pPr>
        <w:spacing w:after="0" w:line="240" w:lineRule="auto"/>
      </w:pPr>
      <w:r>
        <w:separator/>
      </w:r>
    </w:p>
  </w:footnote>
  <w:footnote w:type="continuationSeparator" w:id="0">
    <w:p w14:paraId="48F9AE1A" w14:textId="77777777" w:rsidR="00D940D9" w:rsidRDefault="00D940D9" w:rsidP="003E3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ECC"/>
    <w:multiLevelType w:val="hybridMultilevel"/>
    <w:tmpl w:val="6A188072"/>
    <w:lvl w:ilvl="0" w:tplc="06B475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742"/>
    <w:multiLevelType w:val="hybridMultilevel"/>
    <w:tmpl w:val="0A2A7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46BA7"/>
    <w:multiLevelType w:val="hybridMultilevel"/>
    <w:tmpl w:val="4BBE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43593"/>
    <w:multiLevelType w:val="hybridMultilevel"/>
    <w:tmpl w:val="1B923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2170C2"/>
    <w:multiLevelType w:val="hybridMultilevel"/>
    <w:tmpl w:val="5F9679D6"/>
    <w:lvl w:ilvl="0" w:tplc="E04AF99C">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B037D7"/>
    <w:multiLevelType w:val="hybridMultilevel"/>
    <w:tmpl w:val="0D54BCC4"/>
    <w:lvl w:ilvl="0" w:tplc="EC56427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71523B"/>
    <w:multiLevelType w:val="hybridMultilevel"/>
    <w:tmpl w:val="D12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432BC"/>
    <w:multiLevelType w:val="hybridMultilevel"/>
    <w:tmpl w:val="130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13648"/>
    <w:multiLevelType w:val="hybridMultilevel"/>
    <w:tmpl w:val="6B4E1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F32CF3"/>
    <w:multiLevelType w:val="hybridMultilevel"/>
    <w:tmpl w:val="1EC6E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7608FC"/>
    <w:multiLevelType w:val="hybridMultilevel"/>
    <w:tmpl w:val="761A6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4393F"/>
    <w:multiLevelType w:val="hybridMultilevel"/>
    <w:tmpl w:val="7A0C8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16A48"/>
    <w:multiLevelType w:val="hybridMultilevel"/>
    <w:tmpl w:val="17D2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7112A"/>
    <w:multiLevelType w:val="hybridMultilevel"/>
    <w:tmpl w:val="31923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F27E8"/>
    <w:multiLevelType w:val="hybridMultilevel"/>
    <w:tmpl w:val="2E6A2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FD1158"/>
    <w:multiLevelType w:val="hybridMultilevel"/>
    <w:tmpl w:val="1230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1227F7"/>
    <w:multiLevelType w:val="hybridMultilevel"/>
    <w:tmpl w:val="E5323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382EA3"/>
    <w:multiLevelType w:val="hybridMultilevel"/>
    <w:tmpl w:val="D1DA4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0701EB"/>
    <w:multiLevelType w:val="hybridMultilevel"/>
    <w:tmpl w:val="AAA6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86C75"/>
    <w:multiLevelType w:val="hybridMultilevel"/>
    <w:tmpl w:val="3496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5545E"/>
    <w:multiLevelType w:val="hybridMultilevel"/>
    <w:tmpl w:val="C30E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F4707"/>
    <w:multiLevelType w:val="hybridMultilevel"/>
    <w:tmpl w:val="2E3E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B4761"/>
    <w:multiLevelType w:val="hybridMultilevel"/>
    <w:tmpl w:val="377E4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800152">
    <w:abstractNumId w:val="17"/>
  </w:num>
  <w:num w:numId="2" w16cid:durableId="1989244940">
    <w:abstractNumId w:val="9"/>
  </w:num>
  <w:num w:numId="3" w16cid:durableId="1202133512">
    <w:abstractNumId w:val="3"/>
  </w:num>
  <w:num w:numId="4" w16cid:durableId="1902329135">
    <w:abstractNumId w:val="8"/>
  </w:num>
  <w:num w:numId="5" w16cid:durableId="1488283136">
    <w:abstractNumId w:val="16"/>
  </w:num>
  <w:num w:numId="6" w16cid:durableId="2048405121">
    <w:abstractNumId w:val="14"/>
  </w:num>
  <w:num w:numId="7" w16cid:durableId="962468530">
    <w:abstractNumId w:val="5"/>
  </w:num>
  <w:num w:numId="8" w16cid:durableId="1148325244">
    <w:abstractNumId w:val="4"/>
  </w:num>
  <w:num w:numId="9" w16cid:durableId="1677807442">
    <w:abstractNumId w:val="21"/>
  </w:num>
  <w:num w:numId="10" w16cid:durableId="1594317000">
    <w:abstractNumId w:val="6"/>
  </w:num>
  <w:num w:numId="11" w16cid:durableId="466552240">
    <w:abstractNumId w:val="7"/>
  </w:num>
  <w:num w:numId="12" w16cid:durableId="1879119203">
    <w:abstractNumId w:val="20"/>
  </w:num>
  <w:num w:numId="13" w16cid:durableId="1672370657">
    <w:abstractNumId w:val="15"/>
  </w:num>
  <w:num w:numId="14" w16cid:durableId="1453862161">
    <w:abstractNumId w:val="12"/>
  </w:num>
  <w:num w:numId="15" w16cid:durableId="1175462915">
    <w:abstractNumId w:val="18"/>
  </w:num>
  <w:num w:numId="16" w16cid:durableId="957568044">
    <w:abstractNumId w:val="2"/>
  </w:num>
  <w:num w:numId="17" w16cid:durableId="507596052">
    <w:abstractNumId w:val="19"/>
  </w:num>
  <w:num w:numId="18" w16cid:durableId="1871334896">
    <w:abstractNumId w:val="0"/>
  </w:num>
  <w:num w:numId="19" w16cid:durableId="1456018609">
    <w:abstractNumId w:val="11"/>
  </w:num>
  <w:num w:numId="20" w16cid:durableId="971599712">
    <w:abstractNumId w:val="1"/>
  </w:num>
  <w:num w:numId="21" w16cid:durableId="499122838">
    <w:abstractNumId w:val="22"/>
  </w:num>
  <w:num w:numId="22" w16cid:durableId="976177559">
    <w:abstractNumId w:val="13"/>
  </w:num>
  <w:num w:numId="23" w16cid:durableId="1534659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1D6E96A-FCBB-4A3E-B018-EDD182F49C56}"/>
    <w:docVar w:name="dgnword-eventsink" w:val="121402800"/>
  </w:docVars>
  <w:rsids>
    <w:rsidRoot w:val="006105D6"/>
    <w:rsid w:val="00002E02"/>
    <w:rsid w:val="00003E9E"/>
    <w:rsid w:val="00006D59"/>
    <w:rsid w:val="0001388F"/>
    <w:rsid w:val="00013914"/>
    <w:rsid w:val="000142F1"/>
    <w:rsid w:val="00014760"/>
    <w:rsid w:val="00015052"/>
    <w:rsid w:val="00015422"/>
    <w:rsid w:val="00017A52"/>
    <w:rsid w:val="000224C2"/>
    <w:rsid w:val="00023383"/>
    <w:rsid w:val="000242A1"/>
    <w:rsid w:val="000269B8"/>
    <w:rsid w:val="000318E8"/>
    <w:rsid w:val="000338EC"/>
    <w:rsid w:val="00033BEE"/>
    <w:rsid w:val="00034452"/>
    <w:rsid w:val="00034FA6"/>
    <w:rsid w:val="00036B13"/>
    <w:rsid w:val="00036E4F"/>
    <w:rsid w:val="000375E0"/>
    <w:rsid w:val="00040752"/>
    <w:rsid w:val="00040A9F"/>
    <w:rsid w:val="00040D4F"/>
    <w:rsid w:val="00041D5B"/>
    <w:rsid w:val="00042270"/>
    <w:rsid w:val="000424A0"/>
    <w:rsid w:val="00042E93"/>
    <w:rsid w:val="00044D70"/>
    <w:rsid w:val="0004715E"/>
    <w:rsid w:val="000519CB"/>
    <w:rsid w:val="00054B8D"/>
    <w:rsid w:val="0005680C"/>
    <w:rsid w:val="00057CC1"/>
    <w:rsid w:val="00060A33"/>
    <w:rsid w:val="00060F81"/>
    <w:rsid w:val="00061435"/>
    <w:rsid w:val="0006185A"/>
    <w:rsid w:val="00065ABC"/>
    <w:rsid w:val="00066AA3"/>
    <w:rsid w:val="00066D8F"/>
    <w:rsid w:val="00067B29"/>
    <w:rsid w:val="000723CE"/>
    <w:rsid w:val="00072E63"/>
    <w:rsid w:val="0007333F"/>
    <w:rsid w:val="00077426"/>
    <w:rsid w:val="00077D92"/>
    <w:rsid w:val="0008108B"/>
    <w:rsid w:val="00081182"/>
    <w:rsid w:val="00081391"/>
    <w:rsid w:val="0008335C"/>
    <w:rsid w:val="00083BD9"/>
    <w:rsid w:val="0008588B"/>
    <w:rsid w:val="00085D1D"/>
    <w:rsid w:val="00086CCD"/>
    <w:rsid w:val="000879DB"/>
    <w:rsid w:val="000917E8"/>
    <w:rsid w:val="00092418"/>
    <w:rsid w:val="00095137"/>
    <w:rsid w:val="00095D1C"/>
    <w:rsid w:val="00096083"/>
    <w:rsid w:val="00097727"/>
    <w:rsid w:val="000A1AF6"/>
    <w:rsid w:val="000A2608"/>
    <w:rsid w:val="000A2EF3"/>
    <w:rsid w:val="000A42AC"/>
    <w:rsid w:val="000A45DF"/>
    <w:rsid w:val="000A6CB1"/>
    <w:rsid w:val="000A70F9"/>
    <w:rsid w:val="000B10E1"/>
    <w:rsid w:val="000B15E1"/>
    <w:rsid w:val="000B26BE"/>
    <w:rsid w:val="000B4404"/>
    <w:rsid w:val="000B4E1C"/>
    <w:rsid w:val="000C2285"/>
    <w:rsid w:val="000C625F"/>
    <w:rsid w:val="000C6470"/>
    <w:rsid w:val="000C76EE"/>
    <w:rsid w:val="000D121E"/>
    <w:rsid w:val="000D1E51"/>
    <w:rsid w:val="000D2A07"/>
    <w:rsid w:val="000D4EA3"/>
    <w:rsid w:val="000D7146"/>
    <w:rsid w:val="000D7FA3"/>
    <w:rsid w:val="000E051A"/>
    <w:rsid w:val="000E232F"/>
    <w:rsid w:val="000E24B6"/>
    <w:rsid w:val="000E2D4E"/>
    <w:rsid w:val="000E32FE"/>
    <w:rsid w:val="000E3C16"/>
    <w:rsid w:val="000E439A"/>
    <w:rsid w:val="000E4FC4"/>
    <w:rsid w:val="000E5818"/>
    <w:rsid w:val="000F199D"/>
    <w:rsid w:val="000F1C15"/>
    <w:rsid w:val="000F6142"/>
    <w:rsid w:val="000F6BF0"/>
    <w:rsid w:val="000F6D17"/>
    <w:rsid w:val="000F6ED3"/>
    <w:rsid w:val="000F7998"/>
    <w:rsid w:val="00101479"/>
    <w:rsid w:val="00106C23"/>
    <w:rsid w:val="00111A6D"/>
    <w:rsid w:val="00111CDB"/>
    <w:rsid w:val="0011491B"/>
    <w:rsid w:val="00117588"/>
    <w:rsid w:val="00123949"/>
    <w:rsid w:val="001246B1"/>
    <w:rsid w:val="001259A5"/>
    <w:rsid w:val="00125E5F"/>
    <w:rsid w:val="001267C5"/>
    <w:rsid w:val="00131106"/>
    <w:rsid w:val="001314CF"/>
    <w:rsid w:val="00133078"/>
    <w:rsid w:val="0013399F"/>
    <w:rsid w:val="00135AA9"/>
    <w:rsid w:val="001362F6"/>
    <w:rsid w:val="0013663F"/>
    <w:rsid w:val="00137B22"/>
    <w:rsid w:val="00137BD8"/>
    <w:rsid w:val="00140808"/>
    <w:rsid w:val="001523E4"/>
    <w:rsid w:val="00152F46"/>
    <w:rsid w:val="00154FBE"/>
    <w:rsid w:val="00155BEC"/>
    <w:rsid w:val="0016082F"/>
    <w:rsid w:val="0016194E"/>
    <w:rsid w:val="00162085"/>
    <w:rsid w:val="0016249E"/>
    <w:rsid w:val="00162AB7"/>
    <w:rsid w:val="00165EA5"/>
    <w:rsid w:val="00166A80"/>
    <w:rsid w:val="0017063D"/>
    <w:rsid w:val="00170839"/>
    <w:rsid w:val="0017169C"/>
    <w:rsid w:val="001716C9"/>
    <w:rsid w:val="001737E7"/>
    <w:rsid w:val="00181F18"/>
    <w:rsid w:val="00183DAF"/>
    <w:rsid w:val="00185381"/>
    <w:rsid w:val="00186980"/>
    <w:rsid w:val="00187213"/>
    <w:rsid w:val="00190B7D"/>
    <w:rsid w:val="00192144"/>
    <w:rsid w:val="00193F75"/>
    <w:rsid w:val="0019647E"/>
    <w:rsid w:val="00197AEE"/>
    <w:rsid w:val="001A25E7"/>
    <w:rsid w:val="001A54BE"/>
    <w:rsid w:val="001A5ADE"/>
    <w:rsid w:val="001A686F"/>
    <w:rsid w:val="001A7943"/>
    <w:rsid w:val="001B2043"/>
    <w:rsid w:val="001B3914"/>
    <w:rsid w:val="001B44BB"/>
    <w:rsid w:val="001B4CB6"/>
    <w:rsid w:val="001B691D"/>
    <w:rsid w:val="001B6D56"/>
    <w:rsid w:val="001C167F"/>
    <w:rsid w:val="001C2FA6"/>
    <w:rsid w:val="001C65F1"/>
    <w:rsid w:val="001D0CD3"/>
    <w:rsid w:val="001D3629"/>
    <w:rsid w:val="001D67A0"/>
    <w:rsid w:val="001E11FD"/>
    <w:rsid w:val="001E2A8A"/>
    <w:rsid w:val="001E3B83"/>
    <w:rsid w:val="001E5899"/>
    <w:rsid w:val="001E709A"/>
    <w:rsid w:val="001E77E1"/>
    <w:rsid w:val="001F07A5"/>
    <w:rsid w:val="001F15F5"/>
    <w:rsid w:val="001F1AF6"/>
    <w:rsid w:val="001F21A4"/>
    <w:rsid w:val="001F2FCA"/>
    <w:rsid w:val="001F62CF"/>
    <w:rsid w:val="001F6630"/>
    <w:rsid w:val="001F74F4"/>
    <w:rsid w:val="00201D8B"/>
    <w:rsid w:val="002025F8"/>
    <w:rsid w:val="00202B8F"/>
    <w:rsid w:val="0020600A"/>
    <w:rsid w:val="00210466"/>
    <w:rsid w:val="0021102A"/>
    <w:rsid w:val="002121CC"/>
    <w:rsid w:val="002123D9"/>
    <w:rsid w:val="002131B8"/>
    <w:rsid w:val="002140EA"/>
    <w:rsid w:val="00217AF4"/>
    <w:rsid w:val="00220C6E"/>
    <w:rsid w:val="00223653"/>
    <w:rsid w:val="00231ADB"/>
    <w:rsid w:val="002322F4"/>
    <w:rsid w:val="002345C6"/>
    <w:rsid w:val="0023482D"/>
    <w:rsid w:val="0023514C"/>
    <w:rsid w:val="00235297"/>
    <w:rsid w:val="0023622B"/>
    <w:rsid w:val="00236426"/>
    <w:rsid w:val="002369E0"/>
    <w:rsid w:val="00237921"/>
    <w:rsid w:val="0024407E"/>
    <w:rsid w:val="002463F7"/>
    <w:rsid w:val="002474E1"/>
    <w:rsid w:val="0024771E"/>
    <w:rsid w:val="00247FFD"/>
    <w:rsid w:val="00251711"/>
    <w:rsid w:val="0025325C"/>
    <w:rsid w:val="00263EFB"/>
    <w:rsid w:val="00264D65"/>
    <w:rsid w:val="00267240"/>
    <w:rsid w:val="00267945"/>
    <w:rsid w:val="00272C08"/>
    <w:rsid w:val="002763B3"/>
    <w:rsid w:val="00277B7D"/>
    <w:rsid w:val="00277CCF"/>
    <w:rsid w:val="00280567"/>
    <w:rsid w:val="00280AF4"/>
    <w:rsid w:val="002810CF"/>
    <w:rsid w:val="00284C34"/>
    <w:rsid w:val="00284DED"/>
    <w:rsid w:val="00286B87"/>
    <w:rsid w:val="00287448"/>
    <w:rsid w:val="002928E8"/>
    <w:rsid w:val="002948F7"/>
    <w:rsid w:val="0029516C"/>
    <w:rsid w:val="002957F1"/>
    <w:rsid w:val="00296599"/>
    <w:rsid w:val="002975FE"/>
    <w:rsid w:val="002977B9"/>
    <w:rsid w:val="002A060A"/>
    <w:rsid w:val="002A2757"/>
    <w:rsid w:val="002A34F3"/>
    <w:rsid w:val="002A49BE"/>
    <w:rsid w:val="002A4F40"/>
    <w:rsid w:val="002A7468"/>
    <w:rsid w:val="002A755D"/>
    <w:rsid w:val="002B078F"/>
    <w:rsid w:val="002B35AC"/>
    <w:rsid w:val="002B4727"/>
    <w:rsid w:val="002B5E06"/>
    <w:rsid w:val="002B7246"/>
    <w:rsid w:val="002B7534"/>
    <w:rsid w:val="002B79C0"/>
    <w:rsid w:val="002C14DC"/>
    <w:rsid w:val="002C39B5"/>
    <w:rsid w:val="002C4F70"/>
    <w:rsid w:val="002C77B6"/>
    <w:rsid w:val="002D22F2"/>
    <w:rsid w:val="002D3F81"/>
    <w:rsid w:val="002D5003"/>
    <w:rsid w:val="002D51F6"/>
    <w:rsid w:val="002D57ED"/>
    <w:rsid w:val="002E1F4A"/>
    <w:rsid w:val="002E3430"/>
    <w:rsid w:val="002E5F74"/>
    <w:rsid w:val="002E66F9"/>
    <w:rsid w:val="002F0205"/>
    <w:rsid w:val="002F0450"/>
    <w:rsid w:val="002F0E7A"/>
    <w:rsid w:val="002F14D0"/>
    <w:rsid w:val="002F2EF9"/>
    <w:rsid w:val="00300B01"/>
    <w:rsid w:val="003012E8"/>
    <w:rsid w:val="00302007"/>
    <w:rsid w:val="003021DD"/>
    <w:rsid w:val="00302FF0"/>
    <w:rsid w:val="0030693F"/>
    <w:rsid w:val="00306BB3"/>
    <w:rsid w:val="00307526"/>
    <w:rsid w:val="00312115"/>
    <w:rsid w:val="003133C6"/>
    <w:rsid w:val="00313601"/>
    <w:rsid w:val="0031372B"/>
    <w:rsid w:val="00314198"/>
    <w:rsid w:val="00317F1B"/>
    <w:rsid w:val="00321F04"/>
    <w:rsid w:val="00322623"/>
    <w:rsid w:val="003242EE"/>
    <w:rsid w:val="00324643"/>
    <w:rsid w:val="00324B21"/>
    <w:rsid w:val="00325378"/>
    <w:rsid w:val="00326C13"/>
    <w:rsid w:val="00326DE7"/>
    <w:rsid w:val="00335AF8"/>
    <w:rsid w:val="003366F8"/>
    <w:rsid w:val="003375E9"/>
    <w:rsid w:val="00337F7F"/>
    <w:rsid w:val="00340E24"/>
    <w:rsid w:val="0034367E"/>
    <w:rsid w:val="00343F74"/>
    <w:rsid w:val="0034406E"/>
    <w:rsid w:val="00344A6A"/>
    <w:rsid w:val="003459E1"/>
    <w:rsid w:val="0035055D"/>
    <w:rsid w:val="00350F20"/>
    <w:rsid w:val="0035372C"/>
    <w:rsid w:val="00356BF8"/>
    <w:rsid w:val="00357449"/>
    <w:rsid w:val="003577EF"/>
    <w:rsid w:val="00357DF5"/>
    <w:rsid w:val="00360CCE"/>
    <w:rsid w:val="00361251"/>
    <w:rsid w:val="00361F40"/>
    <w:rsid w:val="00363C8C"/>
    <w:rsid w:val="00363CB4"/>
    <w:rsid w:val="00363D91"/>
    <w:rsid w:val="00365A00"/>
    <w:rsid w:val="00366304"/>
    <w:rsid w:val="00371474"/>
    <w:rsid w:val="00371CD3"/>
    <w:rsid w:val="003733D8"/>
    <w:rsid w:val="00373C55"/>
    <w:rsid w:val="00373E8E"/>
    <w:rsid w:val="00374895"/>
    <w:rsid w:val="00375940"/>
    <w:rsid w:val="00377C85"/>
    <w:rsid w:val="003813AE"/>
    <w:rsid w:val="0038281B"/>
    <w:rsid w:val="00382D14"/>
    <w:rsid w:val="00384481"/>
    <w:rsid w:val="00384586"/>
    <w:rsid w:val="003905D8"/>
    <w:rsid w:val="00393DE1"/>
    <w:rsid w:val="00393F7D"/>
    <w:rsid w:val="0039422A"/>
    <w:rsid w:val="00394771"/>
    <w:rsid w:val="003A05E8"/>
    <w:rsid w:val="003A342A"/>
    <w:rsid w:val="003A450B"/>
    <w:rsid w:val="003A4F18"/>
    <w:rsid w:val="003B0215"/>
    <w:rsid w:val="003B07D0"/>
    <w:rsid w:val="003B1437"/>
    <w:rsid w:val="003B33ED"/>
    <w:rsid w:val="003B4E6E"/>
    <w:rsid w:val="003B6B82"/>
    <w:rsid w:val="003B712B"/>
    <w:rsid w:val="003C3B50"/>
    <w:rsid w:val="003C4DA2"/>
    <w:rsid w:val="003C63DA"/>
    <w:rsid w:val="003C6773"/>
    <w:rsid w:val="003C796F"/>
    <w:rsid w:val="003D00EF"/>
    <w:rsid w:val="003D2E2F"/>
    <w:rsid w:val="003D51E0"/>
    <w:rsid w:val="003D7998"/>
    <w:rsid w:val="003D79F8"/>
    <w:rsid w:val="003E1549"/>
    <w:rsid w:val="003E39CB"/>
    <w:rsid w:val="003E6164"/>
    <w:rsid w:val="003F08BF"/>
    <w:rsid w:val="003F3A3A"/>
    <w:rsid w:val="003F667C"/>
    <w:rsid w:val="003F6B08"/>
    <w:rsid w:val="003F7445"/>
    <w:rsid w:val="00403F4A"/>
    <w:rsid w:val="004041DD"/>
    <w:rsid w:val="00404CF8"/>
    <w:rsid w:val="004051C4"/>
    <w:rsid w:val="0041127C"/>
    <w:rsid w:val="0041477E"/>
    <w:rsid w:val="00414DDB"/>
    <w:rsid w:val="0041556D"/>
    <w:rsid w:val="00417BD9"/>
    <w:rsid w:val="00421A3F"/>
    <w:rsid w:val="00421B38"/>
    <w:rsid w:val="004226F3"/>
    <w:rsid w:val="00425D6C"/>
    <w:rsid w:val="004319E4"/>
    <w:rsid w:val="00431D18"/>
    <w:rsid w:val="00432DBC"/>
    <w:rsid w:val="00433295"/>
    <w:rsid w:val="0043411F"/>
    <w:rsid w:val="00436728"/>
    <w:rsid w:val="0043754F"/>
    <w:rsid w:val="00440005"/>
    <w:rsid w:val="00440269"/>
    <w:rsid w:val="00442925"/>
    <w:rsid w:val="004439EB"/>
    <w:rsid w:val="00443E9E"/>
    <w:rsid w:val="004451EA"/>
    <w:rsid w:val="00445AFF"/>
    <w:rsid w:val="0045355E"/>
    <w:rsid w:val="00454180"/>
    <w:rsid w:val="00455860"/>
    <w:rsid w:val="00455B5C"/>
    <w:rsid w:val="00460B55"/>
    <w:rsid w:val="0046146C"/>
    <w:rsid w:val="004618EB"/>
    <w:rsid w:val="0046212E"/>
    <w:rsid w:val="00463D29"/>
    <w:rsid w:val="00466EAC"/>
    <w:rsid w:val="00472511"/>
    <w:rsid w:val="00473383"/>
    <w:rsid w:val="00473FE5"/>
    <w:rsid w:val="004757BA"/>
    <w:rsid w:val="004758C0"/>
    <w:rsid w:val="00482C15"/>
    <w:rsid w:val="004835D7"/>
    <w:rsid w:val="00485BDB"/>
    <w:rsid w:val="0048745B"/>
    <w:rsid w:val="004901EB"/>
    <w:rsid w:val="00490560"/>
    <w:rsid w:val="0049237F"/>
    <w:rsid w:val="00492720"/>
    <w:rsid w:val="004947E0"/>
    <w:rsid w:val="00495814"/>
    <w:rsid w:val="004959B4"/>
    <w:rsid w:val="004975D9"/>
    <w:rsid w:val="004A07F4"/>
    <w:rsid w:val="004A1CDF"/>
    <w:rsid w:val="004A3217"/>
    <w:rsid w:val="004A4298"/>
    <w:rsid w:val="004A7ADC"/>
    <w:rsid w:val="004B13D6"/>
    <w:rsid w:val="004B2482"/>
    <w:rsid w:val="004B2646"/>
    <w:rsid w:val="004B31D2"/>
    <w:rsid w:val="004B40E4"/>
    <w:rsid w:val="004B4795"/>
    <w:rsid w:val="004B58EE"/>
    <w:rsid w:val="004B5A69"/>
    <w:rsid w:val="004B6913"/>
    <w:rsid w:val="004C048F"/>
    <w:rsid w:val="004C06B9"/>
    <w:rsid w:val="004C1030"/>
    <w:rsid w:val="004C1110"/>
    <w:rsid w:val="004C3613"/>
    <w:rsid w:val="004C4F17"/>
    <w:rsid w:val="004C7E1D"/>
    <w:rsid w:val="004C7FC1"/>
    <w:rsid w:val="004D2548"/>
    <w:rsid w:val="004D446C"/>
    <w:rsid w:val="004D4734"/>
    <w:rsid w:val="004D597A"/>
    <w:rsid w:val="004D6725"/>
    <w:rsid w:val="004E1042"/>
    <w:rsid w:val="004E23D4"/>
    <w:rsid w:val="004E3AF3"/>
    <w:rsid w:val="004E57F8"/>
    <w:rsid w:val="004E6818"/>
    <w:rsid w:val="004E7714"/>
    <w:rsid w:val="004F0491"/>
    <w:rsid w:val="004F0C9D"/>
    <w:rsid w:val="004F1E5D"/>
    <w:rsid w:val="004F2FD2"/>
    <w:rsid w:val="004F37CD"/>
    <w:rsid w:val="004F6CC8"/>
    <w:rsid w:val="004F6E58"/>
    <w:rsid w:val="00500144"/>
    <w:rsid w:val="00502FE3"/>
    <w:rsid w:val="00506304"/>
    <w:rsid w:val="00506741"/>
    <w:rsid w:val="00507F3F"/>
    <w:rsid w:val="00512517"/>
    <w:rsid w:val="00514A7F"/>
    <w:rsid w:val="005156D0"/>
    <w:rsid w:val="005160F5"/>
    <w:rsid w:val="00516CBC"/>
    <w:rsid w:val="00523CE7"/>
    <w:rsid w:val="005253A5"/>
    <w:rsid w:val="005270A0"/>
    <w:rsid w:val="0053011F"/>
    <w:rsid w:val="00531568"/>
    <w:rsid w:val="00531BCA"/>
    <w:rsid w:val="0053254D"/>
    <w:rsid w:val="00536AE2"/>
    <w:rsid w:val="00541794"/>
    <w:rsid w:val="005419FB"/>
    <w:rsid w:val="005425DF"/>
    <w:rsid w:val="00544AF5"/>
    <w:rsid w:val="00544EAB"/>
    <w:rsid w:val="00546CB1"/>
    <w:rsid w:val="005501C7"/>
    <w:rsid w:val="00552B35"/>
    <w:rsid w:val="00552B8A"/>
    <w:rsid w:val="00554B39"/>
    <w:rsid w:val="00554C6E"/>
    <w:rsid w:val="00555E79"/>
    <w:rsid w:val="00556134"/>
    <w:rsid w:val="00566466"/>
    <w:rsid w:val="0056738B"/>
    <w:rsid w:val="0057061C"/>
    <w:rsid w:val="0057704E"/>
    <w:rsid w:val="0058162D"/>
    <w:rsid w:val="00583C81"/>
    <w:rsid w:val="00586F29"/>
    <w:rsid w:val="00587746"/>
    <w:rsid w:val="005904DB"/>
    <w:rsid w:val="00591AE8"/>
    <w:rsid w:val="0059353B"/>
    <w:rsid w:val="005A0D1C"/>
    <w:rsid w:val="005A1C34"/>
    <w:rsid w:val="005A2688"/>
    <w:rsid w:val="005A27C1"/>
    <w:rsid w:val="005A2878"/>
    <w:rsid w:val="005A5089"/>
    <w:rsid w:val="005A5498"/>
    <w:rsid w:val="005A56FB"/>
    <w:rsid w:val="005A5ED6"/>
    <w:rsid w:val="005B21C6"/>
    <w:rsid w:val="005B290C"/>
    <w:rsid w:val="005B33ED"/>
    <w:rsid w:val="005B4134"/>
    <w:rsid w:val="005B5788"/>
    <w:rsid w:val="005B5DBE"/>
    <w:rsid w:val="005B7E57"/>
    <w:rsid w:val="005C2EF6"/>
    <w:rsid w:val="005C3687"/>
    <w:rsid w:val="005C468D"/>
    <w:rsid w:val="005C6B99"/>
    <w:rsid w:val="005C7224"/>
    <w:rsid w:val="005C7946"/>
    <w:rsid w:val="005D2C15"/>
    <w:rsid w:val="005D4C3E"/>
    <w:rsid w:val="005D6680"/>
    <w:rsid w:val="005E2348"/>
    <w:rsid w:val="005E45C5"/>
    <w:rsid w:val="005E614E"/>
    <w:rsid w:val="005E6F13"/>
    <w:rsid w:val="005F2375"/>
    <w:rsid w:val="005F28AC"/>
    <w:rsid w:val="005F2B9E"/>
    <w:rsid w:val="005F300D"/>
    <w:rsid w:val="005F39B0"/>
    <w:rsid w:val="005F3AF3"/>
    <w:rsid w:val="005F5498"/>
    <w:rsid w:val="005F58D6"/>
    <w:rsid w:val="005F5A9B"/>
    <w:rsid w:val="0060133B"/>
    <w:rsid w:val="00603159"/>
    <w:rsid w:val="00603ECD"/>
    <w:rsid w:val="006105D6"/>
    <w:rsid w:val="00613523"/>
    <w:rsid w:val="00613955"/>
    <w:rsid w:val="00614B65"/>
    <w:rsid w:val="00615C1A"/>
    <w:rsid w:val="00616A55"/>
    <w:rsid w:val="0062040A"/>
    <w:rsid w:val="00620489"/>
    <w:rsid w:val="00621009"/>
    <w:rsid w:val="006212EF"/>
    <w:rsid w:val="00624580"/>
    <w:rsid w:val="00624761"/>
    <w:rsid w:val="006273B4"/>
    <w:rsid w:val="006309E5"/>
    <w:rsid w:val="00632128"/>
    <w:rsid w:val="006330BB"/>
    <w:rsid w:val="00635011"/>
    <w:rsid w:val="00635D81"/>
    <w:rsid w:val="0063714D"/>
    <w:rsid w:val="00637190"/>
    <w:rsid w:val="00641454"/>
    <w:rsid w:val="006419DD"/>
    <w:rsid w:val="00641C8F"/>
    <w:rsid w:val="00643882"/>
    <w:rsid w:val="00644933"/>
    <w:rsid w:val="00644F80"/>
    <w:rsid w:val="0064749B"/>
    <w:rsid w:val="006507F8"/>
    <w:rsid w:val="006523EA"/>
    <w:rsid w:val="00661586"/>
    <w:rsid w:val="00661AD5"/>
    <w:rsid w:val="0066277C"/>
    <w:rsid w:val="006628A3"/>
    <w:rsid w:val="0066360E"/>
    <w:rsid w:val="00665D04"/>
    <w:rsid w:val="00671D6C"/>
    <w:rsid w:val="00674D82"/>
    <w:rsid w:val="00675778"/>
    <w:rsid w:val="00675E06"/>
    <w:rsid w:val="006760E2"/>
    <w:rsid w:val="00676317"/>
    <w:rsid w:val="006763C6"/>
    <w:rsid w:val="00677E20"/>
    <w:rsid w:val="00680A57"/>
    <w:rsid w:val="00680A9E"/>
    <w:rsid w:val="00681D1A"/>
    <w:rsid w:val="00682380"/>
    <w:rsid w:val="00683320"/>
    <w:rsid w:val="006833AF"/>
    <w:rsid w:val="00683978"/>
    <w:rsid w:val="00684456"/>
    <w:rsid w:val="00686585"/>
    <w:rsid w:val="00686ED8"/>
    <w:rsid w:val="00690468"/>
    <w:rsid w:val="00693201"/>
    <w:rsid w:val="006956FF"/>
    <w:rsid w:val="00697136"/>
    <w:rsid w:val="00697892"/>
    <w:rsid w:val="00697BA6"/>
    <w:rsid w:val="00697FCE"/>
    <w:rsid w:val="006A0342"/>
    <w:rsid w:val="006A35D8"/>
    <w:rsid w:val="006A4D64"/>
    <w:rsid w:val="006A51A9"/>
    <w:rsid w:val="006A7451"/>
    <w:rsid w:val="006B1D1F"/>
    <w:rsid w:val="006B4069"/>
    <w:rsid w:val="006B61E2"/>
    <w:rsid w:val="006B6C5D"/>
    <w:rsid w:val="006B7C65"/>
    <w:rsid w:val="006B7D68"/>
    <w:rsid w:val="006C1CF4"/>
    <w:rsid w:val="006C5F2C"/>
    <w:rsid w:val="006C602E"/>
    <w:rsid w:val="006C6130"/>
    <w:rsid w:val="006D5CF6"/>
    <w:rsid w:val="006D694B"/>
    <w:rsid w:val="006D7621"/>
    <w:rsid w:val="006D7E88"/>
    <w:rsid w:val="006D7F49"/>
    <w:rsid w:val="006E1FB3"/>
    <w:rsid w:val="006E6314"/>
    <w:rsid w:val="006F06B1"/>
    <w:rsid w:val="006F3AB8"/>
    <w:rsid w:val="006F66FD"/>
    <w:rsid w:val="006F6C30"/>
    <w:rsid w:val="006F75DD"/>
    <w:rsid w:val="00700920"/>
    <w:rsid w:val="00701841"/>
    <w:rsid w:val="0070407D"/>
    <w:rsid w:val="00705615"/>
    <w:rsid w:val="00713642"/>
    <w:rsid w:val="00715DBD"/>
    <w:rsid w:val="0071710A"/>
    <w:rsid w:val="007214A9"/>
    <w:rsid w:val="00721E77"/>
    <w:rsid w:val="00724D3D"/>
    <w:rsid w:val="00726FFC"/>
    <w:rsid w:val="00732571"/>
    <w:rsid w:val="00732C4F"/>
    <w:rsid w:val="007330AF"/>
    <w:rsid w:val="00734224"/>
    <w:rsid w:val="00734F44"/>
    <w:rsid w:val="007351EF"/>
    <w:rsid w:val="0073764D"/>
    <w:rsid w:val="00746111"/>
    <w:rsid w:val="00746E18"/>
    <w:rsid w:val="007500A3"/>
    <w:rsid w:val="00750395"/>
    <w:rsid w:val="007526B6"/>
    <w:rsid w:val="0075630A"/>
    <w:rsid w:val="0075789C"/>
    <w:rsid w:val="00771641"/>
    <w:rsid w:val="00772CFD"/>
    <w:rsid w:val="00775719"/>
    <w:rsid w:val="00777426"/>
    <w:rsid w:val="00782E9E"/>
    <w:rsid w:val="00782FF5"/>
    <w:rsid w:val="00784AC7"/>
    <w:rsid w:val="007854A2"/>
    <w:rsid w:val="00791B3D"/>
    <w:rsid w:val="00791E48"/>
    <w:rsid w:val="0079219C"/>
    <w:rsid w:val="00796046"/>
    <w:rsid w:val="007A0C7E"/>
    <w:rsid w:val="007A0ED9"/>
    <w:rsid w:val="007A1BCD"/>
    <w:rsid w:val="007A2583"/>
    <w:rsid w:val="007A32DC"/>
    <w:rsid w:val="007A3A0E"/>
    <w:rsid w:val="007A47CA"/>
    <w:rsid w:val="007B18A4"/>
    <w:rsid w:val="007B35ED"/>
    <w:rsid w:val="007B5991"/>
    <w:rsid w:val="007B7853"/>
    <w:rsid w:val="007B7B93"/>
    <w:rsid w:val="007C0719"/>
    <w:rsid w:val="007C1747"/>
    <w:rsid w:val="007C39A8"/>
    <w:rsid w:val="007C3DB6"/>
    <w:rsid w:val="007C7952"/>
    <w:rsid w:val="007D18F0"/>
    <w:rsid w:val="007D3E4D"/>
    <w:rsid w:val="007D4513"/>
    <w:rsid w:val="007E392E"/>
    <w:rsid w:val="007E5B74"/>
    <w:rsid w:val="007F107B"/>
    <w:rsid w:val="007F2736"/>
    <w:rsid w:val="007F36AA"/>
    <w:rsid w:val="007F3C07"/>
    <w:rsid w:val="007F4923"/>
    <w:rsid w:val="007F6C84"/>
    <w:rsid w:val="007F79A9"/>
    <w:rsid w:val="00800760"/>
    <w:rsid w:val="00801E8F"/>
    <w:rsid w:val="00802E46"/>
    <w:rsid w:val="00810122"/>
    <w:rsid w:val="00810136"/>
    <w:rsid w:val="00810987"/>
    <w:rsid w:val="008165AB"/>
    <w:rsid w:val="0082063B"/>
    <w:rsid w:val="00820954"/>
    <w:rsid w:val="00821DC7"/>
    <w:rsid w:val="00822F92"/>
    <w:rsid w:val="00823097"/>
    <w:rsid w:val="0083024D"/>
    <w:rsid w:val="00830B29"/>
    <w:rsid w:val="00830C5A"/>
    <w:rsid w:val="008340E6"/>
    <w:rsid w:val="008353BF"/>
    <w:rsid w:val="008368C2"/>
    <w:rsid w:val="0083793F"/>
    <w:rsid w:val="00837FFA"/>
    <w:rsid w:val="00840469"/>
    <w:rsid w:val="008405CC"/>
    <w:rsid w:val="00841EB2"/>
    <w:rsid w:val="008433CD"/>
    <w:rsid w:val="00844AEA"/>
    <w:rsid w:val="00845D9D"/>
    <w:rsid w:val="00845EBB"/>
    <w:rsid w:val="00847D91"/>
    <w:rsid w:val="00852CEF"/>
    <w:rsid w:val="00854AC3"/>
    <w:rsid w:val="00860730"/>
    <w:rsid w:val="00864494"/>
    <w:rsid w:val="00871870"/>
    <w:rsid w:val="00871EA9"/>
    <w:rsid w:val="00872E62"/>
    <w:rsid w:val="008775C6"/>
    <w:rsid w:val="00880633"/>
    <w:rsid w:val="00886EA7"/>
    <w:rsid w:val="00887583"/>
    <w:rsid w:val="008907BB"/>
    <w:rsid w:val="00892E21"/>
    <w:rsid w:val="00894B4E"/>
    <w:rsid w:val="00895D5B"/>
    <w:rsid w:val="00896195"/>
    <w:rsid w:val="0089628B"/>
    <w:rsid w:val="008A4741"/>
    <w:rsid w:val="008A57E9"/>
    <w:rsid w:val="008A67E5"/>
    <w:rsid w:val="008A6980"/>
    <w:rsid w:val="008B4171"/>
    <w:rsid w:val="008B5160"/>
    <w:rsid w:val="008C02A3"/>
    <w:rsid w:val="008C19C5"/>
    <w:rsid w:val="008C242D"/>
    <w:rsid w:val="008C380B"/>
    <w:rsid w:val="008C3F85"/>
    <w:rsid w:val="008C420E"/>
    <w:rsid w:val="008C6240"/>
    <w:rsid w:val="008C68CE"/>
    <w:rsid w:val="008C707D"/>
    <w:rsid w:val="008C7AAE"/>
    <w:rsid w:val="008D0D0B"/>
    <w:rsid w:val="008D1A6C"/>
    <w:rsid w:val="008D1BE8"/>
    <w:rsid w:val="008D21AE"/>
    <w:rsid w:val="008D2AA2"/>
    <w:rsid w:val="008D47EA"/>
    <w:rsid w:val="008D52CF"/>
    <w:rsid w:val="008D673F"/>
    <w:rsid w:val="008E0D3D"/>
    <w:rsid w:val="008E12A5"/>
    <w:rsid w:val="008E31B2"/>
    <w:rsid w:val="008E3D78"/>
    <w:rsid w:val="008E5714"/>
    <w:rsid w:val="008E6438"/>
    <w:rsid w:val="008E745A"/>
    <w:rsid w:val="008E786A"/>
    <w:rsid w:val="008F035A"/>
    <w:rsid w:val="008F0F0D"/>
    <w:rsid w:val="008F1D89"/>
    <w:rsid w:val="00901059"/>
    <w:rsid w:val="00901CCF"/>
    <w:rsid w:val="00903D29"/>
    <w:rsid w:val="00904057"/>
    <w:rsid w:val="0090425D"/>
    <w:rsid w:val="00906640"/>
    <w:rsid w:val="00906D87"/>
    <w:rsid w:val="00907AE9"/>
    <w:rsid w:val="00912E73"/>
    <w:rsid w:val="009143B9"/>
    <w:rsid w:val="009155F9"/>
    <w:rsid w:val="00915DD5"/>
    <w:rsid w:val="00923238"/>
    <w:rsid w:val="0092493C"/>
    <w:rsid w:val="00936024"/>
    <w:rsid w:val="00936508"/>
    <w:rsid w:val="00936F39"/>
    <w:rsid w:val="00941B6A"/>
    <w:rsid w:val="00942F9C"/>
    <w:rsid w:val="00944143"/>
    <w:rsid w:val="0094449F"/>
    <w:rsid w:val="00947FE2"/>
    <w:rsid w:val="00950BB8"/>
    <w:rsid w:val="009539BD"/>
    <w:rsid w:val="00956459"/>
    <w:rsid w:val="00956BCA"/>
    <w:rsid w:val="00957654"/>
    <w:rsid w:val="009578F4"/>
    <w:rsid w:val="0096033B"/>
    <w:rsid w:val="009611AB"/>
    <w:rsid w:val="00961934"/>
    <w:rsid w:val="00962C22"/>
    <w:rsid w:val="00964D6D"/>
    <w:rsid w:val="00965A27"/>
    <w:rsid w:val="00967CA5"/>
    <w:rsid w:val="00972B0B"/>
    <w:rsid w:val="00975722"/>
    <w:rsid w:val="009759C6"/>
    <w:rsid w:val="0097756B"/>
    <w:rsid w:val="0098007D"/>
    <w:rsid w:val="00980158"/>
    <w:rsid w:val="009806FF"/>
    <w:rsid w:val="00982C0E"/>
    <w:rsid w:val="00984418"/>
    <w:rsid w:val="00985A22"/>
    <w:rsid w:val="00985B4A"/>
    <w:rsid w:val="00986C8A"/>
    <w:rsid w:val="00992B96"/>
    <w:rsid w:val="0099357F"/>
    <w:rsid w:val="009949DC"/>
    <w:rsid w:val="00995129"/>
    <w:rsid w:val="00996927"/>
    <w:rsid w:val="00996D99"/>
    <w:rsid w:val="009973B3"/>
    <w:rsid w:val="009979B1"/>
    <w:rsid w:val="009A198A"/>
    <w:rsid w:val="009A45C8"/>
    <w:rsid w:val="009A4AC8"/>
    <w:rsid w:val="009B0502"/>
    <w:rsid w:val="009B10FE"/>
    <w:rsid w:val="009B2572"/>
    <w:rsid w:val="009B2720"/>
    <w:rsid w:val="009B3300"/>
    <w:rsid w:val="009B33C0"/>
    <w:rsid w:val="009B356C"/>
    <w:rsid w:val="009B5E0B"/>
    <w:rsid w:val="009B7026"/>
    <w:rsid w:val="009B74D2"/>
    <w:rsid w:val="009B757F"/>
    <w:rsid w:val="009C0B4F"/>
    <w:rsid w:val="009C23FE"/>
    <w:rsid w:val="009C47AD"/>
    <w:rsid w:val="009C4ABD"/>
    <w:rsid w:val="009C5B79"/>
    <w:rsid w:val="009C6F9A"/>
    <w:rsid w:val="009D1AD4"/>
    <w:rsid w:val="009D1BB3"/>
    <w:rsid w:val="009D1DBD"/>
    <w:rsid w:val="009D2517"/>
    <w:rsid w:val="009D2801"/>
    <w:rsid w:val="009D34AF"/>
    <w:rsid w:val="009D57CA"/>
    <w:rsid w:val="009D6A28"/>
    <w:rsid w:val="009D6CF5"/>
    <w:rsid w:val="009D6F8A"/>
    <w:rsid w:val="009E0BE6"/>
    <w:rsid w:val="009E0C8B"/>
    <w:rsid w:val="009E219F"/>
    <w:rsid w:val="009E246F"/>
    <w:rsid w:val="009F15D0"/>
    <w:rsid w:val="009F69E2"/>
    <w:rsid w:val="009F6ED8"/>
    <w:rsid w:val="00A02BC4"/>
    <w:rsid w:val="00A02BF0"/>
    <w:rsid w:val="00A02FAA"/>
    <w:rsid w:val="00A04FC7"/>
    <w:rsid w:val="00A0503D"/>
    <w:rsid w:val="00A07824"/>
    <w:rsid w:val="00A14B42"/>
    <w:rsid w:val="00A1630D"/>
    <w:rsid w:val="00A16D56"/>
    <w:rsid w:val="00A227A2"/>
    <w:rsid w:val="00A23825"/>
    <w:rsid w:val="00A268E2"/>
    <w:rsid w:val="00A26EB1"/>
    <w:rsid w:val="00A27C85"/>
    <w:rsid w:val="00A3109A"/>
    <w:rsid w:val="00A3227F"/>
    <w:rsid w:val="00A32D97"/>
    <w:rsid w:val="00A3300E"/>
    <w:rsid w:val="00A33810"/>
    <w:rsid w:val="00A3584A"/>
    <w:rsid w:val="00A402C3"/>
    <w:rsid w:val="00A43B40"/>
    <w:rsid w:val="00A45578"/>
    <w:rsid w:val="00A47C6C"/>
    <w:rsid w:val="00A512BB"/>
    <w:rsid w:val="00A534BD"/>
    <w:rsid w:val="00A54E16"/>
    <w:rsid w:val="00A55125"/>
    <w:rsid w:val="00A551D0"/>
    <w:rsid w:val="00A56D27"/>
    <w:rsid w:val="00A60662"/>
    <w:rsid w:val="00A60F95"/>
    <w:rsid w:val="00A61B7F"/>
    <w:rsid w:val="00A636C5"/>
    <w:rsid w:val="00A646F4"/>
    <w:rsid w:val="00A65979"/>
    <w:rsid w:val="00A712E4"/>
    <w:rsid w:val="00A72AF2"/>
    <w:rsid w:val="00A72F77"/>
    <w:rsid w:val="00A75D89"/>
    <w:rsid w:val="00A76EBF"/>
    <w:rsid w:val="00A84F47"/>
    <w:rsid w:val="00A905C1"/>
    <w:rsid w:val="00A90B28"/>
    <w:rsid w:val="00A92204"/>
    <w:rsid w:val="00A92E7E"/>
    <w:rsid w:val="00A94144"/>
    <w:rsid w:val="00A94FD7"/>
    <w:rsid w:val="00A96054"/>
    <w:rsid w:val="00A96FBF"/>
    <w:rsid w:val="00A97021"/>
    <w:rsid w:val="00A975AF"/>
    <w:rsid w:val="00A978DF"/>
    <w:rsid w:val="00A97D1D"/>
    <w:rsid w:val="00AA01FC"/>
    <w:rsid w:val="00AA0D73"/>
    <w:rsid w:val="00AA1FFB"/>
    <w:rsid w:val="00AA2D79"/>
    <w:rsid w:val="00AA3625"/>
    <w:rsid w:val="00AA37F8"/>
    <w:rsid w:val="00AA518F"/>
    <w:rsid w:val="00AA71FA"/>
    <w:rsid w:val="00AB02E3"/>
    <w:rsid w:val="00AB2266"/>
    <w:rsid w:val="00AB486A"/>
    <w:rsid w:val="00AB491A"/>
    <w:rsid w:val="00AB4DEE"/>
    <w:rsid w:val="00AB62FD"/>
    <w:rsid w:val="00AB746B"/>
    <w:rsid w:val="00AC23B1"/>
    <w:rsid w:val="00AC3AFA"/>
    <w:rsid w:val="00AC3C38"/>
    <w:rsid w:val="00AC4936"/>
    <w:rsid w:val="00AC5B58"/>
    <w:rsid w:val="00AC796E"/>
    <w:rsid w:val="00AD2C88"/>
    <w:rsid w:val="00AD3BCD"/>
    <w:rsid w:val="00AD42EA"/>
    <w:rsid w:val="00AD5F2D"/>
    <w:rsid w:val="00AD6510"/>
    <w:rsid w:val="00AD7038"/>
    <w:rsid w:val="00AE03B9"/>
    <w:rsid w:val="00AE1A02"/>
    <w:rsid w:val="00AE2D7A"/>
    <w:rsid w:val="00AE2FD6"/>
    <w:rsid w:val="00AE3748"/>
    <w:rsid w:val="00AE3841"/>
    <w:rsid w:val="00AE3A98"/>
    <w:rsid w:val="00AE5B6E"/>
    <w:rsid w:val="00AF065E"/>
    <w:rsid w:val="00AF06B2"/>
    <w:rsid w:val="00AF0A64"/>
    <w:rsid w:val="00AF3EF7"/>
    <w:rsid w:val="00AF5E2B"/>
    <w:rsid w:val="00AF5E99"/>
    <w:rsid w:val="00AF70B5"/>
    <w:rsid w:val="00AF79BC"/>
    <w:rsid w:val="00B03763"/>
    <w:rsid w:val="00B03783"/>
    <w:rsid w:val="00B053A6"/>
    <w:rsid w:val="00B0594D"/>
    <w:rsid w:val="00B05D89"/>
    <w:rsid w:val="00B10647"/>
    <w:rsid w:val="00B112B2"/>
    <w:rsid w:val="00B13475"/>
    <w:rsid w:val="00B14219"/>
    <w:rsid w:val="00B154C7"/>
    <w:rsid w:val="00B16136"/>
    <w:rsid w:val="00B163C2"/>
    <w:rsid w:val="00B166BD"/>
    <w:rsid w:val="00B16A2D"/>
    <w:rsid w:val="00B210C2"/>
    <w:rsid w:val="00B2120B"/>
    <w:rsid w:val="00B22743"/>
    <w:rsid w:val="00B23911"/>
    <w:rsid w:val="00B25D09"/>
    <w:rsid w:val="00B264B6"/>
    <w:rsid w:val="00B30777"/>
    <w:rsid w:val="00B33770"/>
    <w:rsid w:val="00B33A56"/>
    <w:rsid w:val="00B4171C"/>
    <w:rsid w:val="00B41D72"/>
    <w:rsid w:val="00B42ADD"/>
    <w:rsid w:val="00B43540"/>
    <w:rsid w:val="00B44055"/>
    <w:rsid w:val="00B44F8E"/>
    <w:rsid w:val="00B47862"/>
    <w:rsid w:val="00B5004C"/>
    <w:rsid w:val="00B503FB"/>
    <w:rsid w:val="00B5041F"/>
    <w:rsid w:val="00B51DD1"/>
    <w:rsid w:val="00B543F4"/>
    <w:rsid w:val="00B55491"/>
    <w:rsid w:val="00B5721B"/>
    <w:rsid w:val="00B57372"/>
    <w:rsid w:val="00B6005E"/>
    <w:rsid w:val="00B6123A"/>
    <w:rsid w:val="00B62DB8"/>
    <w:rsid w:val="00B63024"/>
    <w:rsid w:val="00B65550"/>
    <w:rsid w:val="00B664D2"/>
    <w:rsid w:val="00B667C3"/>
    <w:rsid w:val="00B67DD5"/>
    <w:rsid w:val="00B709F1"/>
    <w:rsid w:val="00B710E5"/>
    <w:rsid w:val="00B7146B"/>
    <w:rsid w:val="00B71619"/>
    <w:rsid w:val="00B72D99"/>
    <w:rsid w:val="00B733EC"/>
    <w:rsid w:val="00B739A1"/>
    <w:rsid w:val="00B7478E"/>
    <w:rsid w:val="00B74EB8"/>
    <w:rsid w:val="00B755F5"/>
    <w:rsid w:val="00B7690D"/>
    <w:rsid w:val="00B76F29"/>
    <w:rsid w:val="00B833AF"/>
    <w:rsid w:val="00B860A9"/>
    <w:rsid w:val="00B868BC"/>
    <w:rsid w:val="00B878B0"/>
    <w:rsid w:val="00B9099F"/>
    <w:rsid w:val="00B932E5"/>
    <w:rsid w:val="00B95B62"/>
    <w:rsid w:val="00B96949"/>
    <w:rsid w:val="00B96F19"/>
    <w:rsid w:val="00BA0105"/>
    <w:rsid w:val="00BA36A4"/>
    <w:rsid w:val="00BA49AB"/>
    <w:rsid w:val="00BB1F58"/>
    <w:rsid w:val="00BB252E"/>
    <w:rsid w:val="00BB25E9"/>
    <w:rsid w:val="00BB29B8"/>
    <w:rsid w:val="00BB2C1C"/>
    <w:rsid w:val="00BB3239"/>
    <w:rsid w:val="00BB4106"/>
    <w:rsid w:val="00BB4A1B"/>
    <w:rsid w:val="00BB5A75"/>
    <w:rsid w:val="00BB5E19"/>
    <w:rsid w:val="00BB7A1D"/>
    <w:rsid w:val="00BC103D"/>
    <w:rsid w:val="00BC1329"/>
    <w:rsid w:val="00BC3231"/>
    <w:rsid w:val="00BC3397"/>
    <w:rsid w:val="00BC3BA2"/>
    <w:rsid w:val="00BC408A"/>
    <w:rsid w:val="00BC4D7B"/>
    <w:rsid w:val="00BC51C4"/>
    <w:rsid w:val="00BC6A14"/>
    <w:rsid w:val="00BC6CAE"/>
    <w:rsid w:val="00BD143C"/>
    <w:rsid w:val="00BD1A76"/>
    <w:rsid w:val="00BD252A"/>
    <w:rsid w:val="00BD263B"/>
    <w:rsid w:val="00BD265C"/>
    <w:rsid w:val="00BD2F4B"/>
    <w:rsid w:val="00BD5455"/>
    <w:rsid w:val="00BD54B1"/>
    <w:rsid w:val="00BD573D"/>
    <w:rsid w:val="00BE258F"/>
    <w:rsid w:val="00BE57FC"/>
    <w:rsid w:val="00BE689D"/>
    <w:rsid w:val="00BE744B"/>
    <w:rsid w:val="00BE7E3F"/>
    <w:rsid w:val="00BF08C4"/>
    <w:rsid w:val="00BF0B5D"/>
    <w:rsid w:val="00BF15DE"/>
    <w:rsid w:val="00BF397B"/>
    <w:rsid w:val="00BF5C5C"/>
    <w:rsid w:val="00BF6D27"/>
    <w:rsid w:val="00C0087D"/>
    <w:rsid w:val="00C01AB6"/>
    <w:rsid w:val="00C037AF"/>
    <w:rsid w:val="00C0511E"/>
    <w:rsid w:val="00C0798E"/>
    <w:rsid w:val="00C1126C"/>
    <w:rsid w:val="00C11BB9"/>
    <w:rsid w:val="00C12CF5"/>
    <w:rsid w:val="00C13F31"/>
    <w:rsid w:val="00C165D9"/>
    <w:rsid w:val="00C173D9"/>
    <w:rsid w:val="00C17DFD"/>
    <w:rsid w:val="00C22267"/>
    <w:rsid w:val="00C222BD"/>
    <w:rsid w:val="00C23D27"/>
    <w:rsid w:val="00C24224"/>
    <w:rsid w:val="00C24D8D"/>
    <w:rsid w:val="00C25182"/>
    <w:rsid w:val="00C27875"/>
    <w:rsid w:val="00C30057"/>
    <w:rsid w:val="00C30157"/>
    <w:rsid w:val="00C33CA0"/>
    <w:rsid w:val="00C3415C"/>
    <w:rsid w:val="00C36B3C"/>
    <w:rsid w:val="00C40F35"/>
    <w:rsid w:val="00C41C57"/>
    <w:rsid w:val="00C43A13"/>
    <w:rsid w:val="00C44764"/>
    <w:rsid w:val="00C52C4B"/>
    <w:rsid w:val="00C53282"/>
    <w:rsid w:val="00C60F10"/>
    <w:rsid w:val="00C62553"/>
    <w:rsid w:val="00C62647"/>
    <w:rsid w:val="00C626CA"/>
    <w:rsid w:val="00C63E91"/>
    <w:rsid w:val="00C64122"/>
    <w:rsid w:val="00C64E79"/>
    <w:rsid w:val="00C66400"/>
    <w:rsid w:val="00C66FDA"/>
    <w:rsid w:val="00C67794"/>
    <w:rsid w:val="00C67FB5"/>
    <w:rsid w:val="00C738FD"/>
    <w:rsid w:val="00C739A2"/>
    <w:rsid w:val="00C74B11"/>
    <w:rsid w:val="00C74C86"/>
    <w:rsid w:val="00C74CE5"/>
    <w:rsid w:val="00C8192D"/>
    <w:rsid w:val="00C8250C"/>
    <w:rsid w:val="00C82898"/>
    <w:rsid w:val="00C84A1F"/>
    <w:rsid w:val="00C85B5F"/>
    <w:rsid w:val="00C875AB"/>
    <w:rsid w:val="00C87F5D"/>
    <w:rsid w:val="00C9093B"/>
    <w:rsid w:val="00C91B96"/>
    <w:rsid w:val="00C9239A"/>
    <w:rsid w:val="00C967FE"/>
    <w:rsid w:val="00C97DA8"/>
    <w:rsid w:val="00CA086D"/>
    <w:rsid w:val="00CA08AF"/>
    <w:rsid w:val="00CA112D"/>
    <w:rsid w:val="00CA19D0"/>
    <w:rsid w:val="00CA2150"/>
    <w:rsid w:val="00CA2C07"/>
    <w:rsid w:val="00CA2C43"/>
    <w:rsid w:val="00CA2E94"/>
    <w:rsid w:val="00CA4659"/>
    <w:rsid w:val="00CA4FC6"/>
    <w:rsid w:val="00CA6E3D"/>
    <w:rsid w:val="00CA75FA"/>
    <w:rsid w:val="00CB009B"/>
    <w:rsid w:val="00CB4D06"/>
    <w:rsid w:val="00CB5FA1"/>
    <w:rsid w:val="00CB6FF9"/>
    <w:rsid w:val="00CB7CC7"/>
    <w:rsid w:val="00CC0E7C"/>
    <w:rsid w:val="00CC3690"/>
    <w:rsid w:val="00CC3F55"/>
    <w:rsid w:val="00CC4E0E"/>
    <w:rsid w:val="00CC4E28"/>
    <w:rsid w:val="00CC75BC"/>
    <w:rsid w:val="00CD3034"/>
    <w:rsid w:val="00CD38AD"/>
    <w:rsid w:val="00CD4D41"/>
    <w:rsid w:val="00CD5B46"/>
    <w:rsid w:val="00CD6F0F"/>
    <w:rsid w:val="00CD753E"/>
    <w:rsid w:val="00CE1059"/>
    <w:rsid w:val="00CE2E21"/>
    <w:rsid w:val="00CE3AFD"/>
    <w:rsid w:val="00CE44F2"/>
    <w:rsid w:val="00CE61E6"/>
    <w:rsid w:val="00CE64A3"/>
    <w:rsid w:val="00CE672C"/>
    <w:rsid w:val="00CE6BBB"/>
    <w:rsid w:val="00CE7B89"/>
    <w:rsid w:val="00CF0008"/>
    <w:rsid w:val="00CF1210"/>
    <w:rsid w:val="00CF14A8"/>
    <w:rsid w:val="00CF2954"/>
    <w:rsid w:val="00CF384E"/>
    <w:rsid w:val="00D00CFA"/>
    <w:rsid w:val="00D04402"/>
    <w:rsid w:val="00D07EE1"/>
    <w:rsid w:val="00D07FB0"/>
    <w:rsid w:val="00D105F2"/>
    <w:rsid w:val="00D154F9"/>
    <w:rsid w:val="00D17293"/>
    <w:rsid w:val="00D172AD"/>
    <w:rsid w:val="00D179A3"/>
    <w:rsid w:val="00D213FA"/>
    <w:rsid w:val="00D21FE0"/>
    <w:rsid w:val="00D22E9F"/>
    <w:rsid w:val="00D2322C"/>
    <w:rsid w:val="00D23C67"/>
    <w:rsid w:val="00D264E6"/>
    <w:rsid w:val="00D27FA6"/>
    <w:rsid w:val="00D334AF"/>
    <w:rsid w:val="00D3358C"/>
    <w:rsid w:val="00D33DB1"/>
    <w:rsid w:val="00D34AAA"/>
    <w:rsid w:val="00D34C64"/>
    <w:rsid w:val="00D46CF0"/>
    <w:rsid w:val="00D51784"/>
    <w:rsid w:val="00D526DD"/>
    <w:rsid w:val="00D53897"/>
    <w:rsid w:val="00D53A35"/>
    <w:rsid w:val="00D53EE2"/>
    <w:rsid w:val="00D54285"/>
    <w:rsid w:val="00D55088"/>
    <w:rsid w:val="00D55D8F"/>
    <w:rsid w:val="00D563AD"/>
    <w:rsid w:val="00D56486"/>
    <w:rsid w:val="00D5654A"/>
    <w:rsid w:val="00D603D9"/>
    <w:rsid w:val="00D6357F"/>
    <w:rsid w:val="00D64854"/>
    <w:rsid w:val="00D657FE"/>
    <w:rsid w:val="00D66508"/>
    <w:rsid w:val="00D722EB"/>
    <w:rsid w:val="00D72C71"/>
    <w:rsid w:val="00D75192"/>
    <w:rsid w:val="00D76682"/>
    <w:rsid w:val="00D767B7"/>
    <w:rsid w:val="00D80BE3"/>
    <w:rsid w:val="00D81DAE"/>
    <w:rsid w:val="00D82692"/>
    <w:rsid w:val="00D83325"/>
    <w:rsid w:val="00D8412C"/>
    <w:rsid w:val="00D861A7"/>
    <w:rsid w:val="00D86CB1"/>
    <w:rsid w:val="00D91E4E"/>
    <w:rsid w:val="00D92CA5"/>
    <w:rsid w:val="00D93353"/>
    <w:rsid w:val="00D940D9"/>
    <w:rsid w:val="00D95CD7"/>
    <w:rsid w:val="00D95E5A"/>
    <w:rsid w:val="00D975C4"/>
    <w:rsid w:val="00DA0660"/>
    <w:rsid w:val="00DA3AA0"/>
    <w:rsid w:val="00DA6F6E"/>
    <w:rsid w:val="00DA789F"/>
    <w:rsid w:val="00DB1B7B"/>
    <w:rsid w:val="00DB209B"/>
    <w:rsid w:val="00DB2776"/>
    <w:rsid w:val="00DB47EF"/>
    <w:rsid w:val="00DB6823"/>
    <w:rsid w:val="00DB6C03"/>
    <w:rsid w:val="00DB716E"/>
    <w:rsid w:val="00DC04F1"/>
    <w:rsid w:val="00DD0B5D"/>
    <w:rsid w:val="00DD2FCF"/>
    <w:rsid w:val="00DD4833"/>
    <w:rsid w:val="00DD5AA1"/>
    <w:rsid w:val="00DD5B97"/>
    <w:rsid w:val="00DD650E"/>
    <w:rsid w:val="00DD665C"/>
    <w:rsid w:val="00DD79F2"/>
    <w:rsid w:val="00DE2982"/>
    <w:rsid w:val="00DE44C0"/>
    <w:rsid w:val="00DE4894"/>
    <w:rsid w:val="00DE696A"/>
    <w:rsid w:val="00DE706F"/>
    <w:rsid w:val="00DE773D"/>
    <w:rsid w:val="00DF01DE"/>
    <w:rsid w:val="00DF05E3"/>
    <w:rsid w:val="00DF3EB7"/>
    <w:rsid w:val="00DF46BB"/>
    <w:rsid w:val="00DF6492"/>
    <w:rsid w:val="00DF7605"/>
    <w:rsid w:val="00DF7690"/>
    <w:rsid w:val="00E003CC"/>
    <w:rsid w:val="00E033AB"/>
    <w:rsid w:val="00E0417E"/>
    <w:rsid w:val="00E07247"/>
    <w:rsid w:val="00E11708"/>
    <w:rsid w:val="00E13510"/>
    <w:rsid w:val="00E150F2"/>
    <w:rsid w:val="00E151F4"/>
    <w:rsid w:val="00E15AF3"/>
    <w:rsid w:val="00E17066"/>
    <w:rsid w:val="00E205BF"/>
    <w:rsid w:val="00E215F4"/>
    <w:rsid w:val="00E21CA8"/>
    <w:rsid w:val="00E21DA7"/>
    <w:rsid w:val="00E246F2"/>
    <w:rsid w:val="00E246FF"/>
    <w:rsid w:val="00E24B50"/>
    <w:rsid w:val="00E27F04"/>
    <w:rsid w:val="00E30683"/>
    <w:rsid w:val="00E306FC"/>
    <w:rsid w:val="00E31689"/>
    <w:rsid w:val="00E32E30"/>
    <w:rsid w:val="00E35201"/>
    <w:rsid w:val="00E37615"/>
    <w:rsid w:val="00E40218"/>
    <w:rsid w:val="00E4073A"/>
    <w:rsid w:val="00E42D17"/>
    <w:rsid w:val="00E43589"/>
    <w:rsid w:val="00E439E3"/>
    <w:rsid w:val="00E46517"/>
    <w:rsid w:val="00E47A7A"/>
    <w:rsid w:val="00E47D0F"/>
    <w:rsid w:val="00E511E9"/>
    <w:rsid w:val="00E51F10"/>
    <w:rsid w:val="00E52C02"/>
    <w:rsid w:val="00E53431"/>
    <w:rsid w:val="00E53650"/>
    <w:rsid w:val="00E54266"/>
    <w:rsid w:val="00E54933"/>
    <w:rsid w:val="00E55514"/>
    <w:rsid w:val="00E555C0"/>
    <w:rsid w:val="00E62017"/>
    <w:rsid w:val="00E62E53"/>
    <w:rsid w:val="00E65085"/>
    <w:rsid w:val="00E65114"/>
    <w:rsid w:val="00E651DA"/>
    <w:rsid w:val="00E655A3"/>
    <w:rsid w:val="00E6644A"/>
    <w:rsid w:val="00E66766"/>
    <w:rsid w:val="00E670B8"/>
    <w:rsid w:val="00E6788E"/>
    <w:rsid w:val="00E7472E"/>
    <w:rsid w:val="00E74FD9"/>
    <w:rsid w:val="00E754F7"/>
    <w:rsid w:val="00E7593F"/>
    <w:rsid w:val="00E76AC7"/>
    <w:rsid w:val="00E7790B"/>
    <w:rsid w:val="00E81B1E"/>
    <w:rsid w:val="00E82B3B"/>
    <w:rsid w:val="00E837ED"/>
    <w:rsid w:val="00E84E4A"/>
    <w:rsid w:val="00E878E9"/>
    <w:rsid w:val="00E902C7"/>
    <w:rsid w:val="00E908AF"/>
    <w:rsid w:val="00E91289"/>
    <w:rsid w:val="00E919C3"/>
    <w:rsid w:val="00E956DA"/>
    <w:rsid w:val="00E959B5"/>
    <w:rsid w:val="00E97515"/>
    <w:rsid w:val="00EA0203"/>
    <w:rsid w:val="00EA1B7A"/>
    <w:rsid w:val="00EA23E1"/>
    <w:rsid w:val="00EA3007"/>
    <w:rsid w:val="00EA3B98"/>
    <w:rsid w:val="00EA3E8C"/>
    <w:rsid w:val="00EA4113"/>
    <w:rsid w:val="00EA53B0"/>
    <w:rsid w:val="00EA6558"/>
    <w:rsid w:val="00EA6D80"/>
    <w:rsid w:val="00EB1A43"/>
    <w:rsid w:val="00EB27EA"/>
    <w:rsid w:val="00EB3D36"/>
    <w:rsid w:val="00EB457D"/>
    <w:rsid w:val="00EB4BB3"/>
    <w:rsid w:val="00EB77D4"/>
    <w:rsid w:val="00EC0690"/>
    <w:rsid w:val="00EC387D"/>
    <w:rsid w:val="00EC6848"/>
    <w:rsid w:val="00ED3157"/>
    <w:rsid w:val="00ED42C5"/>
    <w:rsid w:val="00ED5198"/>
    <w:rsid w:val="00ED531C"/>
    <w:rsid w:val="00ED53DD"/>
    <w:rsid w:val="00ED5D0E"/>
    <w:rsid w:val="00ED60E3"/>
    <w:rsid w:val="00EE0CBD"/>
    <w:rsid w:val="00EE2295"/>
    <w:rsid w:val="00EF04D3"/>
    <w:rsid w:val="00EF0C6D"/>
    <w:rsid w:val="00EF0F37"/>
    <w:rsid w:val="00EF0F5B"/>
    <w:rsid w:val="00EF181F"/>
    <w:rsid w:val="00EF4E06"/>
    <w:rsid w:val="00EF5E52"/>
    <w:rsid w:val="00EF7308"/>
    <w:rsid w:val="00EF77DE"/>
    <w:rsid w:val="00EF7B36"/>
    <w:rsid w:val="00F00509"/>
    <w:rsid w:val="00F01058"/>
    <w:rsid w:val="00F010A2"/>
    <w:rsid w:val="00F0288C"/>
    <w:rsid w:val="00F04B63"/>
    <w:rsid w:val="00F07BAE"/>
    <w:rsid w:val="00F11701"/>
    <w:rsid w:val="00F11841"/>
    <w:rsid w:val="00F13998"/>
    <w:rsid w:val="00F13C2B"/>
    <w:rsid w:val="00F14F4D"/>
    <w:rsid w:val="00F152EE"/>
    <w:rsid w:val="00F154F2"/>
    <w:rsid w:val="00F1589D"/>
    <w:rsid w:val="00F15EDA"/>
    <w:rsid w:val="00F20966"/>
    <w:rsid w:val="00F22C63"/>
    <w:rsid w:val="00F23A2B"/>
    <w:rsid w:val="00F26C0B"/>
    <w:rsid w:val="00F26C22"/>
    <w:rsid w:val="00F27FB5"/>
    <w:rsid w:val="00F3003E"/>
    <w:rsid w:val="00F30880"/>
    <w:rsid w:val="00F327F6"/>
    <w:rsid w:val="00F33DB0"/>
    <w:rsid w:val="00F33ED0"/>
    <w:rsid w:val="00F3503B"/>
    <w:rsid w:val="00F353CC"/>
    <w:rsid w:val="00F35477"/>
    <w:rsid w:val="00F41197"/>
    <w:rsid w:val="00F4134B"/>
    <w:rsid w:val="00F4168C"/>
    <w:rsid w:val="00F422A8"/>
    <w:rsid w:val="00F432BA"/>
    <w:rsid w:val="00F433A7"/>
    <w:rsid w:val="00F473C4"/>
    <w:rsid w:val="00F507B3"/>
    <w:rsid w:val="00F54D1B"/>
    <w:rsid w:val="00F5561A"/>
    <w:rsid w:val="00F57297"/>
    <w:rsid w:val="00F60E09"/>
    <w:rsid w:val="00F61DD1"/>
    <w:rsid w:val="00F66106"/>
    <w:rsid w:val="00F67324"/>
    <w:rsid w:val="00F67763"/>
    <w:rsid w:val="00F67FE4"/>
    <w:rsid w:val="00F709D0"/>
    <w:rsid w:val="00F764D7"/>
    <w:rsid w:val="00F76ADB"/>
    <w:rsid w:val="00F76F7B"/>
    <w:rsid w:val="00F823AB"/>
    <w:rsid w:val="00F8692E"/>
    <w:rsid w:val="00F920AD"/>
    <w:rsid w:val="00F94B24"/>
    <w:rsid w:val="00F963AD"/>
    <w:rsid w:val="00F963D8"/>
    <w:rsid w:val="00F974DE"/>
    <w:rsid w:val="00FA0081"/>
    <w:rsid w:val="00FA2716"/>
    <w:rsid w:val="00FA33D7"/>
    <w:rsid w:val="00FA384E"/>
    <w:rsid w:val="00FA3E6B"/>
    <w:rsid w:val="00FA3E73"/>
    <w:rsid w:val="00FA5D91"/>
    <w:rsid w:val="00FA7723"/>
    <w:rsid w:val="00FA7A7D"/>
    <w:rsid w:val="00FA7A7F"/>
    <w:rsid w:val="00FB1102"/>
    <w:rsid w:val="00FB1A32"/>
    <w:rsid w:val="00FB7E7B"/>
    <w:rsid w:val="00FC1514"/>
    <w:rsid w:val="00FC225B"/>
    <w:rsid w:val="00FC30CA"/>
    <w:rsid w:val="00FC351A"/>
    <w:rsid w:val="00FC6666"/>
    <w:rsid w:val="00FD1940"/>
    <w:rsid w:val="00FD4AB9"/>
    <w:rsid w:val="00FD51D7"/>
    <w:rsid w:val="00FD550F"/>
    <w:rsid w:val="00FD69CE"/>
    <w:rsid w:val="00FD6B97"/>
    <w:rsid w:val="00FE0E02"/>
    <w:rsid w:val="00FE0EE3"/>
    <w:rsid w:val="00FE2181"/>
    <w:rsid w:val="00FE4986"/>
    <w:rsid w:val="00FE53A5"/>
    <w:rsid w:val="00FE6777"/>
    <w:rsid w:val="00FE69BA"/>
    <w:rsid w:val="00FF23ED"/>
    <w:rsid w:val="00FF2BA0"/>
    <w:rsid w:val="00FF331A"/>
    <w:rsid w:val="00FF3634"/>
    <w:rsid w:val="00FF3F3C"/>
    <w:rsid w:val="00FF63E3"/>
    <w:rsid w:val="00FF641B"/>
    <w:rsid w:val="00FF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2754"/>
  <w15:docId w15:val="{83F56420-2904-46E3-A5AC-1AEDB5D2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46"/>
    <w:pPr>
      <w:spacing w:after="200" w:line="276" w:lineRule="auto"/>
    </w:pPr>
    <w:rPr>
      <w:sz w:val="22"/>
      <w:szCs w:val="22"/>
    </w:rPr>
  </w:style>
  <w:style w:type="paragraph" w:styleId="Heading1">
    <w:name w:val="heading 1"/>
    <w:basedOn w:val="Normal"/>
    <w:next w:val="Normal"/>
    <w:link w:val="Heading1Char"/>
    <w:uiPriority w:val="9"/>
    <w:qFormat/>
    <w:rsid w:val="00F433A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F433A7"/>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3A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F433A7"/>
    <w:rPr>
      <w:rFonts w:ascii="Cambria" w:eastAsia="Times New Roman" w:hAnsi="Cambria" w:cs="Times New Roman"/>
      <w:b/>
      <w:bCs/>
      <w:color w:val="4F81BD"/>
      <w:sz w:val="26"/>
      <w:szCs w:val="26"/>
    </w:rPr>
  </w:style>
  <w:style w:type="character" w:styleId="Hyperlink">
    <w:name w:val="Hyperlink"/>
    <w:basedOn w:val="DefaultParagraphFont"/>
    <w:uiPriority w:val="99"/>
    <w:unhideWhenUsed/>
    <w:rsid w:val="002B4727"/>
    <w:rPr>
      <w:color w:val="0000FF"/>
      <w:u w:val="single"/>
    </w:rPr>
  </w:style>
  <w:style w:type="character" w:styleId="FollowedHyperlink">
    <w:name w:val="FollowedHyperlink"/>
    <w:basedOn w:val="DefaultParagraphFont"/>
    <w:uiPriority w:val="99"/>
    <w:semiHidden/>
    <w:unhideWhenUsed/>
    <w:rsid w:val="002A4F40"/>
    <w:rPr>
      <w:color w:val="800080"/>
      <w:u w:val="single"/>
    </w:rPr>
  </w:style>
  <w:style w:type="paragraph" w:styleId="Header">
    <w:name w:val="header"/>
    <w:basedOn w:val="Normal"/>
    <w:link w:val="HeaderChar"/>
    <w:uiPriority w:val="99"/>
    <w:unhideWhenUsed/>
    <w:rsid w:val="003E39CB"/>
    <w:pPr>
      <w:tabs>
        <w:tab w:val="center" w:pos="4680"/>
        <w:tab w:val="right" w:pos="9360"/>
      </w:tabs>
    </w:pPr>
  </w:style>
  <w:style w:type="character" w:customStyle="1" w:styleId="HeaderChar">
    <w:name w:val="Header Char"/>
    <w:basedOn w:val="DefaultParagraphFont"/>
    <w:link w:val="Header"/>
    <w:uiPriority w:val="99"/>
    <w:rsid w:val="003E39CB"/>
    <w:rPr>
      <w:sz w:val="22"/>
      <w:szCs w:val="22"/>
    </w:rPr>
  </w:style>
  <w:style w:type="paragraph" w:styleId="Footer">
    <w:name w:val="footer"/>
    <w:basedOn w:val="Normal"/>
    <w:link w:val="FooterChar"/>
    <w:uiPriority w:val="99"/>
    <w:unhideWhenUsed/>
    <w:rsid w:val="003E39CB"/>
    <w:pPr>
      <w:tabs>
        <w:tab w:val="center" w:pos="4680"/>
        <w:tab w:val="right" w:pos="9360"/>
      </w:tabs>
    </w:pPr>
  </w:style>
  <w:style w:type="character" w:customStyle="1" w:styleId="FooterChar">
    <w:name w:val="Footer Char"/>
    <w:basedOn w:val="DefaultParagraphFont"/>
    <w:link w:val="Footer"/>
    <w:uiPriority w:val="99"/>
    <w:rsid w:val="003E39CB"/>
    <w:rPr>
      <w:sz w:val="22"/>
      <w:szCs w:val="22"/>
    </w:rPr>
  </w:style>
  <w:style w:type="paragraph" w:customStyle="1" w:styleId="Default">
    <w:name w:val="Default"/>
    <w:rsid w:val="000D7146"/>
    <w:pPr>
      <w:autoSpaceDE w:val="0"/>
      <w:autoSpaceDN w:val="0"/>
      <w:adjustRightInd w:val="0"/>
    </w:pPr>
    <w:rPr>
      <w:rFonts w:cs="Calibri"/>
      <w:color w:val="000000"/>
      <w:sz w:val="24"/>
      <w:szCs w:val="24"/>
    </w:rPr>
  </w:style>
  <w:style w:type="paragraph" w:styleId="ListParagraph">
    <w:name w:val="List Paragraph"/>
    <w:basedOn w:val="Normal"/>
    <w:uiPriority w:val="34"/>
    <w:qFormat/>
    <w:rsid w:val="00680A9E"/>
    <w:pPr>
      <w:ind w:left="720"/>
      <w:contextualSpacing/>
    </w:pPr>
  </w:style>
  <w:style w:type="paragraph" w:styleId="BalloonText">
    <w:name w:val="Balloon Text"/>
    <w:basedOn w:val="Normal"/>
    <w:link w:val="BalloonTextChar"/>
    <w:uiPriority w:val="99"/>
    <w:semiHidden/>
    <w:unhideWhenUsed/>
    <w:rsid w:val="00AD5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F2D"/>
    <w:rPr>
      <w:rFonts w:ascii="Segoe UI" w:hAnsi="Segoe UI" w:cs="Segoe UI"/>
      <w:sz w:val="18"/>
      <w:szCs w:val="18"/>
    </w:rPr>
  </w:style>
  <w:style w:type="character" w:styleId="UnresolvedMention">
    <w:name w:val="Unresolved Mention"/>
    <w:basedOn w:val="DefaultParagraphFont"/>
    <w:uiPriority w:val="99"/>
    <w:semiHidden/>
    <w:unhideWhenUsed/>
    <w:rsid w:val="00581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403586">
      <w:bodyDiv w:val="1"/>
      <w:marLeft w:val="0"/>
      <w:marRight w:val="0"/>
      <w:marTop w:val="0"/>
      <w:marBottom w:val="0"/>
      <w:divBdr>
        <w:top w:val="none" w:sz="0" w:space="0" w:color="auto"/>
        <w:left w:val="none" w:sz="0" w:space="0" w:color="auto"/>
        <w:bottom w:val="none" w:sz="0" w:space="0" w:color="auto"/>
        <w:right w:val="none" w:sz="0" w:space="0" w:color="auto"/>
      </w:divBdr>
    </w:div>
    <w:div w:id="1588230845">
      <w:bodyDiv w:val="1"/>
      <w:marLeft w:val="0"/>
      <w:marRight w:val="0"/>
      <w:marTop w:val="0"/>
      <w:marBottom w:val="0"/>
      <w:divBdr>
        <w:top w:val="none" w:sz="0" w:space="0" w:color="auto"/>
        <w:left w:val="none" w:sz="0" w:space="0" w:color="auto"/>
        <w:bottom w:val="none" w:sz="0" w:space="0" w:color="auto"/>
        <w:right w:val="none" w:sz="0" w:space="0" w:color="auto"/>
      </w:divBdr>
    </w:div>
    <w:div w:id="16363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finance/investing/venture-capitalist-sues-paypal-over-funding-program-for-minority-startups-d6b2a704?mod=Searchresults_pos1&amp;page=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B4610-1A24-44B2-86A9-BDE2763D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12</Pages>
  <Words>5391</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Harvard Business School</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Marx</dc:creator>
  <cp:lastModifiedBy>Matt Marx</cp:lastModifiedBy>
  <cp:revision>123</cp:revision>
  <cp:lastPrinted>2023-05-22T12:59:00Z</cp:lastPrinted>
  <dcterms:created xsi:type="dcterms:W3CDTF">2021-09-13T16:42:00Z</dcterms:created>
  <dcterms:modified xsi:type="dcterms:W3CDTF">2025-01-07T22:37:00Z</dcterms:modified>
</cp:coreProperties>
</file>