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1116" w14:textId="77777777" w:rsidR="009D2891" w:rsidRPr="00112CD4" w:rsidRDefault="006274B9" w:rsidP="0010578F">
      <w:pPr>
        <w:spacing w:line="276" w:lineRule="auto"/>
        <w:rPr>
          <w:b/>
          <w:szCs w:val="22"/>
        </w:rPr>
      </w:pPr>
      <w:r w:rsidRPr="00112CD4">
        <w:rPr>
          <w:b/>
          <w:szCs w:val="22"/>
        </w:rPr>
        <w:t>Leslie J.</w:t>
      </w:r>
      <w:r w:rsidR="009D2891" w:rsidRPr="00112CD4">
        <w:rPr>
          <w:b/>
          <w:szCs w:val="22"/>
        </w:rPr>
        <w:t xml:space="preserve"> VERTERAMO CHIU</w:t>
      </w:r>
    </w:p>
    <w:p w14:paraId="19E55E00" w14:textId="77777777" w:rsidR="009D2891" w:rsidRPr="00112CD4" w:rsidRDefault="009D2891" w:rsidP="0010578F">
      <w:pPr>
        <w:spacing w:line="276" w:lineRule="auto"/>
        <w:rPr>
          <w:sz w:val="22"/>
          <w:szCs w:val="22"/>
        </w:rPr>
      </w:pPr>
    </w:p>
    <w:p w14:paraId="0F53D3C9" w14:textId="77777777" w:rsidR="003B1A2A" w:rsidRPr="002D3007" w:rsidRDefault="0044795E" w:rsidP="0010578F">
      <w:pPr>
        <w:spacing w:line="276" w:lineRule="auto"/>
        <w:rPr>
          <w:sz w:val="22"/>
          <w:szCs w:val="22"/>
          <w:lang w:val="es-MX"/>
        </w:rPr>
      </w:pPr>
      <w:r w:rsidRPr="0044795E">
        <w:rPr>
          <w:sz w:val="22"/>
          <w:szCs w:val="22"/>
          <w:lang w:val="es-MX"/>
        </w:rPr>
        <w:t>Warren Ha</w:t>
      </w:r>
      <w:r>
        <w:rPr>
          <w:sz w:val="22"/>
          <w:szCs w:val="22"/>
          <w:lang w:val="es-MX"/>
        </w:rPr>
        <w:t>ll 375K</w:t>
      </w:r>
      <w:r w:rsidR="003B1A2A" w:rsidRPr="002D3007">
        <w:rPr>
          <w:sz w:val="22"/>
          <w:szCs w:val="22"/>
          <w:lang w:val="es-MX"/>
        </w:rPr>
        <w:t xml:space="preserve">                                                                             </w:t>
      </w:r>
      <w:r w:rsidR="00521038">
        <w:rPr>
          <w:sz w:val="22"/>
          <w:szCs w:val="22"/>
          <w:lang w:val="es-MX"/>
        </w:rPr>
        <w:t xml:space="preserve">  </w:t>
      </w:r>
      <w:r w:rsidR="003B1A2A" w:rsidRPr="002D3007">
        <w:rPr>
          <w:sz w:val="22"/>
          <w:szCs w:val="22"/>
          <w:lang w:val="es-MX"/>
        </w:rPr>
        <w:t>Tel. 607-379-1268</w:t>
      </w:r>
    </w:p>
    <w:p w14:paraId="1DF078D3" w14:textId="77777777" w:rsidR="003B1A2A" w:rsidRPr="00112CD4" w:rsidRDefault="009D2891" w:rsidP="0010578F">
      <w:pPr>
        <w:spacing w:line="276" w:lineRule="auto"/>
        <w:rPr>
          <w:sz w:val="22"/>
          <w:szCs w:val="22"/>
          <w:lang w:val="en-US"/>
        </w:rPr>
      </w:pPr>
      <w:r w:rsidRPr="0044795E">
        <w:rPr>
          <w:sz w:val="22"/>
          <w:szCs w:val="22"/>
          <w:lang w:val="es-MX"/>
        </w:rPr>
        <w:t xml:space="preserve">Cornell </w:t>
      </w:r>
      <w:proofErr w:type="spellStart"/>
      <w:r w:rsidRPr="0044795E">
        <w:rPr>
          <w:sz w:val="22"/>
          <w:szCs w:val="22"/>
          <w:lang w:val="es-MX"/>
        </w:rPr>
        <w:t>Unive</w:t>
      </w:r>
      <w:r w:rsidRPr="00112CD4">
        <w:rPr>
          <w:sz w:val="22"/>
          <w:szCs w:val="22"/>
          <w:lang w:val="en-US"/>
        </w:rPr>
        <w:t>rsity</w:t>
      </w:r>
      <w:proofErr w:type="spellEnd"/>
      <w:r w:rsidR="003B1A2A" w:rsidRPr="00112CD4">
        <w:rPr>
          <w:sz w:val="22"/>
          <w:szCs w:val="22"/>
          <w:lang w:val="en-US"/>
        </w:rPr>
        <w:t xml:space="preserve">                                                                               ljv9@cornell.edu</w:t>
      </w:r>
    </w:p>
    <w:p w14:paraId="2D57EFF9" w14:textId="77777777" w:rsidR="009D2891" w:rsidRPr="00112CD4" w:rsidRDefault="00A042CC" w:rsidP="0010578F">
      <w:pPr>
        <w:spacing w:line="276" w:lineRule="auto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Ithaca, NY 14853</w:t>
      </w:r>
    </w:p>
    <w:p w14:paraId="219DFB93" w14:textId="77777777" w:rsidR="009D2891" w:rsidRPr="00112CD4" w:rsidRDefault="00D302BF" w:rsidP="0010578F">
      <w:pPr>
        <w:spacing w:line="276" w:lineRule="auto"/>
        <w:rPr>
          <w:sz w:val="22"/>
          <w:szCs w:val="22"/>
          <w:lang w:val="en-US"/>
        </w:rPr>
      </w:pPr>
      <w:r w:rsidRPr="00112CD4">
        <w:rPr>
          <w:noProof/>
          <w:sz w:val="22"/>
          <w:szCs w:val="22"/>
          <w:lang w:val="en-US" w:eastAsia="ja-JP"/>
        </w:rPr>
        <w:pict w14:anchorId="1C6622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1.2pt;margin-top:6.75pt;width:417.6pt;height:0;z-index:1" o:connectortype="straight" strokeweight=".25pt">
            <v:shadow type="perspective" color="#7f7f7f" opacity=".5" offset="1pt" offset2="-1pt"/>
          </v:shape>
        </w:pict>
      </w:r>
    </w:p>
    <w:p w14:paraId="44C90141" w14:textId="77777777" w:rsidR="009D2891" w:rsidRPr="00112CD4" w:rsidRDefault="00753A4A" w:rsidP="0010578F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 xml:space="preserve">EDUCATION </w:t>
      </w:r>
    </w:p>
    <w:p w14:paraId="6E42060F" w14:textId="77777777" w:rsidR="00753A4A" w:rsidRPr="00112CD4" w:rsidRDefault="00753A4A" w:rsidP="0010578F">
      <w:pPr>
        <w:spacing w:line="276" w:lineRule="auto"/>
        <w:rPr>
          <w:sz w:val="22"/>
          <w:szCs w:val="22"/>
          <w:lang w:val="en-US"/>
        </w:rPr>
      </w:pPr>
    </w:p>
    <w:p w14:paraId="75EF596B" w14:textId="77777777" w:rsidR="00CD395B" w:rsidRPr="00112CD4" w:rsidRDefault="00112272" w:rsidP="00AA63BF">
      <w:pPr>
        <w:spacing w:line="276" w:lineRule="auto"/>
        <w:ind w:left="648"/>
        <w:rPr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Ph.D.,</w:t>
      </w:r>
      <w:r w:rsidR="009D2891" w:rsidRPr="00112CD4">
        <w:rPr>
          <w:sz w:val="22"/>
          <w:szCs w:val="22"/>
          <w:lang w:val="en-US"/>
        </w:rPr>
        <w:t xml:space="preserve"> Dyson School of Applied Economics and Management, Cornell </w:t>
      </w:r>
      <w:r w:rsidRPr="00112CD4">
        <w:rPr>
          <w:sz w:val="22"/>
          <w:szCs w:val="22"/>
          <w:lang w:val="en-US"/>
        </w:rPr>
        <w:t>University, Ithaca, NY</w:t>
      </w:r>
      <w:r w:rsidR="009D2891" w:rsidRPr="00112CD4">
        <w:rPr>
          <w:sz w:val="22"/>
          <w:szCs w:val="22"/>
          <w:lang w:val="en-US"/>
        </w:rPr>
        <w:t xml:space="preserve">. </w:t>
      </w:r>
      <w:r w:rsidR="00FB6134">
        <w:rPr>
          <w:sz w:val="22"/>
          <w:szCs w:val="22"/>
          <w:lang w:val="en-US"/>
        </w:rPr>
        <w:t>Committee members: Calum Turvey (Chair), Miguel Gomez, William Schulze.</w:t>
      </w:r>
    </w:p>
    <w:p w14:paraId="7A465454" w14:textId="77777777" w:rsidR="00B418E6" w:rsidRPr="00112CD4" w:rsidRDefault="00B418E6" w:rsidP="00AA63BF">
      <w:pPr>
        <w:numPr>
          <w:ilvl w:val="0"/>
          <w:numId w:val="11"/>
        </w:numPr>
        <w:spacing w:line="276" w:lineRule="auto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 xml:space="preserve">Dissertation: </w:t>
      </w:r>
      <w:r w:rsidRPr="00112CD4">
        <w:rPr>
          <w:i/>
          <w:sz w:val="22"/>
          <w:szCs w:val="22"/>
          <w:lang w:val="en-US"/>
        </w:rPr>
        <w:t>A Risk Analysis of Farmers in Mexico: Prices, Risk Rationing and Conflict</w:t>
      </w:r>
      <w:r w:rsidR="00DF441F" w:rsidRPr="00112CD4">
        <w:rPr>
          <w:i/>
          <w:sz w:val="22"/>
          <w:szCs w:val="22"/>
          <w:lang w:val="en-US"/>
        </w:rPr>
        <w:t>.</w:t>
      </w:r>
    </w:p>
    <w:p w14:paraId="771E2175" w14:textId="77777777" w:rsidR="00800CE9" w:rsidRDefault="00800CE9" w:rsidP="00AA63BF">
      <w:pPr>
        <w:spacing w:line="276" w:lineRule="auto"/>
        <w:ind w:left="288" w:firstLine="360"/>
        <w:rPr>
          <w:b/>
          <w:sz w:val="22"/>
          <w:szCs w:val="22"/>
          <w:lang w:val="en-US"/>
        </w:rPr>
      </w:pPr>
    </w:p>
    <w:p w14:paraId="59F68AF3" w14:textId="77777777" w:rsidR="009D2891" w:rsidRPr="00112CD4" w:rsidRDefault="00E42356" w:rsidP="00AA63BF">
      <w:pPr>
        <w:spacing w:line="360" w:lineRule="auto"/>
        <w:ind w:left="288" w:firstLine="360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M.Eng.,</w:t>
      </w:r>
      <w:r w:rsidR="009D2891" w:rsidRPr="00112CD4">
        <w:rPr>
          <w:b/>
          <w:sz w:val="22"/>
          <w:szCs w:val="22"/>
          <w:lang w:val="en-US"/>
        </w:rPr>
        <w:t xml:space="preserve"> </w:t>
      </w:r>
      <w:r w:rsidR="009D2891" w:rsidRPr="00112CD4">
        <w:rPr>
          <w:sz w:val="22"/>
          <w:szCs w:val="22"/>
          <w:lang w:val="en-US"/>
        </w:rPr>
        <w:t>Quality Systems and Productivity, ITESM, Mexico</w:t>
      </w:r>
      <w:r w:rsidR="00227936" w:rsidRPr="00112CD4">
        <w:rPr>
          <w:sz w:val="22"/>
          <w:szCs w:val="22"/>
          <w:lang w:val="en-US"/>
        </w:rPr>
        <w:t>.</w:t>
      </w:r>
      <w:r w:rsidR="009D2891" w:rsidRPr="00112CD4">
        <w:rPr>
          <w:b/>
          <w:sz w:val="22"/>
          <w:szCs w:val="22"/>
          <w:lang w:val="en-US"/>
        </w:rPr>
        <w:t xml:space="preserve"> </w:t>
      </w:r>
    </w:p>
    <w:p w14:paraId="623D7972" w14:textId="77777777" w:rsidR="00981601" w:rsidRDefault="009D2891" w:rsidP="00AA63BF">
      <w:pPr>
        <w:spacing w:line="360" w:lineRule="auto"/>
        <w:ind w:left="288" w:firstLine="360"/>
        <w:rPr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 xml:space="preserve">B.A., </w:t>
      </w:r>
      <w:r w:rsidRPr="00112CD4">
        <w:rPr>
          <w:sz w:val="22"/>
          <w:szCs w:val="22"/>
          <w:lang w:val="en-US"/>
        </w:rPr>
        <w:t>International Business an</w:t>
      </w:r>
      <w:r w:rsidR="000C7E81" w:rsidRPr="00112CD4">
        <w:rPr>
          <w:sz w:val="22"/>
          <w:szCs w:val="22"/>
          <w:lang w:val="en-US"/>
        </w:rPr>
        <w:t xml:space="preserve">d Economics, Sophia University, </w:t>
      </w:r>
      <w:r w:rsidRPr="00112CD4">
        <w:rPr>
          <w:sz w:val="22"/>
          <w:szCs w:val="22"/>
          <w:lang w:val="en-US"/>
        </w:rPr>
        <w:t>Japan</w:t>
      </w:r>
      <w:r w:rsidR="00227936" w:rsidRPr="00112CD4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</w:t>
      </w:r>
    </w:p>
    <w:p w14:paraId="6B68FD34" w14:textId="77777777" w:rsidR="00981601" w:rsidRPr="00112CD4" w:rsidRDefault="00981601" w:rsidP="00AA63BF">
      <w:pPr>
        <w:spacing w:line="360" w:lineRule="auto"/>
        <w:ind w:left="288" w:firstLine="360"/>
        <w:rPr>
          <w:sz w:val="22"/>
          <w:szCs w:val="22"/>
          <w:lang w:val="en-US"/>
        </w:rPr>
      </w:pPr>
      <w:r w:rsidRPr="00981601">
        <w:rPr>
          <w:b/>
          <w:bCs/>
          <w:sz w:val="22"/>
          <w:szCs w:val="22"/>
          <w:lang w:val="en-US"/>
        </w:rPr>
        <w:t>Diploma</w:t>
      </w:r>
      <w:r>
        <w:rPr>
          <w:sz w:val="22"/>
          <w:szCs w:val="22"/>
          <w:lang w:val="en-US"/>
        </w:rPr>
        <w:t>, International Trade and Customs Law, ITESM, Mexico.</w:t>
      </w:r>
    </w:p>
    <w:p w14:paraId="35C69838" w14:textId="77777777" w:rsidR="009D2891" w:rsidRPr="00112CD4" w:rsidRDefault="009D2891" w:rsidP="0010578F">
      <w:pPr>
        <w:spacing w:line="276" w:lineRule="auto"/>
        <w:rPr>
          <w:sz w:val="22"/>
          <w:szCs w:val="22"/>
          <w:lang w:val="en-US"/>
        </w:rPr>
      </w:pPr>
    </w:p>
    <w:p w14:paraId="1ECA7E94" w14:textId="77777777" w:rsidR="00E53682" w:rsidRPr="00112CD4" w:rsidRDefault="00A968A2" w:rsidP="0010578F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 xml:space="preserve">RESEARCH </w:t>
      </w:r>
      <w:r w:rsidR="00753A4A" w:rsidRPr="00112CD4">
        <w:rPr>
          <w:b/>
          <w:sz w:val="22"/>
          <w:szCs w:val="22"/>
          <w:lang w:val="en-US"/>
        </w:rPr>
        <w:t>INTERESTS</w:t>
      </w:r>
    </w:p>
    <w:p w14:paraId="5966AC43" w14:textId="77777777" w:rsidR="006B4361" w:rsidRPr="00112CD4" w:rsidRDefault="006B4361" w:rsidP="0010578F">
      <w:pPr>
        <w:spacing w:line="276" w:lineRule="auto"/>
        <w:rPr>
          <w:b/>
          <w:sz w:val="22"/>
          <w:szCs w:val="22"/>
          <w:lang w:val="en-US"/>
        </w:rPr>
      </w:pPr>
    </w:p>
    <w:p w14:paraId="52EB5E88" w14:textId="77777777" w:rsidR="00E53682" w:rsidRPr="00112CD4" w:rsidRDefault="00392091" w:rsidP="0010578F">
      <w:pPr>
        <w:spacing w:line="276" w:lineRule="auto"/>
        <w:ind w:left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Applied m</w:t>
      </w:r>
      <w:r w:rsidR="007B4041" w:rsidRPr="00112CD4">
        <w:rPr>
          <w:sz w:val="22"/>
          <w:szCs w:val="22"/>
          <w:lang w:val="en-US"/>
        </w:rPr>
        <w:t xml:space="preserve">icroeconomics, </w:t>
      </w:r>
      <w:r w:rsidR="00D31316">
        <w:rPr>
          <w:sz w:val="22"/>
          <w:szCs w:val="22"/>
          <w:lang w:val="en-US"/>
        </w:rPr>
        <w:t>sustainability</w:t>
      </w:r>
      <w:r>
        <w:rPr>
          <w:sz w:val="22"/>
          <w:szCs w:val="22"/>
          <w:lang w:val="en-US"/>
        </w:rPr>
        <w:t xml:space="preserve"> economics and f</w:t>
      </w:r>
      <w:r w:rsidR="000C0877" w:rsidRPr="00112CD4">
        <w:rPr>
          <w:sz w:val="22"/>
          <w:szCs w:val="22"/>
          <w:lang w:val="en-US"/>
        </w:rPr>
        <w:t>inance,</w:t>
      </w:r>
      <w:r w:rsidR="0066661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risk m</w:t>
      </w:r>
      <w:r w:rsidR="00F76ACD" w:rsidRPr="00112CD4">
        <w:rPr>
          <w:sz w:val="22"/>
          <w:szCs w:val="22"/>
          <w:lang w:val="en-US"/>
        </w:rPr>
        <w:t>anagement</w:t>
      </w:r>
      <w:r w:rsidR="00484419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behavioral and experimental e</w:t>
      </w:r>
      <w:r w:rsidR="00484419">
        <w:rPr>
          <w:sz w:val="22"/>
          <w:szCs w:val="22"/>
          <w:lang w:val="en-US"/>
        </w:rPr>
        <w:t>conomics</w:t>
      </w:r>
      <w:r w:rsidR="005E31D0">
        <w:rPr>
          <w:sz w:val="22"/>
          <w:szCs w:val="22"/>
          <w:lang w:val="en-US"/>
        </w:rPr>
        <w:t>,</w:t>
      </w:r>
      <w:r w:rsidR="005E31D0" w:rsidRPr="005E31D0">
        <w:rPr>
          <w:sz w:val="22"/>
          <w:szCs w:val="22"/>
          <w:lang w:val="en-US"/>
        </w:rPr>
        <w:t xml:space="preserve"> </w:t>
      </w:r>
      <w:r w:rsidR="00EE69F5">
        <w:rPr>
          <w:sz w:val="22"/>
          <w:szCs w:val="22"/>
          <w:lang w:val="en-US"/>
        </w:rPr>
        <w:t>market efficiency</w:t>
      </w:r>
      <w:r w:rsidR="00E12F04">
        <w:rPr>
          <w:sz w:val="22"/>
          <w:szCs w:val="22"/>
          <w:lang w:val="en-US"/>
        </w:rPr>
        <w:t xml:space="preserve"> and price analysis</w:t>
      </w:r>
      <w:r w:rsidR="00EE69F5">
        <w:rPr>
          <w:sz w:val="22"/>
          <w:szCs w:val="22"/>
          <w:lang w:val="en-US"/>
        </w:rPr>
        <w:t xml:space="preserve">, </w:t>
      </w:r>
      <w:r w:rsidR="00DD3DB0">
        <w:rPr>
          <w:sz w:val="22"/>
          <w:szCs w:val="22"/>
          <w:lang w:val="en-US"/>
        </w:rPr>
        <w:t xml:space="preserve">production </w:t>
      </w:r>
      <w:r w:rsidR="004B4E0C">
        <w:rPr>
          <w:sz w:val="22"/>
          <w:szCs w:val="22"/>
          <w:lang w:val="en-US"/>
        </w:rPr>
        <w:t xml:space="preserve">economics, </w:t>
      </w:r>
      <w:r w:rsidR="00DD3DB0">
        <w:rPr>
          <w:sz w:val="22"/>
          <w:szCs w:val="22"/>
          <w:lang w:val="en-US"/>
        </w:rPr>
        <w:t xml:space="preserve">and </w:t>
      </w:r>
      <w:r w:rsidR="005E31D0">
        <w:rPr>
          <w:sz w:val="22"/>
          <w:szCs w:val="22"/>
          <w:lang w:val="en-US"/>
        </w:rPr>
        <w:t xml:space="preserve">bioeconomic </w:t>
      </w:r>
      <w:r w:rsidR="00EE47AF">
        <w:rPr>
          <w:sz w:val="22"/>
          <w:szCs w:val="22"/>
          <w:lang w:val="en-US"/>
        </w:rPr>
        <w:t>analysis</w:t>
      </w:r>
      <w:r w:rsidR="00B15120">
        <w:rPr>
          <w:sz w:val="22"/>
          <w:szCs w:val="22"/>
          <w:lang w:val="en-US"/>
        </w:rPr>
        <w:t>.</w:t>
      </w:r>
    </w:p>
    <w:p w14:paraId="2A96593B" w14:textId="77777777" w:rsidR="00E53682" w:rsidRPr="00112CD4" w:rsidRDefault="00E53682" w:rsidP="0010578F">
      <w:pPr>
        <w:spacing w:line="276" w:lineRule="auto"/>
        <w:rPr>
          <w:b/>
          <w:sz w:val="22"/>
          <w:szCs w:val="22"/>
          <w:lang w:val="en-US"/>
        </w:rPr>
      </w:pPr>
    </w:p>
    <w:p w14:paraId="64E9ED65" w14:textId="77777777" w:rsidR="008772DD" w:rsidRDefault="00753A4A" w:rsidP="0010578F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PROFESSIONAL</w:t>
      </w:r>
      <w:r w:rsidR="00B91199" w:rsidRPr="00112CD4">
        <w:rPr>
          <w:b/>
          <w:sz w:val="22"/>
          <w:szCs w:val="22"/>
          <w:lang w:val="en-US"/>
        </w:rPr>
        <w:t xml:space="preserve"> </w:t>
      </w:r>
      <w:r w:rsidRPr="00112CD4">
        <w:rPr>
          <w:b/>
          <w:sz w:val="22"/>
          <w:szCs w:val="22"/>
          <w:lang w:val="en-US"/>
        </w:rPr>
        <w:t>EXPERIENCE</w:t>
      </w:r>
    </w:p>
    <w:p w14:paraId="7D452809" w14:textId="77777777" w:rsidR="00AF10FB" w:rsidRDefault="00AF10FB" w:rsidP="00F12624">
      <w:pPr>
        <w:spacing w:line="276" w:lineRule="auto"/>
        <w:ind w:firstLine="648"/>
        <w:rPr>
          <w:i/>
          <w:iCs/>
          <w:sz w:val="22"/>
          <w:szCs w:val="22"/>
          <w:lang w:val="en-US"/>
        </w:rPr>
      </w:pPr>
    </w:p>
    <w:p w14:paraId="611DD422" w14:textId="77777777" w:rsidR="002A01BB" w:rsidRDefault="003562B0" w:rsidP="00F12624">
      <w:pPr>
        <w:spacing w:line="276" w:lineRule="auto"/>
        <w:ind w:firstLine="648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Entrepreneurial</w:t>
      </w:r>
    </w:p>
    <w:p w14:paraId="506007B9" w14:textId="77777777" w:rsidR="00AC0A71" w:rsidRDefault="00F55E8E" w:rsidP="00F12624">
      <w:pPr>
        <w:spacing w:line="276" w:lineRule="auto"/>
        <w:ind w:firstLine="64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2022-Present: Cofounder of a donation platform</w:t>
      </w:r>
      <w:r w:rsidR="00780CCB">
        <w:rPr>
          <w:sz w:val="22"/>
          <w:szCs w:val="22"/>
          <w:lang w:val="en-US"/>
        </w:rPr>
        <w:t xml:space="preserve"> for charities</w:t>
      </w:r>
      <w:r>
        <w:rPr>
          <w:sz w:val="22"/>
          <w:szCs w:val="22"/>
          <w:lang w:val="en-US"/>
        </w:rPr>
        <w:t>.</w:t>
      </w:r>
    </w:p>
    <w:p w14:paraId="0F152937" w14:textId="77777777" w:rsidR="00F55E8E" w:rsidRPr="00F55E8E" w:rsidRDefault="00AC0A71" w:rsidP="00AC0A71">
      <w:pPr>
        <w:numPr>
          <w:ilvl w:val="0"/>
          <w:numId w:val="25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Details upon request.</w:t>
      </w:r>
    </w:p>
    <w:p w14:paraId="39DAD0C3" w14:textId="77777777" w:rsidR="00F12624" w:rsidRDefault="00F12624" w:rsidP="00F12624">
      <w:pPr>
        <w:spacing w:line="276" w:lineRule="auto"/>
        <w:ind w:firstLine="648"/>
        <w:rPr>
          <w:sz w:val="22"/>
          <w:szCs w:val="22"/>
          <w:lang w:val="en-US"/>
        </w:rPr>
      </w:pPr>
      <w:r w:rsidRPr="00D548FF">
        <w:rPr>
          <w:sz w:val="22"/>
          <w:szCs w:val="22"/>
          <w:lang w:val="en-US"/>
        </w:rPr>
        <w:t>2016-Present</w:t>
      </w:r>
      <w:r w:rsidRPr="003B0D1A">
        <w:rPr>
          <w:color w:val="000000"/>
          <w:sz w:val="22"/>
          <w:szCs w:val="22"/>
          <w:lang w:val="en-US"/>
        </w:rPr>
        <w:t>: Cofounde</w:t>
      </w:r>
      <w:r w:rsidRPr="00BA6080">
        <w:rPr>
          <w:color w:val="000000"/>
          <w:sz w:val="22"/>
          <w:szCs w:val="22"/>
          <w:lang w:val="en-US"/>
        </w:rPr>
        <w:t>r</w:t>
      </w:r>
      <w:r w:rsidR="00BA6080" w:rsidRPr="00BA6080">
        <w:rPr>
          <w:sz w:val="22"/>
          <w:szCs w:val="22"/>
          <w:lang w:val="en-US"/>
        </w:rPr>
        <w:t xml:space="preserve"> of a </w:t>
      </w:r>
      <w:r w:rsidR="00BA6080">
        <w:rPr>
          <w:sz w:val="22"/>
          <w:szCs w:val="22"/>
          <w:lang w:val="en-US"/>
        </w:rPr>
        <w:t>d</w:t>
      </w:r>
      <w:r w:rsidR="00DF29A5">
        <w:rPr>
          <w:sz w:val="22"/>
          <w:szCs w:val="22"/>
          <w:lang w:val="en-US"/>
        </w:rPr>
        <w:t>ata</w:t>
      </w:r>
      <w:r w:rsidR="00375BF2">
        <w:rPr>
          <w:sz w:val="22"/>
          <w:szCs w:val="22"/>
          <w:lang w:val="en-US"/>
        </w:rPr>
        <w:t xml:space="preserve"> </w:t>
      </w:r>
      <w:r w:rsidR="00A43107">
        <w:rPr>
          <w:sz w:val="22"/>
          <w:szCs w:val="22"/>
          <w:lang w:val="en-US"/>
        </w:rPr>
        <w:t>analytics consultancy</w:t>
      </w:r>
      <w:r w:rsidR="00375BF2">
        <w:rPr>
          <w:sz w:val="22"/>
          <w:szCs w:val="22"/>
          <w:lang w:val="en-US"/>
        </w:rPr>
        <w:t>.</w:t>
      </w:r>
      <w:r w:rsidR="00DF29A5">
        <w:rPr>
          <w:sz w:val="22"/>
          <w:szCs w:val="22"/>
          <w:lang w:val="en-US"/>
        </w:rPr>
        <w:t xml:space="preserve"> </w:t>
      </w:r>
    </w:p>
    <w:p w14:paraId="1A87A202" w14:textId="77777777" w:rsidR="003A51A4" w:rsidRPr="003A51A4" w:rsidRDefault="00F12624" w:rsidP="003A51A4">
      <w:pPr>
        <w:numPr>
          <w:ilvl w:val="0"/>
          <w:numId w:val="16"/>
        </w:numPr>
        <w:spacing w:line="276" w:lineRule="auto"/>
        <w:rPr>
          <w:b/>
          <w:sz w:val="22"/>
          <w:szCs w:val="22"/>
          <w:lang w:val="en-US"/>
        </w:rPr>
      </w:pPr>
      <w:r w:rsidRPr="00196064">
        <w:rPr>
          <w:sz w:val="22"/>
          <w:szCs w:val="22"/>
          <w:lang w:val="en-US"/>
        </w:rPr>
        <w:t xml:space="preserve">Develop index </w:t>
      </w:r>
      <w:r w:rsidR="00923F77" w:rsidRPr="00196064">
        <w:rPr>
          <w:sz w:val="22"/>
          <w:szCs w:val="22"/>
          <w:lang w:val="en-US"/>
        </w:rPr>
        <w:t>protection</w:t>
      </w:r>
      <w:r w:rsidRPr="00196064">
        <w:rPr>
          <w:sz w:val="22"/>
          <w:szCs w:val="22"/>
          <w:lang w:val="en-US"/>
        </w:rPr>
        <w:t xml:space="preserve"> products</w:t>
      </w:r>
      <w:r w:rsidR="004711B2" w:rsidRPr="00196064">
        <w:rPr>
          <w:sz w:val="22"/>
          <w:szCs w:val="22"/>
          <w:lang w:val="en-US"/>
        </w:rPr>
        <w:t xml:space="preserve"> </w:t>
      </w:r>
      <w:r w:rsidR="005A0F99">
        <w:rPr>
          <w:sz w:val="22"/>
          <w:szCs w:val="22"/>
          <w:lang w:val="en-US"/>
        </w:rPr>
        <w:t xml:space="preserve">and </w:t>
      </w:r>
      <w:r w:rsidR="00A87DC0">
        <w:rPr>
          <w:sz w:val="22"/>
          <w:szCs w:val="22"/>
          <w:lang w:val="en-US"/>
        </w:rPr>
        <w:t xml:space="preserve">a digital </w:t>
      </w:r>
      <w:r w:rsidR="005A0F99">
        <w:rPr>
          <w:sz w:val="22"/>
          <w:szCs w:val="22"/>
          <w:lang w:val="en-US"/>
        </w:rPr>
        <w:t xml:space="preserve">marketplace </w:t>
      </w:r>
      <w:r w:rsidR="00116704">
        <w:rPr>
          <w:sz w:val="22"/>
          <w:szCs w:val="22"/>
          <w:lang w:val="en-US"/>
        </w:rPr>
        <w:t>for</w:t>
      </w:r>
      <w:r w:rsidR="004711B2" w:rsidRPr="00196064">
        <w:rPr>
          <w:sz w:val="22"/>
          <w:szCs w:val="22"/>
          <w:lang w:val="en-US"/>
        </w:rPr>
        <w:t xml:space="preserve"> </w:t>
      </w:r>
      <w:r w:rsidR="00116704">
        <w:rPr>
          <w:sz w:val="22"/>
          <w:szCs w:val="22"/>
          <w:lang w:val="en-US"/>
        </w:rPr>
        <w:t>contracts</w:t>
      </w:r>
      <w:r w:rsidR="007421C6" w:rsidRPr="00196064">
        <w:rPr>
          <w:sz w:val="22"/>
          <w:szCs w:val="22"/>
          <w:lang w:val="en-US"/>
        </w:rPr>
        <w:t>.</w:t>
      </w:r>
    </w:p>
    <w:p w14:paraId="605EE00C" w14:textId="77777777" w:rsidR="002A01BB" w:rsidRDefault="002A01BB" w:rsidP="002A01BB">
      <w:pPr>
        <w:spacing w:line="276" w:lineRule="auto"/>
        <w:rPr>
          <w:b/>
          <w:sz w:val="22"/>
          <w:szCs w:val="22"/>
          <w:lang w:val="en-US"/>
        </w:rPr>
      </w:pPr>
    </w:p>
    <w:p w14:paraId="32C6047A" w14:textId="77777777" w:rsidR="009604E6" w:rsidRPr="002A01BB" w:rsidRDefault="002A01BB" w:rsidP="002A01BB">
      <w:pPr>
        <w:spacing w:line="276" w:lineRule="auto"/>
        <w:ind w:left="648"/>
        <w:rPr>
          <w:bCs/>
          <w:i/>
          <w:iCs/>
          <w:sz w:val="22"/>
          <w:szCs w:val="22"/>
          <w:lang w:val="en-US"/>
        </w:rPr>
      </w:pPr>
      <w:r w:rsidRPr="002A01BB">
        <w:rPr>
          <w:bCs/>
          <w:i/>
          <w:iCs/>
          <w:sz w:val="22"/>
          <w:szCs w:val="22"/>
          <w:lang w:val="en-US"/>
        </w:rPr>
        <w:t>Academic</w:t>
      </w:r>
    </w:p>
    <w:p w14:paraId="71A6872C" w14:textId="77777777" w:rsidR="003D6001" w:rsidRDefault="003D6001" w:rsidP="003D6001">
      <w:pPr>
        <w:spacing w:line="276" w:lineRule="auto"/>
        <w:ind w:left="648"/>
        <w:rPr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Fall 2023</w:t>
      </w:r>
      <w:r w:rsidR="00512362">
        <w:rPr>
          <w:sz w:val="22"/>
          <w:szCs w:val="22"/>
          <w:lang w:val="en-US"/>
        </w:rPr>
        <w:t>, 2024</w:t>
      </w:r>
      <w:r>
        <w:rPr>
          <w:sz w:val="22"/>
          <w:szCs w:val="22"/>
          <w:lang w:val="en-US"/>
        </w:rPr>
        <w:t xml:space="preserve">. </w:t>
      </w:r>
      <w:r w:rsidRPr="003D6001">
        <w:rPr>
          <w:i/>
          <w:iCs/>
          <w:sz w:val="22"/>
          <w:szCs w:val="22"/>
          <w:lang w:val="en-US"/>
        </w:rPr>
        <w:t>Visiting Lecturer</w:t>
      </w:r>
      <w:r>
        <w:rPr>
          <w:sz w:val="22"/>
          <w:szCs w:val="22"/>
          <w:lang w:val="en-US"/>
        </w:rPr>
        <w:t xml:space="preserve">. </w:t>
      </w:r>
      <w:r w:rsidRPr="00EE4B9F">
        <w:rPr>
          <w:iCs/>
          <w:sz w:val="22"/>
          <w:szCs w:val="22"/>
          <w:lang w:val="en-US"/>
        </w:rPr>
        <w:t>Charles H. Dyson School of Applied Economics and Management</w:t>
      </w:r>
      <w:r>
        <w:rPr>
          <w:iCs/>
          <w:sz w:val="22"/>
          <w:szCs w:val="22"/>
          <w:lang w:val="en-US"/>
        </w:rPr>
        <w:t>, SC Johnson College of Business,</w:t>
      </w:r>
      <w:r w:rsidRPr="00EE4B9F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Cornell University</w:t>
      </w:r>
    </w:p>
    <w:p w14:paraId="1C9C8E6F" w14:textId="77777777" w:rsidR="003D6001" w:rsidRDefault="003D6001" w:rsidP="00266919">
      <w:pPr>
        <w:spacing w:line="276" w:lineRule="auto"/>
        <w:ind w:firstLine="648"/>
        <w:rPr>
          <w:sz w:val="22"/>
          <w:szCs w:val="22"/>
          <w:lang w:val="en-US"/>
        </w:rPr>
      </w:pPr>
    </w:p>
    <w:p w14:paraId="3D10FE15" w14:textId="77777777" w:rsidR="009A53E6" w:rsidRPr="009A53E6" w:rsidRDefault="009A53E6" w:rsidP="00266919">
      <w:pPr>
        <w:spacing w:line="276" w:lineRule="auto"/>
        <w:ind w:firstLine="648"/>
        <w:rPr>
          <w:b/>
          <w:bCs/>
          <w:sz w:val="20"/>
          <w:szCs w:val="20"/>
          <w:lang w:val="en-US"/>
        </w:rPr>
      </w:pPr>
      <w:r w:rsidRPr="009A53E6">
        <w:rPr>
          <w:rStyle w:val="Strong"/>
          <w:b w:val="0"/>
          <w:bCs w:val="0"/>
          <w:color w:val="222222"/>
          <w:sz w:val="22"/>
          <w:szCs w:val="22"/>
          <w:shd w:val="clear" w:color="auto" w:fill="FFFFFF"/>
          <w:lang w:val="en-US"/>
        </w:rPr>
        <w:t>2024-Present, Cornell Atkinson Center for Sustainability</w:t>
      </w:r>
      <w:r w:rsidRPr="009A53E6">
        <w:rPr>
          <w:rStyle w:val="Strong"/>
          <w:color w:val="222222"/>
          <w:sz w:val="22"/>
          <w:szCs w:val="22"/>
          <w:shd w:val="clear" w:color="auto" w:fill="FFFFFF"/>
          <w:lang w:val="en-US"/>
        </w:rPr>
        <w:t> </w:t>
      </w:r>
      <w:r w:rsidRPr="009A53E6">
        <w:rPr>
          <w:rStyle w:val="il"/>
          <w:color w:val="222222"/>
          <w:sz w:val="22"/>
          <w:szCs w:val="22"/>
          <w:shd w:val="clear" w:color="auto" w:fill="FFFFFF"/>
          <w:lang w:val="en-US"/>
        </w:rPr>
        <w:t>Faculty</w:t>
      </w:r>
      <w:r w:rsidRPr="009A53E6">
        <w:rPr>
          <w:rStyle w:val="Strong"/>
          <w:color w:val="222222"/>
          <w:sz w:val="22"/>
          <w:szCs w:val="22"/>
          <w:shd w:val="clear" w:color="auto" w:fill="FFFFFF"/>
          <w:lang w:val="en-US"/>
        </w:rPr>
        <w:t> </w:t>
      </w:r>
      <w:r w:rsidRPr="009A53E6">
        <w:rPr>
          <w:rStyle w:val="il"/>
          <w:color w:val="222222"/>
          <w:sz w:val="22"/>
          <w:szCs w:val="22"/>
          <w:shd w:val="clear" w:color="auto" w:fill="FFFFFF"/>
          <w:lang w:val="en-US"/>
        </w:rPr>
        <w:t>Fellow</w:t>
      </w:r>
    </w:p>
    <w:p w14:paraId="4FF04997" w14:textId="77777777" w:rsidR="009A53E6" w:rsidRDefault="009A53E6" w:rsidP="00266919">
      <w:pPr>
        <w:spacing w:line="276" w:lineRule="auto"/>
        <w:ind w:firstLine="648"/>
        <w:rPr>
          <w:sz w:val="22"/>
          <w:szCs w:val="22"/>
          <w:lang w:val="en-US"/>
        </w:rPr>
      </w:pPr>
    </w:p>
    <w:p w14:paraId="5043F727" w14:textId="77777777" w:rsidR="00F455F2" w:rsidRDefault="00F455F2" w:rsidP="00266919">
      <w:pPr>
        <w:spacing w:line="276" w:lineRule="auto"/>
        <w:ind w:firstLine="64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Jan 2025-Present: </w:t>
      </w:r>
      <w:r w:rsidRPr="00F455F2">
        <w:rPr>
          <w:i/>
          <w:iCs/>
          <w:sz w:val="22"/>
          <w:szCs w:val="22"/>
          <w:lang w:val="en-US"/>
        </w:rPr>
        <w:t>Senior Research Associate</w:t>
      </w:r>
    </w:p>
    <w:p w14:paraId="5A6D7014" w14:textId="77777777" w:rsidR="00F455F2" w:rsidRPr="00EE4B9F" w:rsidRDefault="00F455F2" w:rsidP="00F455F2">
      <w:pPr>
        <w:spacing w:line="276" w:lineRule="auto"/>
        <w:ind w:firstLine="648"/>
        <w:rPr>
          <w:b/>
          <w:bCs/>
          <w:iCs/>
          <w:sz w:val="22"/>
          <w:szCs w:val="22"/>
          <w:lang w:val="en-US"/>
        </w:rPr>
      </w:pPr>
      <w:r w:rsidRPr="00EE4B9F">
        <w:rPr>
          <w:b/>
          <w:bCs/>
          <w:iCs/>
          <w:sz w:val="22"/>
          <w:szCs w:val="22"/>
          <w:lang w:val="en-US"/>
        </w:rPr>
        <w:t>TATA-Cornell Institute for Agriculture and Nutrition</w:t>
      </w:r>
    </w:p>
    <w:p w14:paraId="33719219" w14:textId="77777777" w:rsidR="00F455F2" w:rsidRPr="00EE4B9F" w:rsidRDefault="00C034F4" w:rsidP="00F455F2">
      <w:pPr>
        <w:spacing w:line="276" w:lineRule="auto"/>
        <w:ind w:firstLine="648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Department of Global Development</w:t>
      </w:r>
    </w:p>
    <w:p w14:paraId="26FE92F7" w14:textId="77777777" w:rsidR="00F455F2" w:rsidRDefault="00C034F4" w:rsidP="00F455F2">
      <w:pPr>
        <w:spacing w:line="276" w:lineRule="auto"/>
        <w:ind w:firstLine="648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College of Agriculture and Life Sciences</w:t>
      </w:r>
      <w:r w:rsidR="00F455F2">
        <w:rPr>
          <w:iCs/>
          <w:sz w:val="22"/>
          <w:szCs w:val="22"/>
          <w:lang w:val="en-US"/>
        </w:rPr>
        <w:t>,</w:t>
      </w:r>
      <w:r w:rsidR="00F455F2" w:rsidRPr="00EE4B9F">
        <w:rPr>
          <w:iCs/>
          <w:sz w:val="22"/>
          <w:szCs w:val="22"/>
          <w:lang w:val="en-US"/>
        </w:rPr>
        <w:t xml:space="preserve"> </w:t>
      </w:r>
      <w:r w:rsidR="00F455F2">
        <w:rPr>
          <w:iCs/>
          <w:sz w:val="22"/>
          <w:szCs w:val="22"/>
          <w:lang w:val="en-US"/>
        </w:rPr>
        <w:t>Cornell University</w:t>
      </w:r>
    </w:p>
    <w:p w14:paraId="0F58C4F5" w14:textId="77777777" w:rsidR="00F455F2" w:rsidRDefault="00F455F2" w:rsidP="00F455F2">
      <w:pPr>
        <w:spacing w:line="276" w:lineRule="auto"/>
        <w:ind w:firstLine="648"/>
        <w:rPr>
          <w:b/>
          <w:sz w:val="22"/>
          <w:szCs w:val="22"/>
          <w:lang w:val="en-US"/>
        </w:rPr>
      </w:pPr>
    </w:p>
    <w:p w14:paraId="5B889975" w14:textId="77777777" w:rsidR="00F455F2" w:rsidRPr="001B746A" w:rsidRDefault="00F455F2" w:rsidP="00F455F2">
      <w:pPr>
        <w:spacing w:line="276" w:lineRule="auto"/>
        <w:ind w:firstLine="648"/>
        <w:rPr>
          <w:b/>
          <w:bCs/>
          <w:iCs/>
          <w:sz w:val="22"/>
          <w:szCs w:val="22"/>
          <w:lang w:val="en-US"/>
        </w:rPr>
      </w:pPr>
      <w:r w:rsidRPr="001B746A">
        <w:rPr>
          <w:b/>
          <w:bCs/>
          <w:iCs/>
          <w:sz w:val="22"/>
          <w:szCs w:val="22"/>
          <w:lang w:val="en-US"/>
        </w:rPr>
        <w:t>Charles H. Dyson School of Applied Economics and Management</w:t>
      </w:r>
    </w:p>
    <w:p w14:paraId="22740F06" w14:textId="77777777" w:rsidR="00F455F2" w:rsidRDefault="00F455F2" w:rsidP="00F455F2">
      <w:pPr>
        <w:spacing w:line="276" w:lineRule="auto"/>
        <w:ind w:firstLine="648"/>
        <w:rPr>
          <w:iCs/>
          <w:sz w:val="22"/>
          <w:szCs w:val="22"/>
          <w:lang w:val="en-US"/>
        </w:rPr>
      </w:pPr>
      <w:r w:rsidRPr="00C034F4">
        <w:rPr>
          <w:iCs/>
          <w:sz w:val="22"/>
          <w:szCs w:val="22"/>
          <w:lang w:val="en-US"/>
        </w:rPr>
        <w:t>SC Johnson College of Business,</w:t>
      </w:r>
      <w:r w:rsidRPr="00EE4B9F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Cornell University</w:t>
      </w:r>
    </w:p>
    <w:p w14:paraId="597113C6" w14:textId="77777777" w:rsidR="00F455F2" w:rsidRDefault="00F455F2" w:rsidP="00266919">
      <w:pPr>
        <w:spacing w:line="276" w:lineRule="auto"/>
        <w:ind w:firstLine="648"/>
        <w:rPr>
          <w:sz w:val="22"/>
          <w:szCs w:val="22"/>
          <w:lang w:val="en-US"/>
        </w:rPr>
      </w:pPr>
    </w:p>
    <w:p w14:paraId="62106E6A" w14:textId="77777777" w:rsidR="00F455F2" w:rsidRDefault="00F455F2" w:rsidP="00266919">
      <w:pPr>
        <w:spacing w:line="276" w:lineRule="auto"/>
        <w:ind w:firstLine="648"/>
        <w:rPr>
          <w:sz w:val="22"/>
          <w:szCs w:val="22"/>
          <w:lang w:val="en-US"/>
        </w:rPr>
      </w:pPr>
    </w:p>
    <w:p w14:paraId="2B68D065" w14:textId="77777777" w:rsidR="00266919" w:rsidRDefault="00266919" w:rsidP="00266919">
      <w:pPr>
        <w:spacing w:line="276" w:lineRule="auto"/>
        <w:ind w:firstLine="648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Nov 2019-</w:t>
      </w:r>
      <w:r w:rsidR="00F455F2">
        <w:rPr>
          <w:sz w:val="22"/>
          <w:szCs w:val="22"/>
          <w:lang w:val="en-US"/>
        </w:rPr>
        <w:t>2024</w:t>
      </w:r>
      <w:r>
        <w:rPr>
          <w:sz w:val="22"/>
          <w:szCs w:val="22"/>
          <w:lang w:val="en-US"/>
        </w:rPr>
        <w:t xml:space="preserve">Present: </w:t>
      </w:r>
      <w:r w:rsidRPr="004578C4">
        <w:rPr>
          <w:i/>
          <w:sz w:val="22"/>
          <w:szCs w:val="22"/>
          <w:lang w:val="en-US"/>
        </w:rPr>
        <w:t xml:space="preserve">Research </w:t>
      </w:r>
      <w:r w:rsidR="00EE581B">
        <w:rPr>
          <w:i/>
          <w:sz w:val="22"/>
          <w:szCs w:val="22"/>
          <w:lang w:val="en-US"/>
        </w:rPr>
        <w:t>Associate</w:t>
      </w:r>
    </w:p>
    <w:p w14:paraId="6F0F7E24" w14:textId="77777777" w:rsidR="00266919" w:rsidRPr="00EE4B9F" w:rsidRDefault="00266919" w:rsidP="009D15FA">
      <w:pPr>
        <w:spacing w:line="276" w:lineRule="auto"/>
        <w:ind w:firstLine="648"/>
        <w:rPr>
          <w:b/>
          <w:bCs/>
          <w:iCs/>
          <w:sz w:val="22"/>
          <w:szCs w:val="22"/>
          <w:lang w:val="en-US"/>
        </w:rPr>
      </w:pPr>
      <w:r w:rsidRPr="00EE4B9F">
        <w:rPr>
          <w:b/>
          <w:bCs/>
          <w:iCs/>
          <w:sz w:val="22"/>
          <w:szCs w:val="22"/>
          <w:lang w:val="en-US"/>
        </w:rPr>
        <w:t>TATA-Cornell Institute for Agriculture and Nutrition</w:t>
      </w:r>
    </w:p>
    <w:p w14:paraId="406727E9" w14:textId="77777777" w:rsidR="00C034F4" w:rsidRPr="00EE4B9F" w:rsidRDefault="00C034F4" w:rsidP="00C034F4">
      <w:pPr>
        <w:spacing w:line="276" w:lineRule="auto"/>
        <w:ind w:firstLine="648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Department of Global Development</w:t>
      </w:r>
    </w:p>
    <w:p w14:paraId="5072E0CC" w14:textId="77777777" w:rsidR="00C034F4" w:rsidRDefault="00C034F4" w:rsidP="00C034F4">
      <w:pPr>
        <w:spacing w:line="276" w:lineRule="auto"/>
        <w:ind w:firstLine="648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College of Agriculture and Life Sciences,</w:t>
      </w:r>
      <w:r w:rsidRPr="00EE4B9F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Cornell University</w:t>
      </w:r>
    </w:p>
    <w:p w14:paraId="6226D311" w14:textId="77777777" w:rsidR="001B746A" w:rsidRDefault="001B746A" w:rsidP="009D15FA">
      <w:pPr>
        <w:spacing w:line="276" w:lineRule="auto"/>
        <w:ind w:firstLine="648"/>
        <w:rPr>
          <w:b/>
          <w:sz w:val="22"/>
          <w:szCs w:val="22"/>
          <w:lang w:val="en-US"/>
        </w:rPr>
      </w:pPr>
    </w:p>
    <w:p w14:paraId="067C0EAB" w14:textId="77777777" w:rsidR="001B746A" w:rsidRPr="001B746A" w:rsidRDefault="001B746A" w:rsidP="009D15FA">
      <w:pPr>
        <w:spacing w:line="276" w:lineRule="auto"/>
        <w:ind w:firstLine="648"/>
        <w:rPr>
          <w:b/>
          <w:bCs/>
          <w:iCs/>
          <w:sz w:val="22"/>
          <w:szCs w:val="22"/>
          <w:lang w:val="en-US"/>
        </w:rPr>
      </w:pPr>
      <w:r w:rsidRPr="001B746A">
        <w:rPr>
          <w:b/>
          <w:bCs/>
          <w:iCs/>
          <w:sz w:val="22"/>
          <w:szCs w:val="22"/>
          <w:lang w:val="en-US"/>
        </w:rPr>
        <w:t>Charles H. Dyson School of Applied Economics and Management</w:t>
      </w:r>
    </w:p>
    <w:p w14:paraId="604B6147" w14:textId="77777777" w:rsidR="001B746A" w:rsidRDefault="001B746A" w:rsidP="009D15FA">
      <w:pPr>
        <w:spacing w:line="276" w:lineRule="auto"/>
        <w:ind w:firstLine="648"/>
        <w:rPr>
          <w:iCs/>
          <w:sz w:val="22"/>
          <w:szCs w:val="22"/>
          <w:lang w:val="en-US"/>
        </w:rPr>
      </w:pPr>
      <w:r w:rsidRPr="00C034F4">
        <w:rPr>
          <w:iCs/>
          <w:sz w:val="22"/>
          <w:szCs w:val="22"/>
          <w:lang w:val="en-US"/>
        </w:rPr>
        <w:t>SC Johnson College of Business, Cornell</w:t>
      </w:r>
      <w:r>
        <w:rPr>
          <w:iCs/>
          <w:sz w:val="22"/>
          <w:szCs w:val="22"/>
          <w:lang w:val="en-US"/>
        </w:rPr>
        <w:t xml:space="preserve"> University</w:t>
      </w:r>
    </w:p>
    <w:p w14:paraId="46DFD29C" w14:textId="77777777" w:rsidR="001B746A" w:rsidRDefault="001B746A" w:rsidP="004578C4">
      <w:pPr>
        <w:spacing w:line="276" w:lineRule="auto"/>
        <w:ind w:firstLine="648"/>
        <w:rPr>
          <w:sz w:val="22"/>
          <w:szCs w:val="22"/>
          <w:lang w:val="en-US"/>
        </w:rPr>
      </w:pPr>
    </w:p>
    <w:p w14:paraId="139F8124" w14:textId="77777777" w:rsidR="004578C4" w:rsidRDefault="00254BD0" w:rsidP="004578C4">
      <w:pPr>
        <w:spacing w:line="276" w:lineRule="auto"/>
        <w:ind w:firstLine="648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Jan 2018</w:t>
      </w:r>
      <w:r w:rsidR="004578C4">
        <w:rPr>
          <w:sz w:val="22"/>
          <w:szCs w:val="22"/>
          <w:lang w:val="en-US"/>
        </w:rPr>
        <w:t>-</w:t>
      </w:r>
      <w:r w:rsidR="009D15FA">
        <w:rPr>
          <w:sz w:val="22"/>
          <w:szCs w:val="22"/>
          <w:lang w:val="en-US"/>
        </w:rPr>
        <w:t>2019</w:t>
      </w:r>
      <w:r w:rsidR="004578C4">
        <w:rPr>
          <w:sz w:val="22"/>
          <w:szCs w:val="22"/>
          <w:lang w:val="en-US"/>
        </w:rPr>
        <w:t xml:space="preserve">: </w:t>
      </w:r>
      <w:r w:rsidR="004578C4" w:rsidRPr="004578C4">
        <w:rPr>
          <w:i/>
          <w:sz w:val="22"/>
          <w:szCs w:val="22"/>
          <w:lang w:val="en-US"/>
        </w:rPr>
        <w:t>Research Associate</w:t>
      </w:r>
    </w:p>
    <w:p w14:paraId="692A0D14" w14:textId="77777777" w:rsidR="004578C4" w:rsidRDefault="00652673" w:rsidP="004578C4">
      <w:pPr>
        <w:spacing w:line="276" w:lineRule="auto"/>
        <w:ind w:left="648"/>
        <w:rPr>
          <w:sz w:val="22"/>
          <w:szCs w:val="22"/>
          <w:lang w:val="en-US"/>
        </w:rPr>
      </w:pPr>
      <w:bookmarkStart w:id="0" w:name="_Hlk511207226"/>
      <w:r w:rsidRPr="00365942">
        <w:rPr>
          <w:b/>
          <w:sz w:val="22"/>
          <w:szCs w:val="22"/>
          <w:lang w:val="en-US"/>
        </w:rPr>
        <w:t xml:space="preserve">Section of Epidemiology, </w:t>
      </w:r>
      <w:r w:rsidR="004578C4" w:rsidRPr="00365942">
        <w:rPr>
          <w:b/>
          <w:sz w:val="22"/>
          <w:szCs w:val="22"/>
          <w:lang w:val="en-US"/>
        </w:rPr>
        <w:t>Department of Population Medicine</w:t>
      </w:r>
      <w:r w:rsidR="004578C4">
        <w:rPr>
          <w:sz w:val="22"/>
          <w:szCs w:val="22"/>
          <w:lang w:val="en-US"/>
        </w:rPr>
        <w:t>, College of Veterinary Medicine</w:t>
      </w:r>
      <w:bookmarkEnd w:id="0"/>
      <w:r w:rsidR="004578C4">
        <w:rPr>
          <w:sz w:val="22"/>
          <w:szCs w:val="22"/>
          <w:lang w:val="en-US"/>
        </w:rPr>
        <w:t>, Cornell University</w:t>
      </w:r>
    </w:p>
    <w:p w14:paraId="0D44B1A7" w14:textId="77777777" w:rsidR="003562B0" w:rsidRDefault="003562B0" w:rsidP="003562B0">
      <w:pPr>
        <w:spacing w:line="276" w:lineRule="auto"/>
        <w:ind w:left="1425"/>
        <w:rPr>
          <w:sz w:val="22"/>
          <w:szCs w:val="22"/>
          <w:lang w:val="en-US"/>
        </w:rPr>
      </w:pPr>
    </w:p>
    <w:p w14:paraId="1F601109" w14:textId="77777777" w:rsidR="00FB7DBB" w:rsidRDefault="004578C4" w:rsidP="0010578F">
      <w:pPr>
        <w:spacing w:line="276" w:lineRule="auto"/>
        <w:ind w:left="648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May </w:t>
      </w:r>
      <w:r w:rsidR="00FB7DBB">
        <w:rPr>
          <w:sz w:val="22"/>
          <w:szCs w:val="22"/>
          <w:lang w:val="en-US"/>
        </w:rPr>
        <w:t>2016</w:t>
      </w:r>
      <w:r w:rsidR="00FB7DBB" w:rsidRPr="00112CD4">
        <w:rPr>
          <w:sz w:val="22"/>
          <w:szCs w:val="22"/>
          <w:lang w:val="en-US"/>
        </w:rPr>
        <w:t xml:space="preserve"> – </w:t>
      </w:r>
      <w:r>
        <w:rPr>
          <w:sz w:val="22"/>
          <w:szCs w:val="22"/>
          <w:lang w:val="en-US"/>
        </w:rPr>
        <w:t>Dec 2017</w:t>
      </w:r>
      <w:r w:rsidR="00FB7DBB" w:rsidRPr="00112CD4">
        <w:rPr>
          <w:sz w:val="22"/>
          <w:szCs w:val="22"/>
          <w:lang w:val="en-US"/>
        </w:rPr>
        <w:t xml:space="preserve">: </w:t>
      </w:r>
      <w:r w:rsidR="00FB7DBB" w:rsidRPr="00F20E67">
        <w:rPr>
          <w:i/>
          <w:sz w:val="22"/>
          <w:szCs w:val="22"/>
          <w:lang w:val="en-US"/>
        </w:rPr>
        <w:t>Postdoctoral Research Associate</w:t>
      </w:r>
    </w:p>
    <w:p w14:paraId="437A570B" w14:textId="77777777" w:rsidR="00365942" w:rsidRDefault="00365942" w:rsidP="00365942">
      <w:pPr>
        <w:spacing w:line="276" w:lineRule="auto"/>
        <w:ind w:left="648"/>
        <w:rPr>
          <w:sz w:val="22"/>
          <w:szCs w:val="22"/>
          <w:lang w:val="en-US"/>
        </w:rPr>
      </w:pPr>
      <w:r w:rsidRPr="00365942">
        <w:rPr>
          <w:b/>
          <w:sz w:val="22"/>
          <w:szCs w:val="22"/>
          <w:lang w:val="en-US"/>
        </w:rPr>
        <w:t>Section of Epidemiology, Department of Population Medicine</w:t>
      </w:r>
      <w:r>
        <w:rPr>
          <w:sz w:val="22"/>
          <w:szCs w:val="22"/>
          <w:lang w:val="en-US"/>
        </w:rPr>
        <w:t>, College of Veterinary Medicine, Cornell University</w:t>
      </w:r>
    </w:p>
    <w:p w14:paraId="476A137E" w14:textId="77777777" w:rsidR="00FB7DBB" w:rsidRDefault="00FB7DBB" w:rsidP="00FB7DBB">
      <w:pPr>
        <w:spacing w:line="276" w:lineRule="auto"/>
        <w:ind w:left="1425"/>
        <w:rPr>
          <w:sz w:val="22"/>
          <w:szCs w:val="22"/>
          <w:lang w:val="en-US"/>
        </w:rPr>
      </w:pPr>
    </w:p>
    <w:p w14:paraId="4B7AA216" w14:textId="77777777" w:rsidR="009D15FA" w:rsidRDefault="004578C4" w:rsidP="0010578F">
      <w:pPr>
        <w:spacing w:line="276" w:lineRule="auto"/>
        <w:ind w:left="648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Aug </w:t>
      </w:r>
      <w:r w:rsidR="00CD09D6" w:rsidRPr="00112CD4">
        <w:rPr>
          <w:sz w:val="22"/>
          <w:szCs w:val="22"/>
          <w:lang w:val="en-US"/>
        </w:rPr>
        <w:t xml:space="preserve">2013 – </w:t>
      </w:r>
      <w:r>
        <w:rPr>
          <w:sz w:val="22"/>
          <w:szCs w:val="22"/>
          <w:lang w:val="en-US"/>
        </w:rPr>
        <w:t xml:space="preserve">May </w:t>
      </w:r>
      <w:r w:rsidR="00FB7DBB">
        <w:rPr>
          <w:sz w:val="22"/>
          <w:szCs w:val="22"/>
          <w:lang w:val="en-US"/>
        </w:rPr>
        <w:t>2016</w:t>
      </w:r>
      <w:r w:rsidR="00227936" w:rsidRPr="00112CD4">
        <w:rPr>
          <w:sz w:val="22"/>
          <w:szCs w:val="22"/>
          <w:lang w:val="en-US"/>
        </w:rPr>
        <w:t xml:space="preserve">: </w:t>
      </w:r>
      <w:r w:rsidR="00543601" w:rsidRPr="00F20E67">
        <w:rPr>
          <w:i/>
          <w:sz w:val="22"/>
          <w:szCs w:val="22"/>
          <w:lang w:val="en-US"/>
        </w:rPr>
        <w:t>Postdoctoral Research Associate</w:t>
      </w:r>
    </w:p>
    <w:p w14:paraId="3AA9139D" w14:textId="77777777" w:rsidR="009224E2" w:rsidRPr="00112CD4" w:rsidRDefault="00872AAD" w:rsidP="0010578F">
      <w:pPr>
        <w:spacing w:line="276" w:lineRule="auto"/>
        <w:ind w:left="648"/>
        <w:rPr>
          <w:sz w:val="22"/>
          <w:szCs w:val="22"/>
          <w:lang w:val="en-US"/>
        </w:rPr>
      </w:pPr>
      <w:r w:rsidRPr="00365942">
        <w:rPr>
          <w:b/>
          <w:sz w:val="22"/>
          <w:szCs w:val="22"/>
          <w:lang w:val="en-US"/>
        </w:rPr>
        <w:t xml:space="preserve">Department of </w:t>
      </w:r>
      <w:r w:rsidR="00B91199" w:rsidRPr="00365942">
        <w:rPr>
          <w:b/>
          <w:sz w:val="22"/>
          <w:szCs w:val="22"/>
          <w:lang w:val="en-US"/>
        </w:rPr>
        <w:t>Applied Economics and Management</w:t>
      </w:r>
      <w:r w:rsidR="00B91199" w:rsidRPr="00112CD4">
        <w:rPr>
          <w:sz w:val="22"/>
          <w:szCs w:val="22"/>
          <w:lang w:val="en-US"/>
        </w:rPr>
        <w:t xml:space="preserve">, </w:t>
      </w:r>
      <w:r w:rsidR="00CD09D6" w:rsidRPr="00112CD4">
        <w:rPr>
          <w:sz w:val="22"/>
          <w:szCs w:val="22"/>
          <w:lang w:val="en-US"/>
        </w:rPr>
        <w:t>Cornell University.</w:t>
      </w:r>
      <w:r w:rsidR="002B0E16" w:rsidRPr="00112CD4">
        <w:rPr>
          <w:sz w:val="22"/>
          <w:szCs w:val="22"/>
          <w:lang w:val="en-US"/>
        </w:rPr>
        <w:t xml:space="preserve"> </w:t>
      </w:r>
      <w:r w:rsidR="007D7CA0" w:rsidRPr="00112CD4">
        <w:rPr>
          <w:sz w:val="22"/>
          <w:szCs w:val="22"/>
          <w:lang w:val="en-US"/>
        </w:rPr>
        <w:t xml:space="preserve"> </w:t>
      </w:r>
    </w:p>
    <w:p w14:paraId="03623DEA" w14:textId="77777777" w:rsidR="00B91199" w:rsidRPr="00112CD4" w:rsidRDefault="00B91199" w:rsidP="0010578F">
      <w:pPr>
        <w:spacing w:line="276" w:lineRule="auto"/>
        <w:ind w:left="288"/>
        <w:rPr>
          <w:sz w:val="22"/>
          <w:szCs w:val="22"/>
          <w:lang w:val="en-US"/>
        </w:rPr>
      </w:pPr>
    </w:p>
    <w:p w14:paraId="6AEDDF3F" w14:textId="77777777" w:rsidR="008772DD" w:rsidRPr="00112CD4" w:rsidRDefault="004578C4" w:rsidP="008737D5">
      <w:pPr>
        <w:spacing w:line="276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Jan </w:t>
      </w:r>
      <w:r w:rsidR="00B91199" w:rsidRPr="00112CD4">
        <w:rPr>
          <w:sz w:val="22"/>
          <w:szCs w:val="22"/>
          <w:lang w:val="en-US"/>
        </w:rPr>
        <w:t xml:space="preserve">2012 – </w:t>
      </w:r>
      <w:r>
        <w:rPr>
          <w:sz w:val="22"/>
          <w:szCs w:val="22"/>
          <w:lang w:val="en-US"/>
        </w:rPr>
        <w:t xml:space="preserve">Aug </w:t>
      </w:r>
      <w:r w:rsidR="00B91199" w:rsidRPr="00112CD4">
        <w:rPr>
          <w:sz w:val="22"/>
          <w:szCs w:val="22"/>
          <w:lang w:val="en-US"/>
        </w:rPr>
        <w:t>2013</w:t>
      </w:r>
      <w:r w:rsidR="00B22604" w:rsidRPr="00112CD4">
        <w:rPr>
          <w:sz w:val="22"/>
          <w:szCs w:val="22"/>
          <w:lang w:val="en-US"/>
        </w:rPr>
        <w:t>:</w:t>
      </w:r>
      <w:r w:rsidR="00B91199" w:rsidRPr="00112CD4">
        <w:rPr>
          <w:sz w:val="22"/>
          <w:szCs w:val="22"/>
          <w:lang w:val="en-US"/>
        </w:rPr>
        <w:t xml:space="preserve"> </w:t>
      </w:r>
      <w:r w:rsidR="00B22604" w:rsidRPr="00F20E67">
        <w:rPr>
          <w:i/>
          <w:sz w:val="22"/>
          <w:szCs w:val="22"/>
          <w:lang w:val="en-US"/>
        </w:rPr>
        <w:t>Research</w:t>
      </w:r>
      <w:r w:rsidR="00B91199" w:rsidRPr="00F20E67">
        <w:rPr>
          <w:i/>
          <w:sz w:val="22"/>
          <w:szCs w:val="22"/>
          <w:lang w:val="en-US"/>
        </w:rPr>
        <w:t xml:space="preserve"> Assistant</w:t>
      </w:r>
      <w:r w:rsidR="00872AAD" w:rsidRPr="00112CD4">
        <w:rPr>
          <w:sz w:val="22"/>
          <w:szCs w:val="22"/>
          <w:lang w:val="en-US"/>
        </w:rPr>
        <w:t>,</w:t>
      </w:r>
      <w:r w:rsidR="00B91199" w:rsidRPr="00112CD4">
        <w:rPr>
          <w:sz w:val="22"/>
          <w:szCs w:val="22"/>
          <w:lang w:val="en-US"/>
        </w:rPr>
        <w:t xml:space="preserve"> Prof. Calum G. Turvey, </w:t>
      </w:r>
      <w:r w:rsidR="00872AAD" w:rsidRPr="00112CD4">
        <w:rPr>
          <w:sz w:val="22"/>
          <w:szCs w:val="22"/>
          <w:lang w:val="en-US"/>
        </w:rPr>
        <w:t xml:space="preserve">Department of </w:t>
      </w:r>
      <w:r w:rsidR="00B91199" w:rsidRPr="00112CD4">
        <w:rPr>
          <w:sz w:val="22"/>
          <w:szCs w:val="22"/>
          <w:lang w:val="en-US"/>
        </w:rPr>
        <w:t>Applied Economics and Management, Cornell University.</w:t>
      </w:r>
    </w:p>
    <w:p w14:paraId="429A584A" w14:textId="77777777" w:rsidR="00B22604" w:rsidRPr="00112CD4" w:rsidRDefault="00B22604" w:rsidP="0010578F">
      <w:pPr>
        <w:spacing w:line="276" w:lineRule="auto"/>
        <w:ind w:left="288"/>
        <w:rPr>
          <w:sz w:val="22"/>
          <w:szCs w:val="22"/>
          <w:lang w:val="en-US"/>
        </w:rPr>
      </w:pPr>
    </w:p>
    <w:p w14:paraId="3639F802" w14:textId="77777777" w:rsidR="00B50892" w:rsidRPr="00112CD4" w:rsidRDefault="00B50892" w:rsidP="0010578F">
      <w:pPr>
        <w:spacing w:line="276" w:lineRule="auto"/>
        <w:ind w:left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 xml:space="preserve">Fall </w:t>
      </w:r>
      <w:r w:rsidR="00B22604" w:rsidRPr="00112CD4">
        <w:rPr>
          <w:sz w:val="22"/>
          <w:szCs w:val="22"/>
          <w:lang w:val="en-US"/>
        </w:rPr>
        <w:t>2011</w:t>
      </w:r>
      <w:r w:rsidRPr="00112CD4">
        <w:rPr>
          <w:sz w:val="22"/>
          <w:szCs w:val="22"/>
          <w:lang w:val="en-US"/>
        </w:rPr>
        <w:t xml:space="preserve">: </w:t>
      </w:r>
      <w:r w:rsidRPr="00F20E67">
        <w:rPr>
          <w:i/>
          <w:sz w:val="22"/>
          <w:szCs w:val="22"/>
          <w:lang w:val="en-US"/>
        </w:rPr>
        <w:t>Research Assistant</w:t>
      </w:r>
      <w:r w:rsidRPr="00112CD4">
        <w:rPr>
          <w:sz w:val="22"/>
          <w:szCs w:val="22"/>
          <w:lang w:val="en-US"/>
        </w:rPr>
        <w:t>, Prof. Miguel I. Gomez, Department of Applied Economics and Management, Cornell University.</w:t>
      </w:r>
    </w:p>
    <w:p w14:paraId="68EC387F" w14:textId="77777777" w:rsidR="00085198" w:rsidRPr="00112CD4" w:rsidRDefault="00085198" w:rsidP="0010578F">
      <w:pPr>
        <w:spacing w:line="276" w:lineRule="auto"/>
        <w:ind w:left="288"/>
        <w:rPr>
          <w:sz w:val="22"/>
          <w:szCs w:val="22"/>
          <w:lang w:val="en-US"/>
        </w:rPr>
      </w:pPr>
    </w:p>
    <w:p w14:paraId="49403CD3" w14:textId="77777777" w:rsidR="00085198" w:rsidRPr="00112CD4" w:rsidRDefault="00A61B49" w:rsidP="0010578F">
      <w:pPr>
        <w:spacing w:line="276" w:lineRule="auto"/>
        <w:ind w:left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Fall</w:t>
      </w:r>
      <w:r w:rsidR="00085198" w:rsidRPr="00112CD4">
        <w:rPr>
          <w:sz w:val="22"/>
          <w:szCs w:val="22"/>
          <w:lang w:val="en-US"/>
        </w:rPr>
        <w:t xml:space="preserve"> 2007: </w:t>
      </w:r>
      <w:r w:rsidR="00085198" w:rsidRPr="00F20E67">
        <w:rPr>
          <w:i/>
          <w:sz w:val="22"/>
          <w:szCs w:val="22"/>
          <w:lang w:val="en-US"/>
        </w:rPr>
        <w:t>Research Assistant</w:t>
      </w:r>
      <w:r w:rsidR="00085198" w:rsidRPr="00112CD4">
        <w:rPr>
          <w:sz w:val="22"/>
          <w:szCs w:val="22"/>
          <w:lang w:val="en-US"/>
        </w:rPr>
        <w:t>, Prof. Todd Schmit, Department of Applied Economics and Management, Cornell University.</w:t>
      </w:r>
    </w:p>
    <w:p w14:paraId="406A3894" w14:textId="77777777" w:rsidR="00DC0BF2" w:rsidRDefault="00DC0BF2" w:rsidP="00FE348A">
      <w:pPr>
        <w:spacing w:line="276" w:lineRule="auto"/>
        <w:ind w:left="28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46095C02" w14:textId="77777777" w:rsidR="00912DB8" w:rsidRDefault="00227936" w:rsidP="00701F56">
      <w:pPr>
        <w:spacing w:line="276" w:lineRule="auto"/>
        <w:ind w:left="708"/>
        <w:rPr>
          <w:sz w:val="22"/>
          <w:szCs w:val="22"/>
          <w:lang w:val="es-MX"/>
        </w:rPr>
      </w:pPr>
      <w:r w:rsidRPr="00963DB6">
        <w:rPr>
          <w:sz w:val="22"/>
          <w:szCs w:val="22"/>
          <w:lang w:val="es-MX"/>
        </w:rPr>
        <w:t>1999 – 2003:</w:t>
      </w:r>
      <w:r w:rsidR="008772DD" w:rsidRPr="00963DB6">
        <w:rPr>
          <w:sz w:val="22"/>
          <w:szCs w:val="22"/>
          <w:lang w:val="es-MX"/>
        </w:rPr>
        <w:t xml:space="preserve"> </w:t>
      </w:r>
      <w:proofErr w:type="spellStart"/>
      <w:r w:rsidR="008772DD" w:rsidRPr="00963DB6">
        <w:rPr>
          <w:i/>
          <w:sz w:val="22"/>
          <w:szCs w:val="22"/>
          <w:lang w:val="es-MX"/>
        </w:rPr>
        <w:t>Research</w:t>
      </w:r>
      <w:proofErr w:type="spellEnd"/>
      <w:r w:rsidR="008772DD" w:rsidRPr="00963DB6">
        <w:rPr>
          <w:i/>
          <w:sz w:val="22"/>
          <w:szCs w:val="22"/>
          <w:lang w:val="es-MX"/>
        </w:rPr>
        <w:t xml:space="preserve"> </w:t>
      </w:r>
      <w:proofErr w:type="spellStart"/>
      <w:r w:rsidR="008772DD" w:rsidRPr="00963DB6">
        <w:rPr>
          <w:i/>
          <w:sz w:val="22"/>
          <w:szCs w:val="22"/>
          <w:lang w:val="es-MX"/>
        </w:rPr>
        <w:t>Consultant</w:t>
      </w:r>
      <w:proofErr w:type="spellEnd"/>
      <w:r w:rsidR="008772DD" w:rsidRPr="00963DB6">
        <w:rPr>
          <w:sz w:val="22"/>
          <w:szCs w:val="22"/>
          <w:lang w:val="es-MX"/>
        </w:rPr>
        <w:t xml:space="preserve">, Instituto </w:t>
      </w:r>
      <w:r w:rsidR="00973673" w:rsidRPr="00963DB6">
        <w:rPr>
          <w:sz w:val="22"/>
          <w:szCs w:val="22"/>
          <w:lang w:val="es-MX"/>
        </w:rPr>
        <w:t>Tecnológico</w:t>
      </w:r>
      <w:r w:rsidR="008772DD" w:rsidRPr="00963DB6">
        <w:rPr>
          <w:sz w:val="22"/>
          <w:szCs w:val="22"/>
          <w:lang w:val="es-MX"/>
        </w:rPr>
        <w:t xml:space="preserve"> y de Estudios </w:t>
      </w:r>
      <w:r w:rsidR="008772DD" w:rsidRPr="00FE348A">
        <w:rPr>
          <w:sz w:val="22"/>
          <w:szCs w:val="22"/>
          <w:lang w:val="es-MX"/>
        </w:rPr>
        <w:t>Superiores de Monterrey, Campus Tampico</w:t>
      </w:r>
      <w:r w:rsidR="00FE44EE" w:rsidRPr="00FE348A">
        <w:rPr>
          <w:sz w:val="22"/>
          <w:szCs w:val="22"/>
          <w:lang w:val="es-MX"/>
        </w:rPr>
        <w:t xml:space="preserve">, </w:t>
      </w:r>
      <w:r w:rsidR="00973673" w:rsidRPr="00FE348A">
        <w:rPr>
          <w:sz w:val="22"/>
          <w:szCs w:val="22"/>
          <w:lang w:val="es-MX"/>
        </w:rPr>
        <w:t>México</w:t>
      </w:r>
      <w:r w:rsidR="00FE44EE" w:rsidRPr="00FE348A">
        <w:rPr>
          <w:sz w:val="22"/>
          <w:szCs w:val="22"/>
          <w:lang w:val="es-MX"/>
        </w:rPr>
        <w:t>.</w:t>
      </w:r>
    </w:p>
    <w:p w14:paraId="701B952F" w14:textId="77777777" w:rsidR="00701F56" w:rsidRPr="00963DB6" w:rsidRDefault="00701F56" w:rsidP="0010578F">
      <w:pPr>
        <w:spacing w:line="276" w:lineRule="auto"/>
        <w:ind w:left="708"/>
        <w:rPr>
          <w:sz w:val="22"/>
          <w:szCs w:val="22"/>
          <w:lang w:val="es-MX"/>
        </w:rPr>
      </w:pPr>
    </w:p>
    <w:p w14:paraId="6D3731D2" w14:textId="77777777" w:rsidR="001559BE" w:rsidRPr="00112CD4" w:rsidRDefault="00F513A7" w:rsidP="0010578F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AWARDS</w:t>
      </w:r>
      <w:r w:rsidR="001559BE" w:rsidRPr="00112CD4">
        <w:rPr>
          <w:b/>
          <w:sz w:val="22"/>
          <w:szCs w:val="22"/>
          <w:lang w:val="en-US"/>
        </w:rPr>
        <w:t xml:space="preserve"> AND SCHOLARSHIPS</w:t>
      </w:r>
    </w:p>
    <w:p w14:paraId="797F27F7" w14:textId="77777777" w:rsidR="0010578F" w:rsidRDefault="0010578F" w:rsidP="00B311B1">
      <w:pPr>
        <w:rPr>
          <w:b/>
          <w:sz w:val="22"/>
          <w:szCs w:val="22"/>
          <w:lang w:val="en-US"/>
        </w:rPr>
      </w:pPr>
    </w:p>
    <w:p w14:paraId="1E2D377A" w14:textId="77777777" w:rsidR="009F1CE7" w:rsidRPr="009F1CE7" w:rsidRDefault="009F1CE7" w:rsidP="00E02723">
      <w:pPr>
        <w:ind w:left="708"/>
        <w:rPr>
          <w:bCs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Editor’s Choice March 2020</w:t>
      </w:r>
      <w:r w:rsidRPr="009F1CE7">
        <w:rPr>
          <w:b/>
          <w:iCs/>
          <w:sz w:val="22"/>
          <w:szCs w:val="22"/>
          <w:lang w:val="en-US"/>
        </w:rPr>
        <w:t xml:space="preserve">, </w:t>
      </w:r>
      <w:r w:rsidRPr="009F1CE7">
        <w:rPr>
          <w:bCs/>
          <w:i/>
          <w:sz w:val="22"/>
          <w:szCs w:val="22"/>
          <w:lang w:val="en-US"/>
        </w:rPr>
        <w:t>Preventive Veterinary Medicine.</w:t>
      </w:r>
    </w:p>
    <w:p w14:paraId="47B609D4" w14:textId="77777777" w:rsidR="009F1CE7" w:rsidRPr="009F1CE7" w:rsidRDefault="009F1CE7" w:rsidP="00E02723">
      <w:pPr>
        <w:ind w:left="708"/>
        <w:rPr>
          <w:b/>
          <w:iCs/>
          <w:sz w:val="22"/>
          <w:szCs w:val="22"/>
          <w:lang w:val="en-US"/>
        </w:rPr>
      </w:pPr>
    </w:p>
    <w:p w14:paraId="2DA3E0EF" w14:textId="77777777" w:rsidR="005E1709" w:rsidRDefault="005E1709" w:rsidP="00E02723">
      <w:pPr>
        <w:ind w:left="708"/>
        <w:rPr>
          <w:sz w:val="22"/>
          <w:szCs w:val="22"/>
          <w:lang w:val="en-US"/>
        </w:rPr>
      </w:pPr>
      <w:r w:rsidRPr="00575CB2">
        <w:rPr>
          <w:b/>
          <w:i/>
          <w:sz w:val="22"/>
          <w:szCs w:val="22"/>
          <w:lang w:val="en-US"/>
        </w:rPr>
        <w:t>Best Paper of 201</w:t>
      </w:r>
      <w:r w:rsidR="0053222C">
        <w:rPr>
          <w:b/>
          <w:i/>
          <w:sz w:val="22"/>
          <w:szCs w:val="22"/>
          <w:lang w:val="en-US"/>
        </w:rPr>
        <w:t>7</w:t>
      </w:r>
      <w:r w:rsidRPr="005E1709">
        <w:rPr>
          <w:sz w:val="22"/>
          <w:szCs w:val="22"/>
          <w:lang w:val="en-US"/>
        </w:rPr>
        <w:t>, A</w:t>
      </w:r>
      <w:r w:rsidR="0084682F">
        <w:rPr>
          <w:sz w:val="22"/>
          <w:szCs w:val="22"/>
          <w:lang w:val="en-US"/>
        </w:rPr>
        <w:t>pplied Risk Analysis</w:t>
      </w:r>
      <w:r w:rsidR="00657FFE">
        <w:rPr>
          <w:sz w:val="22"/>
          <w:szCs w:val="22"/>
          <w:lang w:val="en-US"/>
        </w:rPr>
        <w:t xml:space="preserve"> S</w:t>
      </w:r>
      <w:r w:rsidRPr="005E1709">
        <w:rPr>
          <w:sz w:val="22"/>
          <w:szCs w:val="22"/>
          <w:lang w:val="en-US"/>
        </w:rPr>
        <w:t>ection, Agricultural and Applied Economics Association.</w:t>
      </w:r>
    </w:p>
    <w:p w14:paraId="02F8FF47" w14:textId="77777777" w:rsidR="00BC6072" w:rsidRPr="005E1709" w:rsidRDefault="00BC6072" w:rsidP="00E02723">
      <w:pPr>
        <w:ind w:left="708"/>
        <w:rPr>
          <w:sz w:val="22"/>
          <w:szCs w:val="22"/>
          <w:lang w:val="en-US"/>
        </w:rPr>
      </w:pPr>
    </w:p>
    <w:p w14:paraId="25660117" w14:textId="77777777" w:rsidR="00C535BB" w:rsidRDefault="00C535BB" w:rsidP="00E02723">
      <w:pPr>
        <w:ind w:left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Mario Einaudi Center for International Studies Research Travel Grant</w:t>
      </w:r>
      <w:r>
        <w:rPr>
          <w:sz w:val="22"/>
          <w:szCs w:val="22"/>
          <w:lang w:val="en-US"/>
        </w:rPr>
        <w:t>, Cornell University</w:t>
      </w:r>
      <w:r w:rsidRPr="00112CD4">
        <w:rPr>
          <w:sz w:val="22"/>
          <w:szCs w:val="22"/>
          <w:lang w:val="en-US"/>
        </w:rPr>
        <w:t>, 2012</w:t>
      </w:r>
      <w:r w:rsidR="00056E0D">
        <w:rPr>
          <w:sz w:val="22"/>
          <w:szCs w:val="22"/>
          <w:lang w:val="en-US"/>
        </w:rPr>
        <w:t>.</w:t>
      </w:r>
    </w:p>
    <w:p w14:paraId="55448EF9" w14:textId="77777777" w:rsidR="00C535BB" w:rsidRDefault="00C535BB" w:rsidP="00E02723">
      <w:pPr>
        <w:ind w:left="708"/>
        <w:rPr>
          <w:sz w:val="22"/>
          <w:szCs w:val="22"/>
          <w:lang w:val="en-US"/>
        </w:rPr>
      </w:pPr>
    </w:p>
    <w:p w14:paraId="422DB91A" w14:textId="77777777" w:rsidR="001559BE" w:rsidRDefault="001559BE" w:rsidP="00E02723">
      <w:pPr>
        <w:ind w:left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 xml:space="preserve">Scholarship: CONACYT (Mexican Government </w:t>
      </w:r>
      <w:r w:rsidR="00C02149">
        <w:rPr>
          <w:sz w:val="22"/>
          <w:szCs w:val="22"/>
          <w:lang w:val="en-US"/>
        </w:rPr>
        <w:t xml:space="preserve">Full </w:t>
      </w:r>
      <w:r w:rsidRPr="00112CD4">
        <w:rPr>
          <w:sz w:val="22"/>
          <w:szCs w:val="22"/>
          <w:lang w:val="en-US"/>
        </w:rPr>
        <w:t>Scholarship for Doctoral Studies)</w:t>
      </w:r>
      <w:r w:rsidR="00E024D8">
        <w:rPr>
          <w:sz w:val="22"/>
          <w:szCs w:val="22"/>
          <w:lang w:val="en-US"/>
        </w:rPr>
        <w:t>.</w:t>
      </w:r>
    </w:p>
    <w:p w14:paraId="6F2301B2" w14:textId="77777777" w:rsidR="00BC6072" w:rsidRPr="00112CD4" w:rsidRDefault="00BC6072" w:rsidP="00E02723">
      <w:pPr>
        <w:ind w:left="708"/>
        <w:rPr>
          <w:sz w:val="22"/>
          <w:szCs w:val="22"/>
          <w:lang w:val="en-US"/>
        </w:rPr>
      </w:pPr>
    </w:p>
    <w:p w14:paraId="2D04EF0B" w14:textId="77777777" w:rsidR="001559BE" w:rsidRDefault="001559BE" w:rsidP="00E02723">
      <w:pPr>
        <w:ind w:left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Scholarship: ITESM Full Scholarship</w:t>
      </w:r>
      <w:r w:rsidR="001E32AF">
        <w:rPr>
          <w:sz w:val="22"/>
          <w:szCs w:val="22"/>
          <w:lang w:val="en-US"/>
        </w:rPr>
        <w:t>,</w:t>
      </w:r>
      <w:r w:rsidR="00A92402">
        <w:rPr>
          <w:sz w:val="22"/>
          <w:szCs w:val="22"/>
          <w:lang w:val="en-US"/>
        </w:rPr>
        <w:t xml:space="preserve"> </w:t>
      </w:r>
      <w:proofErr w:type="gramStart"/>
      <w:r w:rsidR="001E32AF">
        <w:rPr>
          <w:sz w:val="22"/>
          <w:szCs w:val="22"/>
          <w:lang w:val="en-US"/>
        </w:rPr>
        <w:t>Master’s</w:t>
      </w:r>
      <w:proofErr w:type="gramEnd"/>
      <w:r w:rsidR="001E32AF">
        <w:rPr>
          <w:sz w:val="22"/>
          <w:szCs w:val="22"/>
          <w:lang w:val="en-US"/>
        </w:rPr>
        <w:t xml:space="preserve"> degree</w:t>
      </w:r>
      <w:r w:rsidR="00056E0D">
        <w:rPr>
          <w:sz w:val="22"/>
          <w:szCs w:val="22"/>
          <w:lang w:val="en-US"/>
        </w:rPr>
        <w:t>.</w:t>
      </w:r>
    </w:p>
    <w:p w14:paraId="315349B2" w14:textId="77777777" w:rsidR="00BC6072" w:rsidRPr="00112CD4" w:rsidRDefault="00BC6072" w:rsidP="00E02723">
      <w:pPr>
        <w:ind w:left="708"/>
        <w:rPr>
          <w:sz w:val="22"/>
          <w:szCs w:val="22"/>
          <w:lang w:val="en-US"/>
        </w:rPr>
      </w:pPr>
    </w:p>
    <w:p w14:paraId="633EFD31" w14:textId="77777777" w:rsidR="001559BE" w:rsidRDefault="001559BE" w:rsidP="00E02723">
      <w:pPr>
        <w:ind w:left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Scholarship: Ministry of Education of Japan</w:t>
      </w:r>
      <w:r w:rsidR="00A858EB">
        <w:rPr>
          <w:sz w:val="22"/>
          <w:szCs w:val="22"/>
          <w:lang w:val="en-US"/>
        </w:rPr>
        <w:t>, Undergraduate Degree</w:t>
      </w:r>
      <w:r w:rsidR="00056E0D">
        <w:rPr>
          <w:sz w:val="22"/>
          <w:szCs w:val="22"/>
          <w:lang w:val="en-US"/>
        </w:rPr>
        <w:t>.</w:t>
      </w:r>
    </w:p>
    <w:p w14:paraId="02841E3E" w14:textId="77777777" w:rsidR="00C621C7" w:rsidRDefault="00C621C7" w:rsidP="0010578F">
      <w:pPr>
        <w:spacing w:line="276" w:lineRule="auto"/>
        <w:rPr>
          <w:b/>
          <w:sz w:val="22"/>
          <w:szCs w:val="22"/>
          <w:lang w:val="en-US"/>
        </w:rPr>
      </w:pPr>
    </w:p>
    <w:p w14:paraId="2188D10B" w14:textId="77777777" w:rsidR="00DF2AEC" w:rsidRDefault="00DF2AEC" w:rsidP="0010578F">
      <w:pPr>
        <w:spacing w:line="276" w:lineRule="auto"/>
        <w:rPr>
          <w:b/>
          <w:sz w:val="22"/>
          <w:szCs w:val="22"/>
          <w:lang w:val="en-US"/>
        </w:rPr>
      </w:pPr>
    </w:p>
    <w:p w14:paraId="18C86665" w14:textId="77777777" w:rsidR="00A968A2" w:rsidRDefault="00A968A2" w:rsidP="0010578F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 xml:space="preserve">PEER REVIEWED </w:t>
      </w:r>
      <w:r w:rsidR="004603D0" w:rsidRPr="00112CD4">
        <w:rPr>
          <w:b/>
          <w:sz w:val="22"/>
          <w:szCs w:val="22"/>
          <w:lang w:val="en-US"/>
        </w:rPr>
        <w:t>PUBLICATIONS</w:t>
      </w:r>
    </w:p>
    <w:p w14:paraId="5B0D018A" w14:textId="77777777" w:rsidR="00111FD2" w:rsidRDefault="00111FD2" w:rsidP="00111FD2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1D00E49A" w14:textId="77777777" w:rsidR="005843AA" w:rsidRDefault="005843AA" w:rsidP="005843AA">
      <w:pPr>
        <w:spacing w:line="276" w:lineRule="auto"/>
        <w:ind w:firstLine="708"/>
        <w:rPr>
          <w:sz w:val="22"/>
          <w:szCs w:val="22"/>
          <w:lang w:val="en-US"/>
        </w:rPr>
      </w:pPr>
      <w:r w:rsidRPr="006C6DD5">
        <w:rPr>
          <w:sz w:val="22"/>
          <w:szCs w:val="22"/>
          <w:lang w:val="en-US"/>
        </w:rPr>
        <w:lastRenderedPageBreak/>
        <w:t xml:space="preserve">Leslie J. Verteramo Chiu, </w:t>
      </w:r>
      <w:r w:rsidRPr="001C09F3">
        <w:rPr>
          <w:sz w:val="22"/>
          <w:szCs w:val="22"/>
          <w:lang w:val="en-US"/>
        </w:rPr>
        <w:t>Loren W. Tauer, Yrjo T. Grohn</w:t>
      </w:r>
      <w:r>
        <w:rPr>
          <w:sz w:val="22"/>
          <w:szCs w:val="22"/>
          <w:lang w:val="en-US"/>
        </w:rPr>
        <w:t>,</w:t>
      </w:r>
      <w:r w:rsidRPr="006C6DD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“Optimal Contract Design under Various Efficiencies and Asymmetric Information to Incentivize Preconditioning Calves for Feedlots”, </w:t>
      </w:r>
      <w:r w:rsidRPr="00D33D5D">
        <w:rPr>
          <w:b/>
          <w:bCs/>
          <w:i/>
          <w:iCs/>
          <w:sz w:val="22"/>
          <w:szCs w:val="22"/>
          <w:lang w:val="en-US"/>
        </w:rPr>
        <w:t>Journal of Agriculture and Resource Economics</w:t>
      </w:r>
      <w:r>
        <w:rPr>
          <w:sz w:val="22"/>
          <w:szCs w:val="22"/>
          <w:lang w:val="en-US"/>
        </w:rPr>
        <w:t>, (forthcoming)</w:t>
      </w:r>
      <w:r w:rsidR="00296870">
        <w:rPr>
          <w:sz w:val="22"/>
          <w:szCs w:val="22"/>
          <w:lang w:val="en-US"/>
        </w:rPr>
        <w:t>.</w:t>
      </w:r>
    </w:p>
    <w:p w14:paraId="464E96C7" w14:textId="77777777" w:rsidR="005843AA" w:rsidRPr="00296870" w:rsidRDefault="005843AA" w:rsidP="00893F48">
      <w:pPr>
        <w:spacing w:line="276" w:lineRule="auto"/>
        <w:ind w:firstLine="708"/>
        <w:rPr>
          <w:color w:val="222222"/>
          <w:sz w:val="22"/>
          <w:szCs w:val="22"/>
          <w:shd w:val="clear" w:color="auto" w:fill="FFFFFF"/>
          <w:lang w:val="en-US"/>
        </w:rPr>
      </w:pPr>
    </w:p>
    <w:p w14:paraId="4FFB17EC" w14:textId="77777777" w:rsidR="00EC4C4D" w:rsidRPr="00EC4C4D" w:rsidRDefault="00EC4C4D" w:rsidP="00EC4C4D">
      <w:pPr>
        <w:spacing w:line="276" w:lineRule="auto"/>
        <w:ind w:firstLine="708"/>
        <w:rPr>
          <w:color w:val="222222"/>
          <w:sz w:val="22"/>
          <w:szCs w:val="22"/>
          <w:shd w:val="clear" w:color="auto" w:fill="FFFFFF"/>
          <w:lang w:val="en-US"/>
        </w:rPr>
      </w:pPr>
      <w:r w:rsidRPr="00296870">
        <w:rPr>
          <w:color w:val="222222"/>
          <w:sz w:val="22"/>
          <w:szCs w:val="22"/>
          <w:shd w:val="clear" w:color="auto" w:fill="FFFFFF"/>
          <w:lang w:val="en-US"/>
        </w:rPr>
        <w:t xml:space="preserve">Md. Atik Hasan, </w:t>
      </w:r>
      <w:proofErr w:type="spellStart"/>
      <w:r w:rsidRPr="00296870">
        <w:rPr>
          <w:color w:val="222222"/>
          <w:sz w:val="22"/>
          <w:szCs w:val="22"/>
          <w:shd w:val="clear" w:color="auto" w:fill="FFFFFF"/>
          <w:lang w:val="en-US"/>
        </w:rPr>
        <w:t>Liton</w:t>
      </w:r>
      <w:proofErr w:type="spellEnd"/>
      <w:r w:rsidRPr="00296870">
        <w:rPr>
          <w:color w:val="222222"/>
          <w:sz w:val="22"/>
          <w:szCs w:val="22"/>
          <w:shd w:val="clear" w:color="auto" w:fill="FFFFFF"/>
          <w:lang w:val="en-US"/>
        </w:rPr>
        <w:t xml:space="preserve"> Chandra </w:t>
      </w:r>
      <w:proofErr w:type="spellStart"/>
      <w:r w:rsidRPr="00296870">
        <w:rPr>
          <w:color w:val="222222"/>
          <w:sz w:val="22"/>
          <w:szCs w:val="22"/>
          <w:shd w:val="clear" w:color="auto" w:fill="FFFFFF"/>
          <w:lang w:val="en-US"/>
        </w:rPr>
        <w:t>Voumik</w:t>
      </w:r>
      <w:proofErr w:type="spellEnd"/>
      <w:r w:rsidRPr="00296870">
        <w:rPr>
          <w:color w:val="222222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296870">
        <w:rPr>
          <w:color w:val="222222"/>
          <w:sz w:val="22"/>
          <w:szCs w:val="22"/>
          <w:shd w:val="clear" w:color="auto" w:fill="FFFFFF"/>
          <w:lang w:val="en-US"/>
        </w:rPr>
        <w:t>Ajharul</w:t>
      </w:r>
      <w:proofErr w:type="spellEnd"/>
      <w:r w:rsidRPr="00296870">
        <w:rPr>
          <w:color w:val="222222"/>
          <w:sz w:val="22"/>
          <w:szCs w:val="22"/>
          <w:shd w:val="clear" w:color="auto" w:fill="FFFFFF"/>
          <w:lang w:val="en-US"/>
        </w:rPr>
        <w:t xml:space="preserve"> Islam Mozumder, Miguel Angel Esquivias, Leslie Verteramo-Chiu, Mihir Kumar Das,</w:t>
      </w:r>
      <w:r>
        <w:rPr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“</w:t>
      </w:r>
      <w:r w:rsidRPr="00EC4C4D">
        <w:rPr>
          <w:i/>
          <w:iCs/>
          <w:color w:val="222222"/>
          <w:sz w:val="22"/>
          <w:szCs w:val="22"/>
          <w:shd w:val="clear" w:color="auto" w:fill="FFFFFF"/>
          <w:lang w:val="en-US"/>
        </w:rPr>
        <w:t>Role of Governance Index, Democracy, Industrialization, and Urbanization on Environmental Sustainability of BRICS Countries: A Novel PMG-ARDL Approach</w:t>
      </w:r>
      <w:r>
        <w:rPr>
          <w:i/>
          <w:iCs/>
          <w:color w:val="222222"/>
          <w:sz w:val="22"/>
          <w:szCs w:val="22"/>
          <w:shd w:val="clear" w:color="auto" w:fill="FFFFFF"/>
          <w:lang w:val="en-US"/>
        </w:rPr>
        <w:t>”</w:t>
      </w:r>
      <w:r w:rsidRPr="00296870">
        <w:rPr>
          <w:color w:val="222222"/>
          <w:sz w:val="22"/>
          <w:szCs w:val="22"/>
          <w:shd w:val="clear" w:color="auto" w:fill="FFFFFF"/>
          <w:lang w:val="en-US"/>
        </w:rPr>
        <w:t xml:space="preserve">, </w:t>
      </w:r>
      <w:r w:rsidR="00296870" w:rsidRPr="00D33D5D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Social Sciences </w:t>
      </w:r>
      <w:r w:rsidR="007D628E" w:rsidRPr="00D33D5D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&amp;</w:t>
      </w:r>
      <w:r w:rsidR="00296870" w:rsidRPr="00D33D5D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Humanities Open</w:t>
      </w:r>
      <w:r w:rsidR="00296870" w:rsidRPr="00296870">
        <w:rPr>
          <w:color w:val="222222"/>
          <w:sz w:val="22"/>
          <w:szCs w:val="22"/>
          <w:shd w:val="clear" w:color="auto" w:fill="FFFFFF"/>
          <w:lang w:val="en-US"/>
        </w:rPr>
        <w:t>, (forthcoming)</w:t>
      </w:r>
      <w:r w:rsidR="00296870">
        <w:rPr>
          <w:color w:val="222222"/>
          <w:sz w:val="22"/>
          <w:szCs w:val="22"/>
          <w:shd w:val="clear" w:color="auto" w:fill="FFFFFF"/>
          <w:lang w:val="en-US"/>
        </w:rPr>
        <w:t>.</w:t>
      </w:r>
    </w:p>
    <w:p w14:paraId="6ED1AB72" w14:textId="77777777" w:rsidR="00EC4C4D" w:rsidRDefault="00EC4C4D" w:rsidP="00893F48">
      <w:pPr>
        <w:spacing w:line="276" w:lineRule="auto"/>
        <w:ind w:firstLine="708"/>
        <w:rPr>
          <w:color w:val="222222"/>
          <w:sz w:val="22"/>
          <w:szCs w:val="22"/>
          <w:shd w:val="clear" w:color="auto" w:fill="FFFFFF"/>
          <w:lang w:val="en-US"/>
        </w:rPr>
      </w:pPr>
    </w:p>
    <w:p w14:paraId="7CAB3822" w14:textId="77777777" w:rsidR="00BA013F" w:rsidRPr="00017CC7" w:rsidRDefault="00BA013F" w:rsidP="00893F48">
      <w:pPr>
        <w:spacing w:line="276" w:lineRule="auto"/>
        <w:ind w:firstLine="708"/>
        <w:rPr>
          <w:i/>
          <w:iCs/>
          <w:color w:val="222222"/>
          <w:sz w:val="22"/>
          <w:szCs w:val="22"/>
          <w:shd w:val="clear" w:color="auto" w:fill="FFFFFF"/>
          <w:lang w:val="en-US"/>
        </w:rPr>
      </w:pPr>
      <w:r w:rsidRPr="00BA013F">
        <w:rPr>
          <w:color w:val="222222"/>
          <w:sz w:val="22"/>
          <w:szCs w:val="22"/>
          <w:shd w:val="clear" w:color="auto" w:fill="FFFFFF"/>
          <w:lang w:val="en-US"/>
        </w:rPr>
        <w:t>Verteramo Chiu, L., Nicholson, C. F., Gómez, M. I., and Mattson, N. M. “A meta-analysis of yields and environmental performance of controlled-environment production systems for tomatoes, lettuce and strawberries”, </w:t>
      </w:r>
      <w:r w:rsidRPr="00BA013F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Journal of Cleaner </w:t>
      </w:r>
      <w:r w:rsidRPr="00017CC7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Production, 143142, (2024).</w:t>
      </w:r>
    </w:p>
    <w:p w14:paraId="4F957D24" w14:textId="77777777" w:rsidR="00BA013F" w:rsidRDefault="00BA013F" w:rsidP="00893F48">
      <w:pPr>
        <w:spacing w:line="276" w:lineRule="auto"/>
        <w:ind w:firstLine="708"/>
        <w:rPr>
          <w:sz w:val="22"/>
          <w:szCs w:val="22"/>
          <w:lang w:val="en-US"/>
        </w:rPr>
      </w:pPr>
    </w:p>
    <w:p w14:paraId="34EEB39B" w14:textId="77777777" w:rsidR="00893F48" w:rsidRDefault="00893F48" w:rsidP="00893F48">
      <w:pPr>
        <w:spacing w:line="276" w:lineRule="auto"/>
        <w:ind w:firstLine="708"/>
        <w:rPr>
          <w:b/>
          <w:bCs/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t xml:space="preserve">Leslie J. Verteramo Chiu, </w:t>
      </w:r>
      <w:r>
        <w:rPr>
          <w:sz w:val="22"/>
          <w:szCs w:val="22"/>
          <w:lang w:val="en-US"/>
        </w:rPr>
        <w:t>and Miguel I. Gomez,</w:t>
      </w:r>
      <w:r w:rsidRPr="00D753F6">
        <w:rPr>
          <w:sz w:val="22"/>
          <w:szCs w:val="22"/>
          <w:lang w:val="en-US"/>
        </w:rPr>
        <w:t xml:space="preserve"> “</w:t>
      </w:r>
      <w:r>
        <w:rPr>
          <w:sz w:val="22"/>
          <w:szCs w:val="22"/>
          <w:lang w:val="en-US"/>
        </w:rPr>
        <w:t xml:space="preserve">A Tale of Two Strawberries: Conventional and Open-Field Production in California”, </w:t>
      </w:r>
      <w:r>
        <w:rPr>
          <w:b/>
          <w:bCs/>
          <w:i/>
          <w:iCs/>
          <w:sz w:val="22"/>
          <w:szCs w:val="22"/>
          <w:lang w:val="en-US"/>
        </w:rPr>
        <w:t>Sustainability, 15(19):14363,</w:t>
      </w:r>
      <w:r w:rsidRPr="0042086F">
        <w:rPr>
          <w:b/>
          <w:bCs/>
          <w:i/>
          <w:iCs/>
          <w:sz w:val="22"/>
          <w:szCs w:val="22"/>
          <w:lang w:val="en-US"/>
        </w:rPr>
        <w:t xml:space="preserve"> (</w:t>
      </w:r>
      <w:r>
        <w:rPr>
          <w:b/>
          <w:bCs/>
          <w:i/>
          <w:iCs/>
          <w:sz w:val="22"/>
          <w:szCs w:val="22"/>
          <w:lang w:val="en-US"/>
        </w:rPr>
        <w:t>2023</w:t>
      </w:r>
      <w:r w:rsidRPr="0042086F">
        <w:rPr>
          <w:b/>
          <w:bCs/>
          <w:i/>
          <w:iCs/>
          <w:sz w:val="22"/>
          <w:szCs w:val="22"/>
          <w:lang w:val="en-US"/>
        </w:rPr>
        <w:t>).</w:t>
      </w:r>
    </w:p>
    <w:p w14:paraId="446D1FDE" w14:textId="77777777" w:rsidR="00893F48" w:rsidRDefault="00893F48" w:rsidP="0042086F">
      <w:pPr>
        <w:spacing w:line="276" w:lineRule="auto"/>
        <w:ind w:firstLine="708"/>
        <w:rPr>
          <w:sz w:val="22"/>
          <w:szCs w:val="22"/>
          <w:lang w:val="en-US"/>
        </w:rPr>
      </w:pPr>
    </w:p>
    <w:p w14:paraId="296C6A55" w14:textId="77777777" w:rsidR="0042086F" w:rsidRDefault="0042086F" w:rsidP="0042086F">
      <w:pPr>
        <w:spacing w:line="276" w:lineRule="auto"/>
        <w:ind w:firstLine="708"/>
        <w:rPr>
          <w:b/>
          <w:bCs/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t xml:space="preserve">Leslie J. Verteramo Chiu, Loren W. Tauer, </w:t>
      </w:r>
      <w:r>
        <w:rPr>
          <w:sz w:val="22"/>
          <w:szCs w:val="22"/>
          <w:lang w:val="en-US"/>
        </w:rPr>
        <w:t xml:space="preserve">Guillaume Lhermie, Karun </w:t>
      </w:r>
      <w:proofErr w:type="spellStart"/>
      <w:r>
        <w:rPr>
          <w:sz w:val="22"/>
          <w:szCs w:val="22"/>
          <w:lang w:val="en-US"/>
        </w:rPr>
        <w:t>Kaniyamattam</w:t>
      </w:r>
      <w:proofErr w:type="spellEnd"/>
      <w:r>
        <w:rPr>
          <w:sz w:val="22"/>
          <w:szCs w:val="22"/>
          <w:lang w:val="en-US"/>
        </w:rPr>
        <w:t xml:space="preserve">, and </w:t>
      </w:r>
      <w:r w:rsidRPr="001C09F3">
        <w:rPr>
          <w:sz w:val="22"/>
          <w:szCs w:val="22"/>
          <w:lang w:val="en-US"/>
        </w:rPr>
        <w:t>Yrjo T. Grohn</w:t>
      </w:r>
      <w:r>
        <w:rPr>
          <w:sz w:val="22"/>
          <w:szCs w:val="22"/>
          <w:lang w:val="en-US"/>
        </w:rPr>
        <w:t>,</w:t>
      </w:r>
      <w:r w:rsidRPr="00D753F6">
        <w:rPr>
          <w:sz w:val="22"/>
          <w:szCs w:val="22"/>
          <w:lang w:val="en-US"/>
        </w:rPr>
        <w:t xml:space="preserve"> “</w:t>
      </w:r>
      <w:r w:rsidRPr="00177F1A">
        <w:rPr>
          <w:sz w:val="22"/>
          <w:szCs w:val="22"/>
          <w:lang w:val="en-US"/>
        </w:rPr>
        <w:t xml:space="preserve">Benefits of </w:t>
      </w:r>
      <w:r>
        <w:rPr>
          <w:sz w:val="22"/>
          <w:szCs w:val="22"/>
          <w:lang w:val="en-US"/>
        </w:rPr>
        <w:t>P</w:t>
      </w:r>
      <w:r w:rsidRPr="00177F1A">
        <w:rPr>
          <w:sz w:val="22"/>
          <w:szCs w:val="22"/>
          <w:lang w:val="en-US"/>
        </w:rPr>
        <w:t xml:space="preserve">reconditioning </w:t>
      </w:r>
      <w:r>
        <w:rPr>
          <w:sz w:val="22"/>
          <w:szCs w:val="22"/>
          <w:lang w:val="en-US"/>
        </w:rPr>
        <w:t>C</w:t>
      </w:r>
      <w:r w:rsidRPr="00177F1A">
        <w:rPr>
          <w:sz w:val="22"/>
          <w:szCs w:val="22"/>
          <w:lang w:val="en-US"/>
        </w:rPr>
        <w:t>attle</w:t>
      </w:r>
      <w:r>
        <w:rPr>
          <w:sz w:val="22"/>
          <w:szCs w:val="22"/>
          <w:lang w:val="en-US"/>
        </w:rPr>
        <w:t xml:space="preserve"> under Stochastic Feedlot Performance”, </w:t>
      </w:r>
      <w:r w:rsidRPr="0042086F">
        <w:rPr>
          <w:b/>
          <w:bCs/>
          <w:i/>
          <w:iCs/>
          <w:sz w:val="22"/>
          <w:szCs w:val="22"/>
          <w:lang w:val="en-US"/>
        </w:rPr>
        <w:t>Journal of Agricultural and Applied Economics</w:t>
      </w:r>
      <w:r w:rsidR="00AD1037">
        <w:rPr>
          <w:b/>
          <w:bCs/>
          <w:i/>
          <w:iCs/>
          <w:sz w:val="22"/>
          <w:szCs w:val="22"/>
          <w:lang w:val="en-US"/>
        </w:rPr>
        <w:t>, 1-18,</w:t>
      </w:r>
      <w:r w:rsidRPr="0042086F">
        <w:rPr>
          <w:b/>
          <w:bCs/>
          <w:i/>
          <w:iCs/>
          <w:sz w:val="22"/>
          <w:szCs w:val="22"/>
          <w:lang w:val="en-US"/>
        </w:rPr>
        <w:t xml:space="preserve"> (</w:t>
      </w:r>
      <w:r w:rsidR="00AD1037">
        <w:rPr>
          <w:b/>
          <w:bCs/>
          <w:i/>
          <w:iCs/>
          <w:sz w:val="22"/>
          <w:szCs w:val="22"/>
          <w:lang w:val="en-US"/>
        </w:rPr>
        <w:t>2022</w:t>
      </w:r>
      <w:r w:rsidRPr="0042086F">
        <w:rPr>
          <w:b/>
          <w:bCs/>
          <w:i/>
          <w:iCs/>
          <w:sz w:val="22"/>
          <w:szCs w:val="22"/>
          <w:lang w:val="en-US"/>
        </w:rPr>
        <w:t>).</w:t>
      </w:r>
    </w:p>
    <w:p w14:paraId="3F37FAD2" w14:textId="77777777" w:rsidR="0042086F" w:rsidRDefault="0042086F" w:rsidP="00145640">
      <w:pPr>
        <w:spacing w:line="276" w:lineRule="auto"/>
        <w:ind w:firstLine="708"/>
        <w:rPr>
          <w:sz w:val="22"/>
          <w:szCs w:val="22"/>
          <w:lang w:val="en-US"/>
        </w:rPr>
      </w:pPr>
    </w:p>
    <w:p w14:paraId="619E301D" w14:textId="77777777" w:rsidR="00566216" w:rsidRDefault="000D04E8" w:rsidP="00145640">
      <w:pPr>
        <w:spacing w:line="276" w:lineRule="auto"/>
        <w:ind w:firstLine="708"/>
        <w:rPr>
          <w:sz w:val="22"/>
          <w:szCs w:val="22"/>
          <w:lang w:val="en-US"/>
        </w:rPr>
      </w:pPr>
      <w:r w:rsidRPr="000D04E8">
        <w:rPr>
          <w:sz w:val="22"/>
          <w:szCs w:val="22"/>
          <w:lang w:val="en-US"/>
        </w:rPr>
        <w:t xml:space="preserve">Verteramo Chiu, L. J., Tauer, L. W., and Gröhn, Y. T. </w:t>
      </w:r>
      <w:r w:rsidR="00B12331">
        <w:rPr>
          <w:sz w:val="22"/>
          <w:szCs w:val="22"/>
          <w:lang w:val="en-US"/>
        </w:rPr>
        <w:t>“</w:t>
      </w:r>
      <w:r w:rsidRPr="000D04E8">
        <w:rPr>
          <w:sz w:val="22"/>
          <w:szCs w:val="22"/>
          <w:lang w:val="en-US"/>
        </w:rPr>
        <w:t>Pricing</w:t>
      </w:r>
      <w:r>
        <w:rPr>
          <w:sz w:val="22"/>
          <w:szCs w:val="22"/>
          <w:lang w:val="en-US"/>
        </w:rPr>
        <w:t xml:space="preserve"> </w:t>
      </w:r>
      <w:r w:rsidRPr="000D04E8">
        <w:rPr>
          <w:sz w:val="22"/>
          <w:szCs w:val="22"/>
          <w:lang w:val="en-US"/>
        </w:rPr>
        <w:t>efficiency in livestock auction markets: A two-tier</w:t>
      </w:r>
      <w:r>
        <w:rPr>
          <w:sz w:val="22"/>
          <w:szCs w:val="22"/>
          <w:lang w:val="en-US"/>
        </w:rPr>
        <w:t xml:space="preserve"> </w:t>
      </w:r>
      <w:r w:rsidRPr="000D04E8">
        <w:rPr>
          <w:sz w:val="22"/>
          <w:szCs w:val="22"/>
          <w:lang w:val="en-US"/>
        </w:rPr>
        <w:t>frontier approach</w:t>
      </w:r>
      <w:r w:rsidR="00B12331">
        <w:rPr>
          <w:sz w:val="22"/>
          <w:szCs w:val="22"/>
          <w:lang w:val="en-US"/>
        </w:rPr>
        <w:t>”,</w:t>
      </w:r>
      <w:r>
        <w:rPr>
          <w:sz w:val="22"/>
          <w:szCs w:val="22"/>
          <w:lang w:val="en-US"/>
        </w:rPr>
        <w:t xml:space="preserve"> </w:t>
      </w:r>
      <w:r w:rsidRPr="000D04E8">
        <w:rPr>
          <w:b/>
          <w:bCs/>
          <w:i/>
          <w:iCs/>
          <w:sz w:val="22"/>
          <w:szCs w:val="22"/>
          <w:lang w:val="en-US"/>
        </w:rPr>
        <w:t>Agricultural Economics, 1–13, (2022)</w:t>
      </w:r>
      <w:r>
        <w:rPr>
          <w:sz w:val="22"/>
          <w:szCs w:val="22"/>
          <w:lang w:val="en-US"/>
        </w:rPr>
        <w:t>.</w:t>
      </w:r>
    </w:p>
    <w:p w14:paraId="0CA8C2F9" w14:textId="77777777" w:rsidR="000D04E8" w:rsidRDefault="000D04E8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414C764A" w14:textId="77777777" w:rsidR="00CC1DB4" w:rsidRDefault="00CC1DB4" w:rsidP="00E02723">
      <w:pPr>
        <w:spacing w:line="276" w:lineRule="auto"/>
        <w:ind w:firstLine="708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Mathew </w:t>
      </w:r>
      <w:r w:rsidRPr="001B42B7">
        <w:rPr>
          <w:sz w:val="22"/>
          <w:szCs w:val="22"/>
          <w:lang w:val="en-US"/>
        </w:rPr>
        <w:t xml:space="preserve">Abraham, </w:t>
      </w:r>
      <w:r>
        <w:rPr>
          <w:sz w:val="22"/>
          <w:szCs w:val="22"/>
          <w:lang w:val="en-US"/>
        </w:rPr>
        <w:t xml:space="preserve">Leslie </w:t>
      </w:r>
      <w:r w:rsidRPr="001B42B7">
        <w:rPr>
          <w:sz w:val="22"/>
          <w:szCs w:val="22"/>
          <w:lang w:val="en-US"/>
        </w:rPr>
        <w:t xml:space="preserve">Verteramo Chiu, </w:t>
      </w:r>
      <w:r>
        <w:rPr>
          <w:sz w:val="22"/>
          <w:szCs w:val="22"/>
          <w:lang w:val="en-US"/>
        </w:rPr>
        <w:t xml:space="preserve">Ekta </w:t>
      </w:r>
      <w:r w:rsidRPr="001B42B7">
        <w:rPr>
          <w:sz w:val="22"/>
          <w:szCs w:val="22"/>
          <w:lang w:val="en-US"/>
        </w:rPr>
        <w:t xml:space="preserve">Joshi, </w:t>
      </w:r>
      <w:r>
        <w:rPr>
          <w:sz w:val="22"/>
          <w:szCs w:val="22"/>
          <w:lang w:val="en-US"/>
        </w:rPr>
        <w:t xml:space="preserve">Ali </w:t>
      </w:r>
      <w:proofErr w:type="spellStart"/>
      <w:r w:rsidRPr="001B42B7">
        <w:rPr>
          <w:sz w:val="22"/>
          <w:szCs w:val="22"/>
          <w:lang w:val="en-US"/>
        </w:rPr>
        <w:t>Illahi</w:t>
      </w:r>
      <w:proofErr w:type="spellEnd"/>
      <w:r w:rsidRPr="001B42B7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and</w:t>
      </w:r>
      <w:r w:rsidRPr="001B42B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Prabhu </w:t>
      </w:r>
      <w:r w:rsidRPr="001B42B7">
        <w:rPr>
          <w:sz w:val="22"/>
          <w:szCs w:val="22"/>
          <w:lang w:val="en-US"/>
        </w:rPr>
        <w:t>Pingali</w:t>
      </w:r>
      <w:r>
        <w:rPr>
          <w:sz w:val="22"/>
          <w:szCs w:val="22"/>
          <w:lang w:val="en-US"/>
        </w:rPr>
        <w:t>,</w:t>
      </w:r>
      <w:r w:rsidRPr="001B42B7">
        <w:rPr>
          <w:sz w:val="22"/>
          <w:szCs w:val="22"/>
          <w:lang w:val="en-US"/>
        </w:rPr>
        <w:t xml:space="preserve"> “Aggregation </w:t>
      </w:r>
      <w:r>
        <w:rPr>
          <w:sz w:val="22"/>
          <w:szCs w:val="22"/>
          <w:lang w:val="en-US"/>
        </w:rPr>
        <w:t>M</w:t>
      </w:r>
      <w:r w:rsidRPr="001B42B7">
        <w:rPr>
          <w:sz w:val="22"/>
          <w:szCs w:val="22"/>
          <w:lang w:val="en-US"/>
        </w:rPr>
        <w:t xml:space="preserve">odels and </w:t>
      </w:r>
      <w:r>
        <w:rPr>
          <w:sz w:val="22"/>
          <w:szCs w:val="22"/>
          <w:lang w:val="en-US"/>
        </w:rPr>
        <w:t>S</w:t>
      </w:r>
      <w:r w:rsidRPr="001B42B7">
        <w:rPr>
          <w:sz w:val="22"/>
          <w:szCs w:val="22"/>
          <w:lang w:val="en-US"/>
        </w:rPr>
        <w:t xml:space="preserve">mall </w:t>
      </w:r>
      <w:r>
        <w:rPr>
          <w:sz w:val="22"/>
          <w:szCs w:val="22"/>
          <w:lang w:val="en-US"/>
        </w:rPr>
        <w:t>F</w:t>
      </w:r>
      <w:r w:rsidRPr="001B42B7">
        <w:rPr>
          <w:sz w:val="22"/>
          <w:szCs w:val="22"/>
          <w:lang w:val="en-US"/>
        </w:rPr>
        <w:t xml:space="preserve">arm </w:t>
      </w:r>
      <w:r>
        <w:rPr>
          <w:sz w:val="22"/>
          <w:szCs w:val="22"/>
          <w:lang w:val="en-US"/>
        </w:rPr>
        <w:t>C</w:t>
      </w:r>
      <w:r w:rsidRPr="001B42B7">
        <w:rPr>
          <w:sz w:val="22"/>
          <w:szCs w:val="22"/>
          <w:lang w:val="en-US"/>
        </w:rPr>
        <w:t xml:space="preserve">ommercialization – A </w:t>
      </w:r>
      <w:r>
        <w:rPr>
          <w:sz w:val="22"/>
          <w:szCs w:val="22"/>
          <w:lang w:val="en-US"/>
        </w:rPr>
        <w:t>S</w:t>
      </w:r>
      <w:r w:rsidRPr="001B42B7">
        <w:rPr>
          <w:sz w:val="22"/>
          <w:szCs w:val="22"/>
          <w:lang w:val="en-US"/>
        </w:rPr>
        <w:t xml:space="preserve">coping </w:t>
      </w:r>
      <w:r>
        <w:rPr>
          <w:sz w:val="22"/>
          <w:szCs w:val="22"/>
          <w:lang w:val="en-US"/>
        </w:rPr>
        <w:t>R</w:t>
      </w:r>
      <w:r w:rsidRPr="001B42B7">
        <w:rPr>
          <w:sz w:val="22"/>
          <w:szCs w:val="22"/>
          <w:lang w:val="en-US"/>
        </w:rPr>
        <w:t xml:space="preserve">eview of the </w:t>
      </w:r>
      <w:r>
        <w:rPr>
          <w:sz w:val="22"/>
          <w:szCs w:val="22"/>
          <w:lang w:val="en-US"/>
        </w:rPr>
        <w:t>G</w:t>
      </w:r>
      <w:r w:rsidRPr="001B42B7">
        <w:rPr>
          <w:sz w:val="22"/>
          <w:szCs w:val="22"/>
          <w:lang w:val="en-US"/>
        </w:rPr>
        <w:t xml:space="preserve">lobal </w:t>
      </w:r>
      <w:r>
        <w:rPr>
          <w:sz w:val="22"/>
          <w:szCs w:val="22"/>
          <w:lang w:val="en-US"/>
        </w:rPr>
        <w:t>L</w:t>
      </w:r>
      <w:r w:rsidRPr="001B42B7">
        <w:rPr>
          <w:sz w:val="22"/>
          <w:szCs w:val="22"/>
          <w:lang w:val="en-US"/>
        </w:rPr>
        <w:t>iterature</w:t>
      </w:r>
      <w:r>
        <w:rPr>
          <w:sz w:val="22"/>
          <w:szCs w:val="22"/>
          <w:lang w:val="en-US"/>
        </w:rPr>
        <w:t xml:space="preserve">”, </w:t>
      </w:r>
      <w:r w:rsidRPr="00CC1DB4">
        <w:rPr>
          <w:b/>
          <w:bCs/>
          <w:i/>
          <w:iCs/>
          <w:sz w:val="22"/>
          <w:szCs w:val="22"/>
          <w:lang w:val="en-US"/>
        </w:rPr>
        <w:t>Food Policy</w:t>
      </w:r>
      <w:r w:rsidR="007F3AD2">
        <w:rPr>
          <w:b/>
          <w:bCs/>
          <w:i/>
          <w:iCs/>
          <w:sz w:val="22"/>
          <w:szCs w:val="22"/>
          <w:lang w:val="en-US"/>
        </w:rPr>
        <w:t>, 110</w:t>
      </w:r>
      <w:r w:rsidR="0049261A">
        <w:rPr>
          <w:b/>
          <w:bCs/>
          <w:i/>
          <w:iCs/>
          <w:sz w:val="22"/>
          <w:szCs w:val="22"/>
          <w:lang w:val="en-US"/>
        </w:rPr>
        <w:t>, 102299</w:t>
      </w:r>
      <w:r w:rsidR="009F78C1">
        <w:rPr>
          <w:b/>
          <w:bCs/>
          <w:i/>
          <w:iCs/>
          <w:sz w:val="22"/>
          <w:szCs w:val="22"/>
          <w:lang w:val="en-US"/>
        </w:rPr>
        <w:t>,</w:t>
      </w:r>
      <w:r w:rsidRPr="00CC1DB4">
        <w:rPr>
          <w:b/>
          <w:bCs/>
          <w:i/>
          <w:iCs/>
          <w:sz w:val="22"/>
          <w:szCs w:val="22"/>
          <w:lang w:val="en-US"/>
        </w:rPr>
        <w:t xml:space="preserve"> </w:t>
      </w:r>
      <w:r w:rsidR="007F3AD2">
        <w:rPr>
          <w:b/>
          <w:bCs/>
          <w:i/>
          <w:iCs/>
          <w:sz w:val="22"/>
          <w:szCs w:val="22"/>
          <w:lang w:val="en-US"/>
        </w:rPr>
        <w:t>(</w:t>
      </w:r>
      <w:r w:rsidRPr="00CC1DB4">
        <w:rPr>
          <w:b/>
          <w:bCs/>
          <w:i/>
          <w:iCs/>
          <w:sz w:val="22"/>
          <w:szCs w:val="22"/>
          <w:lang w:val="en-US"/>
        </w:rPr>
        <w:t>2022).</w:t>
      </w:r>
    </w:p>
    <w:p w14:paraId="2D62D8B0" w14:textId="77777777" w:rsidR="00CC1DB4" w:rsidRDefault="00CC1DB4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441FAFAE" w14:textId="77777777" w:rsidR="009A4ACC" w:rsidRPr="006239E7" w:rsidRDefault="009A4ACC" w:rsidP="00E02723">
      <w:pPr>
        <w:spacing w:line="276" w:lineRule="auto"/>
        <w:ind w:firstLine="708"/>
        <w:rPr>
          <w:i/>
          <w:iCs/>
          <w:color w:val="222222"/>
          <w:sz w:val="22"/>
          <w:szCs w:val="22"/>
          <w:shd w:val="clear" w:color="auto" w:fill="FFFFFF"/>
          <w:lang w:val="en-US"/>
        </w:rPr>
      </w:pPr>
      <w:r w:rsidRPr="006239E7">
        <w:rPr>
          <w:color w:val="222222"/>
          <w:sz w:val="22"/>
          <w:szCs w:val="22"/>
          <w:shd w:val="clear" w:color="auto" w:fill="FFFFFF"/>
          <w:lang w:val="en-US"/>
        </w:rPr>
        <w:t xml:space="preserve">Jie Li, Leslie J. Verteramo Chiu, Miguel I. Gomez, Nelson Bills, “Strategies to Reduce Covid-19 Risk Perception among Grocery Shoppers in the US: a Survey Study”, </w:t>
      </w:r>
      <w:proofErr w:type="spellStart"/>
      <w:r w:rsidRPr="006239E7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PloS</w:t>
      </w:r>
      <w:proofErr w:type="spellEnd"/>
      <w:r w:rsidRPr="006239E7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One</w:t>
      </w:r>
      <w:r w:rsidR="00307545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, 16(8)</w:t>
      </w:r>
      <w:r w:rsidR="00C01CB8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, e0256191</w:t>
      </w:r>
      <w:r w:rsid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,</w:t>
      </w:r>
      <w:r w:rsidR="008B13A4" w:rsidRP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(2021)</w:t>
      </w:r>
      <w:r w:rsidRPr="006239E7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.</w:t>
      </w:r>
    </w:p>
    <w:p w14:paraId="0EA37497" w14:textId="77777777" w:rsidR="009A4ACC" w:rsidRDefault="009A4ACC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2FBC782F" w14:textId="77777777" w:rsidR="007B54C9" w:rsidRDefault="007B54C9" w:rsidP="00E02723">
      <w:pPr>
        <w:spacing w:line="276" w:lineRule="auto"/>
        <w:ind w:firstLine="708"/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</w:pPr>
      <w:r w:rsidRPr="0016050E">
        <w:rPr>
          <w:sz w:val="22"/>
          <w:szCs w:val="22"/>
          <w:lang w:val="en-US"/>
        </w:rPr>
        <w:t xml:space="preserve">Leslie J. Verteramo Chiu, Jie Li, Guillaume Lhermie, Casey Cazer, </w:t>
      </w:r>
      <w:r w:rsidRPr="0016050E">
        <w:rPr>
          <w:color w:val="222222"/>
          <w:sz w:val="22"/>
          <w:szCs w:val="22"/>
          <w:shd w:val="clear" w:color="auto" w:fill="FFFFFF"/>
          <w:lang w:val="en-US"/>
        </w:rPr>
        <w:t xml:space="preserve">“Analysis of the Demand for Pet Insurance among Uninsured Pet Owners in the U.S.”, </w:t>
      </w:r>
      <w:r w:rsidRPr="00654B5B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Veterinary Record</w:t>
      </w:r>
      <w:r w:rsid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,</w:t>
      </w:r>
      <w:r w:rsidR="00C01CB8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="006239E7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e243</w:t>
      </w:r>
      <w:r w:rsid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,</w:t>
      </w:r>
      <w:r w:rsidR="008B13A4" w:rsidRP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="008B13A4"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(2021)</w:t>
      </w:r>
      <w:r>
        <w:rPr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.</w:t>
      </w:r>
    </w:p>
    <w:p w14:paraId="6C5B66CF" w14:textId="77777777" w:rsidR="007B54C9" w:rsidRDefault="007B54C9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0983F4D6" w14:textId="77777777" w:rsidR="00240581" w:rsidRPr="00A11DC8" w:rsidRDefault="00240581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t xml:space="preserve">Leslie J. Verteramo Chiu, Loren W. Tauer, </w:t>
      </w:r>
      <w:r>
        <w:rPr>
          <w:sz w:val="22"/>
          <w:szCs w:val="22"/>
          <w:lang w:val="en-US"/>
        </w:rPr>
        <w:t xml:space="preserve">Rebecca L. Smith, and </w:t>
      </w:r>
      <w:r w:rsidRPr="001C09F3">
        <w:rPr>
          <w:sz w:val="22"/>
          <w:szCs w:val="22"/>
          <w:lang w:val="en-US"/>
        </w:rPr>
        <w:t>Yrjo T. Grohn</w:t>
      </w:r>
      <w:r>
        <w:rPr>
          <w:sz w:val="22"/>
          <w:szCs w:val="22"/>
          <w:lang w:val="en-US"/>
        </w:rPr>
        <w:t xml:space="preserve">, </w:t>
      </w:r>
      <w:r w:rsidRPr="00D753F6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 xml:space="preserve">Economic Effects of a Potential Foodborne Disease: Potential Relationship between Mycobacterium Avium Subs. Paratuberculosis (MAP) in Dairy and Crohn’s in Humans”, </w:t>
      </w:r>
      <w:r w:rsidRPr="00240581">
        <w:rPr>
          <w:b/>
          <w:bCs/>
          <w:i/>
          <w:iCs/>
          <w:sz w:val="22"/>
          <w:szCs w:val="22"/>
          <w:lang w:val="en-US"/>
        </w:rPr>
        <w:t xml:space="preserve">International </w:t>
      </w:r>
      <w:r w:rsidRPr="00A11DC8">
        <w:rPr>
          <w:b/>
          <w:i/>
          <w:sz w:val="22"/>
          <w:szCs w:val="22"/>
          <w:lang w:val="en-US"/>
        </w:rPr>
        <w:t>Journal on Food Systems Dynamics</w:t>
      </w:r>
      <w:r>
        <w:rPr>
          <w:b/>
          <w:i/>
          <w:sz w:val="22"/>
          <w:szCs w:val="22"/>
          <w:lang w:val="en-US"/>
        </w:rPr>
        <w:t xml:space="preserve"> 11(5), 482-502</w:t>
      </w:r>
      <w:r w:rsidR="008B13A4">
        <w:rPr>
          <w:b/>
          <w:i/>
          <w:sz w:val="22"/>
          <w:szCs w:val="22"/>
          <w:lang w:val="en-US"/>
        </w:rPr>
        <w:t>, (2020)</w:t>
      </w:r>
      <w:r>
        <w:rPr>
          <w:b/>
          <w:i/>
          <w:sz w:val="22"/>
          <w:szCs w:val="22"/>
          <w:lang w:val="en-US"/>
        </w:rPr>
        <w:t>.</w:t>
      </w:r>
    </w:p>
    <w:p w14:paraId="26545CEE" w14:textId="77777777" w:rsidR="00240581" w:rsidRDefault="00240581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0D7DF03A" w14:textId="77777777" w:rsidR="00674E20" w:rsidRPr="00674E20" w:rsidRDefault="00674E20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Guillaume Lhermie, </w:t>
      </w:r>
      <w:r w:rsidR="00EB174C">
        <w:rPr>
          <w:sz w:val="22"/>
          <w:szCs w:val="22"/>
          <w:lang w:val="en-US"/>
        </w:rPr>
        <w:t>Pierre Sauvage,</w:t>
      </w:r>
      <w:r w:rsidR="00EB174C" w:rsidRPr="00EB174C">
        <w:rPr>
          <w:sz w:val="22"/>
          <w:szCs w:val="22"/>
          <w:lang w:val="en-US"/>
        </w:rPr>
        <w:t xml:space="preserve"> </w:t>
      </w:r>
      <w:r w:rsidR="00EB174C" w:rsidRPr="001C09F3">
        <w:rPr>
          <w:sz w:val="22"/>
          <w:szCs w:val="22"/>
          <w:lang w:val="en-US"/>
        </w:rPr>
        <w:t>Loren W. Tauer,</w:t>
      </w:r>
      <w:r w:rsidR="00EB174C">
        <w:rPr>
          <w:sz w:val="22"/>
          <w:szCs w:val="22"/>
          <w:lang w:val="en-US"/>
        </w:rPr>
        <w:t xml:space="preserve"> </w:t>
      </w:r>
      <w:r w:rsidRPr="001C09F3">
        <w:rPr>
          <w:sz w:val="22"/>
          <w:szCs w:val="22"/>
          <w:lang w:val="en-US"/>
        </w:rPr>
        <w:t xml:space="preserve">Leslie Verteramo Chiu, </w:t>
      </w:r>
      <w:r>
        <w:rPr>
          <w:sz w:val="22"/>
          <w:szCs w:val="22"/>
          <w:lang w:val="en-US"/>
        </w:rPr>
        <w:t xml:space="preserve">Karun </w:t>
      </w:r>
      <w:proofErr w:type="spellStart"/>
      <w:r>
        <w:rPr>
          <w:sz w:val="22"/>
          <w:szCs w:val="22"/>
          <w:lang w:val="en-US"/>
        </w:rPr>
        <w:t>Kaniyamattam</w:t>
      </w:r>
      <w:proofErr w:type="spellEnd"/>
      <w:r>
        <w:rPr>
          <w:sz w:val="22"/>
          <w:szCs w:val="22"/>
          <w:lang w:val="en-US"/>
        </w:rPr>
        <w:t xml:space="preserve">, </w:t>
      </w:r>
      <w:r w:rsidR="00EB174C">
        <w:rPr>
          <w:sz w:val="22"/>
          <w:szCs w:val="22"/>
          <w:lang w:val="en-US"/>
        </w:rPr>
        <w:t xml:space="preserve">Ahmed </w:t>
      </w:r>
      <w:proofErr w:type="spellStart"/>
      <w:r w:rsidR="00EB174C">
        <w:rPr>
          <w:sz w:val="22"/>
          <w:szCs w:val="22"/>
          <w:lang w:val="en-US"/>
        </w:rPr>
        <w:t>Ferchiou</w:t>
      </w:r>
      <w:proofErr w:type="spellEnd"/>
      <w:r w:rsidR="00EB174C">
        <w:rPr>
          <w:sz w:val="22"/>
          <w:szCs w:val="22"/>
          <w:lang w:val="en-US"/>
        </w:rPr>
        <w:t>,</w:t>
      </w:r>
      <w:r w:rsidR="00EB174C" w:rsidRPr="00EB174C">
        <w:rPr>
          <w:sz w:val="22"/>
          <w:szCs w:val="22"/>
          <w:lang w:val="en-US"/>
        </w:rPr>
        <w:t xml:space="preserve"> </w:t>
      </w:r>
      <w:r w:rsidR="00EB174C">
        <w:rPr>
          <w:sz w:val="22"/>
          <w:szCs w:val="22"/>
          <w:lang w:val="en-US"/>
        </w:rPr>
        <w:t xml:space="preserve">Didier Raboisson, </w:t>
      </w:r>
      <w:r>
        <w:rPr>
          <w:sz w:val="22"/>
          <w:szCs w:val="22"/>
          <w:lang w:val="en-US"/>
        </w:rPr>
        <w:t>Harvey Morgan Scott,</w:t>
      </w:r>
      <w:r w:rsidRPr="001C09F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David R. Smith, </w:t>
      </w:r>
      <w:r w:rsidRPr="00674E20">
        <w:rPr>
          <w:sz w:val="22"/>
          <w:szCs w:val="22"/>
          <w:lang w:val="en-US"/>
        </w:rPr>
        <w:t>and Yrjo T. Grohn, “</w:t>
      </w:r>
      <w:r w:rsidRPr="00674E20">
        <w:rPr>
          <w:color w:val="222222"/>
          <w:sz w:val="22"/>
          <w:szCs w:val="22"/>
          <w:shd w:val="clear" w:color="auto" w:fill="FFFFFF"/>
          <w:lang w:val="en-US"/>
        </w:rPr>
        <w:t xml:space="preserve">Economic effects of policy options restricting antimicrobial use for </w:t>
      </w:r>
      <w:proofErr w:type="gramStart"/>
      <w:r w:rsidRPr="00674E20">
        <w:rPr>
          <w:color w:val="222222"/>
          <w:sz w:val="22"/>
          <w:szCs w:val="22"/>
          <w:shd w:val="clear" w:color="auto" w:fill="FFFFFF"/>
          <w:lang w:val="en-US"/>
        </w:rPr>
        <w:t>high risk</w:t>
      </w:r>
      <w:proofErr w:type="gramEnd"/>
      <w:r w:rsidRPr="00674E20">
        <w:rPr>
          <w:color w:val="222222"/>
          <w:sz w:val="22"/>
          <w:szCs w:val="22"/>
          <w:shd w:val="clear" w:color="auto" w:fill="FFFFFF"/>
          <w:lang w:val="en-US"/>
        </w:rPr>
        <w:t xml:space="preserve"> cattle placed in U.S. feedlots</w:t>
      </w:r>
      <w:r w:rsidRPr="00674E20">
        <w:rPr>
          <w:sz w:val="22"/>
          <w:szCs w:val="22"/>
          <w:lang w:val="en-US"/>
        </w:rPr>
        <w:t xml:space="preserve">”, </w:t>
      </w:r>
      <w:proofErr w:type="spellStart"/>
      <w:r>
        <w:rPr>
          <w:b/>
          <w:i/>
          <w:sz w:val="22"/>
          <w:szCs w:val="22"/>
          <w:lang w:val="en-US"/>
        </w:rPr>
        <w:t>Plo</w:t>
      </w:r>
      <w:r w:rsidR="00EB174C">
        <w:rPr>
          <w:b/>
          <w:i/>
          <w:sz w:val="22"/>
          <w:szCs w:val="22"/>
          <w:lang w:val="en-US"/>
        </w:rPr>
        <w:t>S</w:t>
      </w:r>
      <w:proofErr w:type="spellEnd"/>
      <w:r>
        <w:rPr>
          <w:b/>
          <w:i/>
          <w:sz w:val="22"/>
          <w:szCs w:val="22"/>
          <w:lang w:val="en-US"/>
        </w:rPr>
        <w:t xml:space="preserve"> One </w:t>
      </w:r>
      <w:r w:rsidR="00EB174C">
        <w:rPr>
          <w:b/>
          <w:i/>
          <w:sz w:val="22"/>
          <w:szCs w:val="22"/>
          <w:lang w:val="en-US"/>
        </w:rPr>
        <w:t xml:space="preserve">15(9), </w:t>
      </w:r>
      <w:r w:rsidR="004238C2">
        <w:rPr>
          <w:b/>
          <w:i/>
          <w:sz w:val="22"/>
          <w:szCs w:val="22"/>
          <w:lang w:val="en-US"/>
        </w:rPr>
        <w:t>(</w:t>
      </w:r>
      <w:r w:rsidR="00EB174C">
        <w:rPr>
          <w:b/>
          <w:i/>
          <w:sz w:val="22"/>
          <w:szCs w:val="22"/>
          <w:lang w:val="en-US"/>
        </w:rPr>
        <w:t>2020</w:t>
      </w:r>
      <w:r w:rsidR="008B13A4">
        <w:rPr>
          <w:b/>
          <w:i/>
          <w:sz w:val="22"/>
          <w:szCs w:val="22"/>
          <w:lang w:val="en-US"/>
        </w:rPr>
        <w:t>)</w:t>
      </w:r>
      <w:r w:rsidR="00EB174C">
        <w:rPr>
          <w:b/>
          <w:i/>
          <w:sz w:val="22"/>
          <w:szCs w:val="22"/>
          <w:lang w:val="en-US"/>
        </w:rPr>
        <w:t>.</w:t>
      </w:r>
    </w:p>
    <w:p w14:paraId="3375ABC6" w14:textId="77777777" w:rsidR="007126A3" w:rsidRDefault="007126A3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444BA871" w14:textId="77777777" w:rsidR="00945828" w:rsidRDefault="00945828" w:rsidP="00E02723">
      <w:pPr>
        <w:spacing w:line="276" w:lineRule="auto"/>
        <w:ind w:firstLine="708"/>
        <w:rPr>
          <w:b/>
          <w:i/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lastRenderedPageBreak/>
        <w:t>Leslie J. Verteramo Chiu, Loren W. Tauer, Yrjo T. Grohn</w:t>
      </w:r>
      <w:r>
        <w:rPr>
          <w:sz w:val="22"/>
          <w:szCs w:val="22"/>
          <w:lang w:val="en-US"/>
        </w:rPr>
        <w:t xml:space="preserve">, and Rebecca L. Smith, </w:t>
      </w:r>
      <w:r w:rsidRPr="00D753F6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 xml:space="preserve">Ranking of epidemiological control strategies with stochastic outcomes”, </w:t>
      </w:r>
      <w:r w:rsidRPr="00C36CF4">
        <w:rPr>
          <w:b/>
          <w:i/>
          <w:sz w:val="22"/>
          <w:szCs w:val="22"/>
          <w:lang w:val="en-US"/>
        </w:rPr>
        <w:t xml:space="preserve">Preventive Veterinary </w:t>
      </w:r>
      <w:r w:rsidRPr="00EB174C">
        <w:rPr>
          <w:b/>
          <w:i/>
          <w:sz w:val="22"/>
          <w:szCs w:val="22"/>
          <w:lang w:val="en-US"/>
        </w:rPr>
        <w:t xml:space="preserve">Medicine </w:t>
      </w:r>
      <w:r w:rsidR="002134D4" w:rsidRPr="00EB174C">
        <w:rPr>
          <w:b/>
          <w:i/>
          <w:sz w:val="22"/>
          <w:szCs w:val="22"/>
          <w:lang w:val="en-US"/>
        </w:rPr>
        <w:t>176</w:t>
      </w:r>
      <w:r w:rsidR="004D04B8">
        <w:rPr>
          <w:b/>
          <w:i/>
          <w:sz w:val="22"/>
          <w:szCs w:val="22"/>
          <w:lang w:val="en-US"/>
        </w:rPr>
        <w:t>:104906,</w:t>
      </w:r>
      <w:r w:rsidR="00EB174C" w:rsidRPr="00EB174C">
        <w:rPr>
          <w:b/>
          <w:i/>
          <w:sz w:val="22"/>
          <w:szCs w:val="22"/>
          <w:lang w:val="en-US"/>
        </w:rPr>
        <w:t xml:space="preserve"> </w:t>
      </w:r>
      <w:r w:rsidRPr="00EB174C">
        <w:rPr>
          <w:b/>
          <w:i/>
          <w:sz w:val="22"/>
          <w:szCs w:val="22"/>
          <w:lang w:val="en-US"/>
        </w:rPr>
        <w:t>(</w:t>
      </w:r>
      <w:r w:rsidR="002134D4" w:rsidRPr="00EB174C">
        <w:rPr>
          <w:b/>
          <w:i/>
          <w:sz w:val="22"/>
          <w:szCs w:val="22"/>
          <w:lang w:val="en-US"/>
        </w:rPr>
        <w:t>2020</w:t>
      </w:r>
      <w:r w:rsidRPr="00EB174C">
        <w:rPr>
          <w:b/>
          <w:i/>
          <w:sz w:val="22"/>
          <w:szCs w:val="22"/>
          <w:lang w:val="en-US"/>
        </w:rPr>
        <w:t>)</w:t>
      </w:r>
      <w:r w:rsidR="002134D4" w:rsidRPr="00EB174C">
        <w:rPr>
          <w:b/>
          <w:i/>
          <w:sz w:val="22"/>
          <w:szCs w:val="22"/>
          <w:lang w:val="en-US"/>
        </w:rPr>
        <w:t>.</w:t>
      </w:r>
    </w:p>
    <w:p w14:paraId="2589C4E7" w14:textId="77777777" w:rsidR="00945828" w:rsidRDefault="00945828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3153A131" w14:textId="77777777" w:rsidR="00B41D86" w:rsidRDefault="00B41D86" w:rsidP="00E02723">
      <w:pPr>
        <w:spacing w:line="276" w:lineRule="auto"/>
        <w:ind w:firstLine="708"/>
        <w:rPr>
          <w:b/>
          <w:i/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t>Leslie J. Verteramo Chiu, Loren W. Tauer, Yrjo T. Grohn</w:t>
      </w:r>
      <w:r>
        <w:rPr>
          <w:sz w:val="22"/>
          <w:szCs w:val="22"/>
          <w:lang w:val="en-US"/>
        </w:rPr>
        <w:t xml:space="preserve">, and Rebecca L. Smith, </w:t>
      </w:r>
      <w:r w:rsidRPr="00D753F6">
        <w:rPr>
          <w:sz w:val="22"/>
          <w:szCs w:val="22"/>
          <w:lang w:val="en-US"/>
        </w:rPr>
        <w:t>“</w:t>
      </w:r>
      <w:r w:rsidRPr="002C433F">
        <w:rPr>
          <w:sz w:val="22"/>
          <w:szCs w:val="22"/>
          <w:lang w:val="en-US"/>
        </w:rPr>
        <w:t xml:space="preserve">Mastitis risk </w:t>
      </w:r>
      <w:r>
        <w:rPr>
          <w:sz w:val="22"/>
          <w:szCs w:val="22"/>
          <w:lang w:val="en-US"/>
        </w:rPr>
        <w:t>effect on the economic c</w:t>
      </w:r>
      <w:r w:rsidRPr="002C433F">
        <w:rPr>
          <w:sz w:val="22"/>
          <w:szCs w:val="22"/>
          <w:lang w:val="en-US"/>
        </w:rPr>
        <w:t>onsequences of paratuberculosis control in dairy cattle: a stochastic modeling study</w:t>
      </w:r>
      <w:r>
        <w:rPr>
          <w:sz w:val="22"/>
          <w:szCs w:val="22"/>
          <w:lang w:val="en-US"/>
        </w:rPr>
        <w:t xml:space="preserve">”, </w:t>
      </w:r>
      <w:proofErr w:type="spellStart"/>
      <w:r>
        <w:rPr>
          <w:b/>
          <w:i/>
          <w:sz w:val="22"/>
          <w:szCs w:val="22"/>
          <w:lang w:val="en-US"/>
        </w:rPr>
        <w:t>Plo</w:t>
      </w:r>
      <w:r w:rsidR="002E7A7E">
        <w:rPr>
          <w:b/>
          <w:i/>
          <w:sz w:val="22"/>
          <w:szCs w:val="22"/>
          <w:lang w:val="en-US"/>
        </w:rPr>
        <w:t>S</w:t>
      </w:r>
      <w:proofErr w:type="spellEnd"/>
      <w:r>
        <w:rPr>
          <w:b/>
          <w:i/>
          <w:sz w:val="22"/>
          <w:szCs w:val="22"/>
          <w:lang w:val="en-US"/>
        </w:rPr>
        <w:t xml:space="preserve"> </w:t>
      </w:r>
      <w:r w:rsidRPr="00EB174C">
        <w:rPr>
          <w:b/>
          <w:i/>
          <w:sz w:val="22"/>
          <w:szCs w:val="22"/>
          <w:lang w:val="en-US"/>
        </w:rPr>
        <w:t>One</w:t>
      </w:r>
      <w:r w:rsidR="00CD1BE2" w:rsidRPr="00EB174C">
        <w:rPr>
          <w:b/>
          <w:i/>
          <w:sz w:val="22"/>
          <w:szCs w:val="22"/>
          <w:lang w:val="en-US"/>
        </w:rPr>
        <w:t xml:space="preserve"> 14(9), </w:t>
      </w:r>
      <w:r w:rsidR="002E7A7E">
        <w:rPr>
          <w:b/>
          <w:i/>
          <w:sz w:val="22"/>
          <w:szCs w:val="22"/>
          <w:lang w:val="en-US"/>
        </w:rPr>
        <w:t>(</w:t>
      </w:r>
      <w:r w:rsidR="00CD1BE2" w:rsidRPr="00EB174C">
        <w:rPr>
          <w:b/>
          <w:i/>
          <w:sz w:val="22"/>
          <w:szCs w:val="22"/>
          <w:lang w:val="en-US"/>
        </w:rPr>
        <w:t>2019</w:t>
      </w:r>
      <w:r w:rsidR="002E7A7E">
        <w:rPr>
          <w:b/>
          <w:i/>
          <w:sz w:val="22"/>
          <w:szCs w:val="22"/>
          <w:lang w:val="en-US"/>
        </w:rPr>
        <w:t>)</w:t>
      </w:r>
      <w:r w:rsidR="00CD1BE2" w:rsidRPr="00EB174C">
        <w:rPr>
          <w:b/>
          <w:i/>
          <w:sz w:val="22"/>
          <w:szCs w:val="22"/>
          <w:lang w:val="en-US"/>
        </w:rPr>
        <w:t>.</w:t>
      </w:r>
    </w:p>
    <w:p w14:paraId="705BB561" w14:textId="77777777" w:rsidR="00B41D86" w:rsidRDefault="00B41D86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094A4F9D" w14:textId="77777777" w:rsidR="00590D08" w:rsidRPr="00177F1A" w:rsidRDefault="00590D08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Guillaume Lhermie, </w:t>
      </w:r>
      <w:r w:rsidRPr="001C09F3">
        <w:rPr>
          <w:sz w:val="22"/>
          <w:szCs w:val="22"/>
          <w:lang w:val="en-US"/>
        </w:rPr>
        <w:t xml:space="preserve">Leslie Verteramo Chiu, </w:t>
      </w:r>
      <w:r>
        <w:rPr>
          <w:sz w:val="22"/>
          <w:szCs w:val="22"/>
          <w:lang w:val="en-US"/>
        </w:rPr>
        <w:t xml:space="preserve">Karun </w:t>
      </w:r>
      <w:proofErr w:type="spellStart"/>
      <w:r>
        <w:rPr>
          <w:sz w:val="22"/>
          <w:szCs w:val="22"/>
          <w:lang w:val="en-US"/>
        </w:rPr>
        <w:t>Kaniyamattam</w:t>
      </w:r>
      <w:proofErr w:type="spellEnd"/>
      <w:r>
        <w:rPr>
          <w:sz w:val="22"/>
          <w:szCs w:val="22"/>
          <w:lang w:val="en-US"/>
        </w:rPr>
        <w:t xml:space="preserve">, </w:t>
      </w:r>
      <w:r w:rsidRPr="001C09F3">
        <w:rPr>
          <w:sz w:val="22"/>
          <w:szCs w:val="22"/>
          <w:lang w:val="en-US"/>
        </w:rPr>
        <w:t>Loren W. Tauer,</w:t>
      </w:r>
      <w:r>
        <w:rPr>
          <w:sz w:val="22"/>
          <w:szCs w:val="22"/>
          <w:lang w:val="en-US"/>
        </w:rPr>
        <w:t xml:space="preserve"> Harvey Morgan Scott,</w:t>
      </w:r>
      <w:r w:rsidRPr="001C09F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and </w:t>
      </w:r>
      <w:r w:rsidRPr="001C09F3">
        <w:rPr>
          <w:sz w:val="22"/>
          <w:szCs w:val="22"/>
          <w:lang w:val="en-US"/>
        </w:rPr>
        <w:t>Yrjo T. Grohn</w:t>
      </w:r>
      <w:r>
        <w:rPr>
          <w:sz w:val="22"/>
          <w:szCs w:val="22"/>
          <w:lang w:val="en-US"/>
        </w:rPr>
        <w:t xml:space="preserve">, </w:t>
      </w:r>
      <w:r w:rsidRPr="00D753F6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 xml:space="preserve">Antimicrobial policies in beef production: choosing the right instruments to reduce antimicrobial use and resistance under structural and market constraints”, </w:t>
      </w:r>
      <w:r w:rsidRPr="00C21455">
        <w:rPr>
          <w:b/>
          <w:i/>
          <w:sz w:val="22"/>
          <w:szCs w:val="22"/>
          <w:lang w:val="en-US"/>
        </w:rPr>
        <w:t>Frontiers in Veterinary Science</w:t>
      </w:r>
      <w:r w:rsidR="00E5613A">
        <w:rPr>
          <w:b/>
          <w:i/>
          <w:sz w:val="22"/>
          <w:szCs w:val="22"/>
          <w:lang w:val="en-US"/>
        </w:rPr>
        <w:t>, 6</w:t>
      </w:r>
      <w:r w:rsidR="002E7A7E">
        <w:rPr>
          <w:b/>
          <w:i/>
          <w:sz w:val="22"/>
          <w:szCs w:val="22"/>
          <w:lang w:val="en-US"/>
        </w:rPr>
        <w:t>(</w:t>
      </w:r>
      <w:r w:rsidR="00E5613A">
        <w:rPr>
          <w:b/>
          <w:i/>
          <w:sz w:val="22"/>
          <w:szCs w:val="22"/>
          <w:lang w:val="en-US"/>
        </w:rPr>
        <w:t>245</w:t>
      </w:r>
      <w:r w:rsidR="002E7A7E">
        <w:rPr>
          <w:b/>
          <w:i/>
          <w:sz w:val="22"/>
          <w:szCs w:val="22"/>
          <w:lang w:val="en-US"/>
        </w:rPr>
        <w:t>)</w:t>
      </w:r>
      <w:r w:rsidR="00E5613A">
        <w:rPr>
          <w:b/>
          <w:i/>
          <w:sz w:val="22"/>
          <w:szCs w:val="22"/>
          <w:lang w:val="en-US"/>
        </w:rPr>
        <w:t xml:space="preserve">, </w:t>
      </w:r>
      <w:r w:rsidR="002E7A7E">
        <w:rPr>
          <w:b/>
          <w:i/>
          <w:sz w:val="22"/>
          <w:szCs w:val="22"/>
          <w:lang w:val="en-US"/>
        </w:rPr>
        <w:t>(</w:t>
      </w:r>
      <w:r w:rsidR="00E5613A">
        <w:rPr>
          <w:b/>
          <w:i/>
          <w:sz w:val="22"/>
          <w:szCs w:val="22"/>
          <w:lang w:val="en-US"/>
        </w:rPr>
        <w:t>2019</w:t>
      </w:r>
      <w:r w:rsidR="002E7A7E">
        <w:rPr>
          <w:b/>
          <w:i/>
          <w:sz w:val="22"/>
          <w:szCs w:val="22"/>
          <w:lang w:val="en-US"/>
        </w:rPr>
        <w:t>)</w:t>
      </w:r>
      <w:r w:rsidR="00E5613A">
        <w:rPr>
          <w:b/>
          <w:i/>
          <w:sz w:val="22"/>
          <w:szCs w:val="22"/>
          <w:lang w:val="en-US"/>
        </w:rPr>
        <w:t>.</w:t>
      </w:r>
    </w:p>
    <w:p w14:paraId="02DCF9CE" w14:textId="77777777" w:rsidR="00590D08" w:rsidRDefault="00590D08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7267F70D" w14:textId="77777777" w:rsidR="00420461" w:rsidRPr="00E43BD4" w:rsidRDefault="00420461" w:rsidP="00E02723">
      <w:pPr>
        <w:spacing w:line="276" w:lineRule="auto"/>
        <w:ind w:firstLine="708"/>
        <w:rPr>
          <w:iCs/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t xml:space="preserve">Leslie J. Verteramo Chiu, Loren W. Tauer, </w:t>
      </w:r>
      <w:r w:rsidRPr="00D753F6">
        <w:rPr>
          <w:sz w:val="22"/>
          <w:szCs w:val="22"/>
          <w:lang w:val="en-US"/>
        </w:rPr>
        <w:t xml:space="preserve">Karun </w:t>
      </w:r>
      <w:proofErr w:type="spellStart"/>
      <w:r w:rsidRPr="00D753F6">
        <w:rPr>
          <w:sz w:val="22"/>
          <w:szCs w:val="22"/>
          <w:lang w:val="en-US"/>
        </w:rPr>
        <w:t>Kaniyamattam</w:t>
      </w:r>
      <w:proofErr w:type="spellEnd"/>
      <w:r>
        <w:rPr>
          <w:sz w:val="22"/>
          <w:szCs w:val="22"/>
          <w:lang w:val="en-US"/>
        </w:rPr>
        <w:t>,</w:t>
      </w:r>
      <w:r w:rsidRPr="001C09F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Rebecca L. Smith, and</w:t>
      </w:r>
      <w:r w:rsidRPr="001C09F3">
        <w:rPr>
          <w:sz w:val="22"/>
          <w:szCs w:val="22"/>
          <w:lang w:val="en-US"/>
        </w:rPr>
        <w:t xml:space="preserve"> Yrjo T. Grohn</w:t>
      </w:r>
      <w:r>
        <w:rPr>
          <w:sz w:val="22"/>
          <w:szCs w:val="22"/>
          <w:lang w:val="en-US"/>
        </w:rPr>
        <w:t xml:space="preserve">, </w:t>
      </w:r>
      <w:r w:rsidRPr="00D753F6">
        <w:rPr>
          <w:sz w:val="22"/>
          <w:szCs w:val="22"/>
          <w:lang w:val="en-US"/>
        </w:rPr>
        <w:t>“</w:t>
      </w:r>
      <w:r w:rsidR="004F0F2B" w:rsidRPr="004F0F2B">
        <w:rPr>
          <w:sz w:val="22"/>
          <w:szCs w:val="22"/>
          <w:lang w:val="en-US"/>
        </w:rPr>
        <w:t>Assessment of the Bovine Tuberculosis Eradication Protocol in the U.S.</w:t>
      </w:r>
      <w:r w:rsidRPr="00D753F6">
        <w:rPr>
          <w:sz w:val="22"/>
          <w:szCs w:val="22"/>
          <w:lang w:val="en-US"/>
        </w:rPr>
        <w:t xml:space="preserve">”, </w:t>
      </w:r>
      <w:r w:rsidRPr="004F480D">
        <w:rPr>
          <w:b/>
          <w:i/>
          <w:sz w:val="22"/>
          <w:szCs w:val="22"/>
          <w:lang w:val="en-US"/>
        </w:rPr>
        <w:t xml:space="preserve">Journal of </w:t>
      </w:r>
      <w:r w:rsidRPr="002E7A7E">
        <w:rPr>
          <w:b/>
          <w:i/>
          <w:sz w:val="22"/>
          <w:szCs w:val="22"/>
          <w:lang w:val="en-US"/>
        </w:rPr>
        <w:t>Dairy Science</w:t>
      </w:r>
      <w:r w:rsidR="0067766E" w:rsidRPr="002E7A7E">
        <w:rPr>
          <w:b/>
          <w:i/>
          <w:sz w:val="22"/>
          <w:szCs w:val="22"/>
          <w:lang w:val="en-US"/>
        </w:rPr>
        <w:t>, 102</w:t>
      </w:r>
      <w:r w:rsidR="00E43BD4" w:rsidRPr="002E7A7E">
        <w:rPr>
          <w:b/>
          <w:i/>
          <w:sz w:val="22"/>
          <w:szCs w:val="22"/>
          <w:lang w:val="en-US"/>
        </w:rPr>
        <w:t>(</w:t>
      </w:r>
      <w:r w:rsidR="0067766E" w:rsidRPr="002E7A7E">
        <w:rPr>
          <w:b/>
          <w:i/>
          <w:sz w:val="22"/>
          <w:szCs w:val="22"/>
          <w:lang w:val="en-US"/>
        </w:rPr>
        <w:t>3</w:t>
      </w:r>
      <w:r w:rsidR="00E43BD4" w:rsidRPr="002E7A7E">
        <w:rPr>
          <w:b/>
          <w:i/>
          <w:sz w:val="22"/>
          <w:szCs w:val="22"/>
          <w:lang w:val="en-US"/>
        </w:rPr>
        <w:t>)</w:t>
      </w:r>
      <w:r w:rsidR="0067766E" w:rsidRPr="002E7A7E">
        <w:rPr>
          <w:b/>
          <w:i/>
          <w:sz w:val="22"/>
          <w:szCs w:val="22"/>
          <w:lang w:val="en-US"/>
        </w:rPr>
        <w:t>, 2384-2400</w:t>
      </w:r>
      <w:r w:rsidR="00E43BD4" w:rsidRPr="002E7A7E">
        <w:rPr>
          <w:b/>
          <w:i/>
          <w:sz w:val="22"/>
          <w:szCs w:val="22"/>
          <w:lang w:val="en-US"/>
        </w:rPr>
        <w:t>, (2019).</w:t>
      </w:r>
    </w:p>
    <w:p w14:paraId="197D95CE" w14:textId="77777777" w:rsidR="00420461" w:rsidRDefault="00420461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01E8AF6B" w14:textId="77777777" w:rsidR="00FF59CD" w:rsidRPr="00E43BD4" w:rsidRDefault="00111FD2" w:rsidP="00E02723">
      <w:pPr>
        <w:spacing w:line="276" w:lineRule="auto"/>
        <w:ind w:firstLine="708"/>
        <w:rPr>
          <w:iCs/>
          <w:sz w:val="22"/>
          <w:szCs w:val="22"/>
          <w:lang w:val="en-US"/>
        </w:rPr>
      </w:pPr>
      <w:r w:rsidRPr="001C09F3">
        <w:rPr>
          <w:sz w:val="22"/>
          <w:szCs w:val="22"/>
          <w:lang w:val="en-US"/>
        </w:rPr>
        <w:t xml:space="preserve">Leslie J. Verteramo Chiu, Loren W. Tauer, Mohammad A. Al-Mamun, Karun </w:t>
      </w:r>
      <w:proofErr w:type="spellStart"/>
      <w:r w:rsidRPr="001C09F3">
        <w:rPr>
          <w:sz w:val="22"/>
          <w:szCs w:val="22"/>
          <w:lang w:val="en-US"/>
        </w:rPr>
        <w:t>Kaniyamattam</w:t>
      </w:r>
      <w:proofErr w:type="spellEnd"/>
      <w:r w:rsidRPr="001C09F3">
        <w:rPr>
          <w:sz w:val="22"/>
          <w:szCs w:val="22"/>
          <w:lang w:val="en-US"/>
        </w:rPr>
        <w:t xml:space="preserve">, Rebecca L. Smith, </w:t>
      </w:r>
      <w:r>
        <w:rPr>
          <w:sz w:val="22"/>
          <w:szCs w:val="22"/>
          <w:lang w:val="en-US"/>
        </w:rPr>
        <w:t xml:space="preserve">and </w:t>
      </w:r>
      <w:r w:rsidRPr="001C09F3">
        <w:rPr>
          <w:sz w:val="22"/>
          <w:szCs w:val="22"/>
          <w:lang w:val="en-US"/>
        </w:rPr>
        <w:t xml:space="preserve">Yrjo T. Grohn, “An Agent-Based Model Evaluation of Economic Control Strategies for Paratuberculosis in a Dairy Herd”, </w:t>
      </w:r>
      <w:r w:rsidRPr="002E7A7E">
        <w:rPr>
          <w:b/>
          <w:i/>
          <w:sz w:val="22"/>
          <w:szCs w:val="22"/>
          <w:lang w:val="en-US"/>
        </w:rPr>
        <w:t>Journal of Dairy Science</w:t>
      </w:r>
      <w:r w:rsidR="00AA5BB9" w:rsidRPr="002E7A7E">
        <w:rPr>
          <w:b/>
          <w:i/>
          <w:sz w:val="22"/>
          <w:szCs w:val="22"/>
          <w:lang w:val="en-US"/>
        </w:rPr>
        <w:t>,</w:t>
      </w:r>
      <w:r w:rsidR="000E6B15" w:rsidRPr="002E7A7E">
        <w:rPr>
          <w:b/>
          <w:i/>
          <w:sz w:val="22"/>
          <w:szCs w:val="22"/>
          <w:lang w:val="en-US"/>
        </w:rPr>
        <w:t xml:space="preserve"> </w:t>
      </w:r>
      <w:r w:rsidR="00AA5BB9" w:rsidRPr="002E7A7E">
        <w:rPr>
          <w:b/>
          <w:i/>
          <w:sz w:val="22"/>
          <w:szCs w:val="22"/>
          <w:lang w:val="en-US"/>
        </w:rPr>
        <w:t>101</w:t>
      </w:r>
      <w:r w:rsidR="00E43BD4" w:rsidRPr="002E7A7E">
        <w:rPr>
          <w:b/>
          <w:i/>
          <w:sz w:val="22"/>
          <w:szCs w:val="22"/>
          <w:lang w:val="en-US"/>
        </w:rPr>
        <w:t>(</w:t>
      </w:r>
      <w:r w:rsidR="00AA5BB9" w:rsidRPr="002E7A7E">
        <w:rPr>
          <w:b/>
          <w:i/>
          <w:sz w:val="22"/>
          <w:szCs w:val="22"/>
          <w:lang w:val="en-US"/>
        </w:rPr>
        <w:t>7</w:t>
      </w:r>
      <w:r w:rsidR="00E43BD4" w:rsidRPr="002E7A7E">
        <w:rPr>
          <w:b/>
          <w:i/>
          <w:sz w:val="22"/>
          <w:szCs w:val="22"/>
          <w:lang w:val="en-US"/>
        </w:rPr>
        <w:t>)</w:t>
      </w:r>
      <w:r w:rsidR="00AA5BB9" w:rsidRPr="002E7A7E">
        <w:rPr>
          <w:b/>
          <w:i/>
          <w:sz w:val="22"/>
          <w:szCs w:val="22"/>
          <w:lang w:val="en-US"/>
        </w:rPr>
        <w:t>, 6443-6454</w:t>
      </w:r>
      <w:r w:rsidR="00E43BD4" w:rsidRPr="002E7A7E">
        <w:rPr>
          <w:b/>
          <w:i/>
          <w:sz w:val="22"/>
          <w:szCs w:val="22"/>
          <w:lang w:val="en-US"/>
        </w:rPr>
        <w:t>, (2018).</w:t>
      </w:r>
    </w:p>
    <w:p w14:paraId="569E5C75" w14:textId="77777777" w:rsidR="00111FD2" w:rsidRDefault="00111FD2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144DE461" w14:textId="77777777" w:rsidR="007F0BDE" w:rsidRPr="007F0BDE" w:rsidRDefault="007F0BDE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Leslie </w:t>
      </w:r>
      <w:r w:rsidR="0075587B">
        <w:rPr>
          <w:sz w:val="22"/>
          <w:szCs w:val="22"/>
          <w:lang w:val="en-US"/>
        </w:rPr>
        <w:t xml:space="preserve">J. </w:t>
      </w:r>
      <w:r>
        <w:rPr>
          <w:sz w:val="22"/>
          <w:szCs w:val="22"/>
          <w:lang w:val="en-US"/>
        </w:rPr>
        <w:t xml:space="preserve">Verteramo Chiu, William G. Tomek </w:t>
      </w:r>
      <w:r w:rsidRPr="00112CD4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 xml:space="preserve">Insights from </w:t>
      </w:r>
      <w:r w:rsidRPr="00112CD4">
        <w:rPr>
          <w:sz w:val="22"/>
          <w:szCs w:val="22"/>
          <w:lang w:val="en-US"/>
        </w:rPr>
        <w:t>An</w:t>
      </w:r>
      <w:r>
        <w:rPr>
          <w:sz w:val="22"/>
          <w:szCs w:val="22"/>
          <w:lang w:val="en-US"/>
        </w:rPr>
        <w:t xml:space="preserve">ticipatory Prices”, </w:t>
      </w:r>
      <w:r w:rsidRPr="007F0BDE">
        <w:rPr>
          <w:b/>
          <w:i/>
          <w:sz w:val="22"/>
          <w:szCs w:val="22"/>
          <w:lang w:val="en-US"/>
        </w:rPr>
        <w:t xml:space="preserve">Journal of Agricultural </w:t>
      </w:r>
      <w:r w:rsidRPr="002E7A7E">
        <w:rPr>
          <w:b/>
          <w:i/>
          <w:sz w:val="22"/>
          <w:szCs w:val="22"/>
          <w:lang w:val="en-US"/>
        </w:rPr>
        <w:t>Economics, 69(2)</w:t>
      </w:r>
      <w:r w:rsidR="0022770D" w:rsidRPr="002E7A7E">
        <w:rPr>
          <w:b/>
          <w:i/>
          <w:sz w:val="22"/>
          <w:szCs w:val="22"/>
          <w:lang w:val="en-US"/>
        </w:rPr>
        <w:t>, 351-364, (2018)</w:t>
      </w:r>
      <w:r w:rsidRPr="002E7A7E">
        <w:rPr>
          <w:b/>
          <w:i/>
          <w:sz w:val="22"/>
          <w:szCs w:val="22"/>
          <w:lang w:val="en-US"/>
        </w:rPr>
        <w:t>.</w:t>
      </w:r>
    </w:p>
    <w:p w14:paraId="0B3F08A0" w14:textId="77777777" w:rsidR="007F0BDE" w:rsidRDefault="007F0BDE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0C3A9C1F" w14:textId="77777777" w:rsidR="00FF59CD" w:rsidRDefault="00FF59CD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Joshua Woodard, Leslie Verteramo Chiu “</w:t>
      </w:r>
      <w:r w:rsidR="00275AC5">
        <w:rPr>
          <w:sz w:val="22"/>
          <w:szCs w:val="22"/>
          <w:lang w:val="en-US"/>
        </w:rPr>
        <w:t>Efficiency Impacts of Utilizing Soil Data in the Pricing of the Federal Crop Insurance Program</w:t>
      </w:r>
      <w:r w:rsidR="00B4528E">
        <w:rPr>
          <w:sz w:val="22"/>
          <w:szCs w:val="22"/>
          <w:lang w:val="en-US"/>
        </w:rPr>
        <w:t>”</w:t>
      </w:r>
      <w:r>
        <w:rPr>
          <w:sz w:val="22"/>
          <w:szCs w:val="22"/>
          <w:lang w:val="en-US"/>
        </w:rPr>
        <w:t xml:space="preserve">, </w:t>
      </w:r>
      <w:r w:rsidRPr="000E78F3">
        <w:rPr>
          <w:b/>
          <w:i/>
          <w:sz w:val="22"/>
          <w:szCs w:val="22"/>
          <w:lang w:val="en-US"/>
        </w:rPr>
        <w:t xml:space="preserve">American Journal of Agricultural </w:t>
      </w:r>
      <w:r w:rsidRPr="002E7A7E">
        <w:rPr>
          <w:b/>
          <w:i/>
          <w:sz w:val="22"/>
          <w:szCs w:val="22"/>
          <w:lang w:val="en-US"/>
        </w:rPr>
        <w:t>Economics</w:t>
      </w:r>
      <w:r w:rsidR="0022770D" w:rsidRPr="002E7A7E">
        <w:rPr>
          <w:b/>
          <w:i/>
          <w:sz w:val="22"/>
          <w:szCs w:val="22"/>
          <w:lang w:val="en-US"/>
        </w:rPr>
        <w:t>,</w:t>
      </w:r>
      <w:r w:rsidR="00B4528E" w:rsidRPr="002E7A7E">
        <w:rPr>
          <w:b/>
          <w:i/>
          <w:sz w:val="22"/>
          <w:szCs w:val="22"/>
          <w:lang w:val="en-US"/>
        </w:rPr>
        <w:t xml:space="preserve"> 99(3)</w:t>
      </w:r>
      <w:r w:rsidR="0022770D" w:rsidRPr="002E7A7E">
        <w:rPr>
          <w:b/>
          <w:i/>
          <w:sz w:val="22"/>
          <w:szCs w:val="22"/>
          <w:lang w:val="en-US"/>
        </w:rPr>
        <w:t xml:space="preserve">, </w:t>
      </w:r>
      <w:r w:rsidR="00B4528E" w:rsidRPr="002E7A7E">
        <w:rPr>
          <w:b/>
          <w:i/>
          <w:sz w:val="22"/>
          <w:szCs w:val="22"/>
          <w:lang w:val="en-US"/>
        </w:rPr>
        <w:t>757</w:t>
      </w:r>
      <w:r w:rsidR="0022770D" w:rsidRPr="002E7A7E">
        <w:rPr>
          <w:b/>
          <w:i/>
          <w:sz w:val="22"/>
          <w:szCs w:val="22"/>
          <w:lang w:val="en-US"/>
        </w:rPr>
        <w:t>-</w:t>
      </w:r>
      <w:r w:rsidR="00B4528E" w:rsidRPr="002E7A7E">
        <w:rPr>
          <w:b/>
          <w:i/>
          <w:sz w:val="22"/>
          <w:szCs w:val="22"/>
          <w:lang w:val="en-US"/>
        </w:rPr>
        <w:t>772</w:t>
      </w:r>
      <w:r w:rsidR="0022770D" w:rsidRPr="002E7A7E">
        <w:rPr>
          <w:b/>
          <w:i/>
          <w:sz w:val="22"/>
          <w:szCs w:val="22"/>
          <w:lang w:val="en-US"/>
        </w:rPr>
        <w:t>, (2017).</w:t>
      </w:r>
    </w:p>
    <w:p w14:paraId="3F841B5E" w14:textId="77777777" w:rsidR="0010578F" w:rsidRDefault="0010578F" w:rsidP="00E02723">
      <w:pPr>
        <w:spacing w:line="276" w:lineRule="auto"/>
        <w:rPr>
          <w:b/>
          <w:sz w:val="22"/>
          <w:szCs w:val="22"/>
          <w:lang w:val="en-US"/>
        </w:rPr>
      </w:pPr>
    </w:p>
    <w:p w14:paraId="4A1AB146" w14:textId="77777777" w:rsidR="00882841" w:rsidRDefault="00882841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F93050">
        <w:rPr>
          <w:sz w:val="22"/>
          <w:szCs w:val="22"/>
          <w:lang w:val="en-US"/>
        </w:rPr>
        <w:t xml:space="preserve">Joshua </w:t>
      </w:r>
      <w:r>
        <w:rPr>
          <w:sz w:val="22"/>
          <w:szCs w:val="22"/>
          <w:lang w:val="en-US"/>
        </w:rPr>
        <w:t xml:space="preserve">D. </w:t>
      </w:r>
      <w:r w:rsidRPr="00F93050">
        <w:rPr>
          <w:sz w:val="22"/>
          <w:szCs w:val="22"/>
          <w:lang w:val="en-US"/>
        </w:rPr>
        <w:t>Woodard, Leslie Verteramo Chiu, Gabriel Power</w:t>
      </w:r>
      <w:r>
        <w:rPr>
          <w:sz w:val="22"/>
          <w:szCs w:val="22"/>
          <w:lang w:val="en-US"/>
        </w:rPr>
        <w:t>,</w:t>
      </w:r>
      <w:r w:rsidRPr="00F93050">
        <w:rPr>
          <w:sz w:val="22"/>
          <w:szCs w:val="22"/>
          <w:lang w:val="en-US"/>
        </w:rPr>
        <w:t xml:space="preserve"> Dmitry </w:t>
      </w:r>
      <w:proofErr w:type="spellStart"/>
      <w:r w:rsidRPr="00F93050">
        <w:rPr>
          <w:sz w:val="22"/>
          <w:szCs w:val="22"/>
          <w:lang w:val="en-US"/>
        </w:rPr>
        <w:t>Vedenov</w:t>
      </w:r>
      <w:proofErr w:type="spellEnd"/>
      <w:r w:rsidRPr="00F93050">
        <w:rPr>
          <w:sz w:val="22"/>
          <w:szCs w:val="22"/>
          <w:lang w:val="en-US"/>
        </w:rPr>
        <w:t>, Steven Klose and “</w:t>
      </w:r>
      <w:proofErr w:type="spellStart"/>
      <w:r w:rsidRPr="00F93050">
        <w:rPr>
          <w:sz w:val="22"/>
          <w:szCs w:val="22"/>
          <w:lang w:val="en-US"/>
        </w:rPr>
        <w:t>Reoptimization</w:t>
      </w:r>
      <w:proofErr w:type="spellEnd"/>
      <w:r w:rsidRPr="00F93050">
        <w:rPr>
          <w:sz w:val="22"/>
          <w:szCs w:val="22"/>
          <w:lang w:val="en-US"/>
        </w:rPr>
        <w:t xml:space="preserve"> or Bias? Factors Affecting Changes in Managerial Deci</w:t>
      </w:r>
      <w:r>
        <w:rPr>
          <w:sz w:val="22"/>
          <w:szCs w:val="22"/>
          <w:lang w:val="en-US"/>
        </w:rPr>
        <w:t>sions”</w:t>
      </w:r>
      <w:r w:rsidRPr="00F93050">
        <w:rPr>
          <w:sz w:val="22"/>
          <w:szCs w:val="22"/>
          <w:lang w:val="en-US"/>
        </w:rPr>
        <w:t xml:space="preserve">, </w:t>
      </w:r>
      <w:r w:rsidRPr="002E7A7E">
        <w:rPr>
          <w:b/>
          <w:i/>
          <w:sz w:val="22"/>
          <w:szCs w:val="22"/>
          <w:lang w:val="en-US"/>
        </w:rPr>
        <w:t>Agribusiness</w:t>
      </w:r>
      <w:r w:rsidR="00D43D65" w:rsidRPr="002E7A7E">
        <w:rPr>
          <w:b/>
          <w:i/>
          <w:sz w:val="22"/>
          <w:szCs w:val="22"/>
          <w:lang w:val="en-US"/>
        </w:rPr>
        <w:t>, 33(3), 443-465,</w:t>
      </w:r>
      <w:r w:rsidRPr="002E7A7E">
        <w:rPr>
          <w:b/>
          <w:i/>
          <w:sz w:val="22"/>
          <w:szCs w:val="22"/>
          <w:lang w:val="en-US"/>
        </w:rPr>
        <w:t xml:space="preserve"> (2017).</w:t>
      </w:r>
    </w:p>
    <w:p w14:paraId="7D0FB93F" w14:textId="77777777" w:rsidR="00882841" w:rsidRPr="00112CD4" w:rsidRDefault="00882841" w:rsidP="00E02723">
      <w:pPr>
        <w:spacing w:line="276" w:lineRule="auto"/>
        <w:rPr>
          <w:b/>
          <w:sz w:val="22"/>
          <w:szCs w:val="22"/>
          <w:lang w:val="en-US"/>
        </w:rPr>
      </w:pPr>
    </w:p>
    <w:p w14:paraId="5F429887" w14:textId="77777777" w:rsidR="007348A4" w:rsidRPr="00112CD4" w:rsidRDefault="007348A4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7348A4">
        <w:rPr>
          <w:sz w:val="22"/>
          <w:szCs w:val="22"/>
          <w:lang w:val="en-US"/>
        </w:rPr>
        <w:t xml:space="preserve">Leslie J. Verteramo Chiu, Jura Liaukonyte, </w:t>
      </w:r>
      <w:r w:rsidRPr="00112CD4">
        <w:rPr>
          <w:sz w:val="22"/>
          <w:szCs w:val="22"/>
          <w:lang w:val="en-US"/>
        </w:rPr>
        <w:t>Miguel I. Gómez</w:t>
      </w:r>
      <w:r>
        <w:rPr>
          <w:sz w:val="22"/>
          <w:szCs w:val="22"/>
          <w:lang w:val="en-US"/>
        </w:rPr>
        <w:t>, and</w:t>
      </w:r>
      <w:r w:rsidRPr="007348A4">
        <w:rPr>
          <w:sz w:val="22"/>
          <w:szCs w:val="22"/>
          <w:lang w:val="en-US"/>
        </w:rPr>
        <w:t xml:space="preserve"> </w:t>
      </w:r>
      <w:r w:rsidRPr="00112CD4">
        <w:rPr>
          <w:sz w:val="22"/>
          <w:szCs w:val="22"/>
          <w:lang w:val="en-US"/>
        </w:rPr>
        <w:t xml:space="preserve">Harry M. </w:t>
      </w:r>
      <w:r w:rsidRPr="00BC4EE1">
        <w:rPr>
          <w:sz w:val="22"/>
          <w:szCs w:val="22"/>
          <w:lang w:val="en-US"/>
        </w:rPr>
        <w:t>Kaiser</w:t>
      </w:r>
      <w:r w:rsidR="0003005F">
        <w:rPr>
          <w:sz w:val="22"/>
          <w:szCs w:val="22"/>
          <w:lang w:val="en-US"/>
        </w:rPr>
        <w:t xml:space="preserve"> (2017)</w:t>
      </w:r>
      <w:r>
        <w:rPr>
          <w:sz w:val="22"/>
          <w:szCs w:val="22"/>
          <w:lang w:val="en-US"/>
        </w:rPr>
        <w:t xml:space="preserve"> </w:t>
      </w:r>
      <w:r w:rsidRPr="00112CD4">
        <w:rPr>
          <w:sz w:val="22"/>
          <w:szCs w:val="22"/>
          <w:lang w:val="en-US"/>
        </w:rPr>
        <w:t>“</w:t>
      </w:r>
      <w:r w:rsidRPr="00BC4EE1">
        <w:rPr>
          <w:sz w:val="22"/>
          <w:szCs w:val="22"/>
          <w:lang w:val="en-US"/>
        </w:rPr>
        <w:t>Socially Responsible Products: What Motivates Consumers to Pay a Premium?</w:t>
      </w:r>
      <w:r w:rsidR="007A6D51">
        <w:rPr>
          <w:sz w:val="22"/>
          <w:szCs w:val="22"/>
          <w:lang w:val="en-US"/>
        </w:rPr>
        <w:t xml:space="preserve">”, </w:t>
      </w:r>
      <w:r w:rsidR="007A6D51" w:rsidRPr="000E78F3">
        <w:rPr>
          <w:b/>
          <w:i/>
          <w:sz w:val="22"/>
          <w:szCs w:val="22"/>
          <w:lang w:val="en-US"/>
        </w:rPr>
        <w:t xml:space="preserve">Applied </w:t>
      </w:r>
      <w:r w:rsidR="007A6D51" w:rsidRPr="002E7A7E">
        <w:rPr>
          <w:b/>
          <w:i/>
          <w:sz w:val="22"/>
          <w:szCs w:val="22"/>
          <w:lang w:val="en-US"/>
        </w:rPr>
        <w:t>Economics,</w:t>
      </w:r>
      <w:r w:rsidR="0022770D" w:rsidRPr="002E7A7E">
        <w:rPr>
          <w:b/>
          <w:i/>
          <w:sz w:val="22"/>
          <w:szCs w:val="22"/>
          <w:lang w:val="en-US"/>
        </w:rPr>
        <w:t xml:space="preserve"> </w:t>
      </w:r>
      <w:r w:rsidR="0003005F" w:rsidRPr="002E7A7E">
        <w:rPr>
          <w:b/>
          <w:i/>
          <w:sz w:val="22"/>
          <w:szCs w:val="22"/>
          <w:lang w:val="en-US"/>
        </w:rPr>
        <w:t>49</w:t>
      </w:r>
      <w:r w:rsidR="0022770D" w:rsidRPr="002E7A7E">
        <w:rPr>
          <w:b/>
          <w:i/>
          <w:sz w:val="22"/>
          <w:szCs w:val="22"/>
          <w:lang w:val="en-US"/>
        </w:rPr>
        <w:t>(</w:t>
      </w:r>
      <w:r w:rsidR="0003005F" w:rsidRPr="002E7A7E">
        <w:rPr>
          <w:b/>
          <w:i/>
          <w:sz w:val="22"/>
          <w:szCs w:val="22"/>
          <w:lang w:val="en-US"/>
        </w:rPr>
        <w:t>19</w:t>
      </w:r>
      <w:r w:rsidR="0022770D" w:rsidRPr="002E7A7E">
        <w:rPr>
          <w:b/>
          <w:i/>
          <w:sz w:val="22"/>
          <w:szCs w:val="22"/>
          <w:lang w:val="en-US"/>
        </w:rPr>
        <w:t>)</w:t>
      </w:r>
      <w:r w:rsidR="0003005F" w:rsidRPr="002E7A7E">
        <w:rPr>
          <w:b/>
          <w:i/>
          <w:sz w:val="22"/>
          <w:szCs w:val="22"/>
          <w:lang w:val="en-US"/>
        </w:rPr>
        <w:t>, 1833-1846</w:t>
      </w:r>
      <w:r w:rsidR="0018778A" w:rsidRPr="002E7A7E">
        <w:rPr>
          <w:b/>
          <w:i/>
          <w:sz w:val="22"/>
          <w:szCs w:val="22"/>
          <w:lang w:val="en-US"/>
        </w:rPr>
        <w:t>, (2017).</w:t>
      </w:r>
    </w:p>
    <w:p w14:paraId="18E24996" w14:textId="77777777" w:rsidR="007348A4" w:rsidRDefault="007348A4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3C2DD177" w14:textId="77777777" w:rsidR="00104395" w:rsidRPr="00112CD4" w:rsidRDefault="00104395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 xml:space="preserve">Leslie J. Verteramo Chiu, Sivalai V. Khantachavana, Calum G. Turvey, (2014) “Risk Rationing and the Demand for Agricultural Credit: A Comparative Investigation of Mexico and China”, </w:t>
      </w:r>
      <w:r w:rsidRPr="000E78F3">
        <w:rPr>
          <w:b/>
          <w:i/>
          <w:sz w:val="22"/>
          <w:szCs w:val="22"/>
          <w:lang w:val="en-US"/>
        </w:rPr>
        <w:t xml:space="preserve">Agricultural Finance </w:t>
      </w:r>
      <w:r w:rsidRPr="002E7A7E">
        <w:rPr>
          <w:b/>
          <w:i/>
          <w:sz w:val="22"/>
          <w:szCs w:val="22"/>
          <w:lang w:val="en-US"/>
        </w:rPr>
        <w:t>Review, 74(2), 248-270</w:t>
      </w:r>
      <w:r w:rsidR="0018778A" w:rsidRPr="002E7A7E">
        <w:rPr>
          <w:b/>
          <w:i/>
          <w:sz w:val="22"/>
          <w:szCs w:val="22"/>
          <w:lang w:val="en-US"/>
        </w:rPr>
        <w:t>, (2014).</w:t>
      </w:r>
    </w:p>
    <w:p w14:paraId="44C99121" w14:textId="77777777" w:rsidR="00104395" w:rsidRPr="00112CD4" w:rsidRDefault="00104395" w:rsidP="00E02723">
      <w:pPr>
        <w:spacing w:line="276" w:lineRule="auto"/>
        <w:ind w:firstLine="420"/>
        <w:rPr>
          <w:sz w:val="22"/>
          <w:szCs w:val="22"/>
          <w:lang w:val="en-US"/>
        </w:rPr>
      </w:pPr>
    </w:p>
    <w:p w14:paraId="03D18319" w14:textId="77777777" w:rsidR="00104395" w:rsidRPr="00112CD4" w:rsidRDefault="00104395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 xml:space="preserve">Leslie J. Verteramo Chiu, and Calum G. Turvey, “Cross Market Price Support and Agricultural Development: Quanto Options Valuation for Cash Grains in Mexico”, </w:t>
      </w:r>
      <w:r w:rsidRPr="000E78F3">
        <w:rPr>
          <w:b/>
          <w:i/>
          <w:sz w:val="22"/>
          <w:szCs w:val="22"/>
          <w:lang w:val="en-US"/>
        </w:rPr>
        <w:t xml:space="preserve">Journal of Risk </w:t>
      </w:r>
      <w:r w:rsidRPr="00EB174C">
        <w:rPr>
          <w:b/>
          <w:i/>
          <w:sz w:val="22"/>
          <w:szCs w:val="22"/>
          <w:lang w:val="en-US"/>
        </w:rPr>
        <w:t>Finance</w:t>
      </w:r>
      <w:r w:rsidRPr="002E7A7E">
        <w:rPr>
          <w:b/>
          <w:i/>
          <w:sz w:val="22"/>
          <w:szCs w:val="22"/>
          <w:lang w:val="en-US"/>
        </w:rPr>
        <w:t>, The, 15(1), 33-51</w:t>
      </w:r>
      <w:r w:rsidR="0018778A" w:rsidRPr="002E7A7E">
        <w:rPr>
          <w:b/>
          <w:i/>
          <w:sz w:val="22"/>
          <w:szCs w:val="22"/>
          <w:lang w:val="en-US"/>
        </w:rPr>
        <w:t>, (2014)</w:t>
      </w:r>
      <w:r w:rsidRPr="002E7A7E">
        <w:rPr>
          <w:b/>
          <w:i/>
          <w:sz w:val="22"/>
          <w:szCs w:val="22"/>
          <w:lang w:val="en-US"/>
        </w:rPr>
        <w:t>.</w:t>
      </w:r>
    </w:p>
    <w:p w14:paraId="179EFCF9" w14:textId="77777777" w:rsidR="002D01BD" w:rsidRPr="00112CD4" w:rsidRDefault="002D01BD" w:rsidP="00E02723">
      <w:pPr>
        <w:spacing w:line="276" w:lineRule="auto"/>
        <w:rPr>
          <w:sz w:val="22"/>
          <w:szCs w:val="22"/>
          <w:lang w:val="en-US"/>
        </w:rPr>
      </w:pPr>
    </w:p>
    <w:p w14:paraId="495B9A59" w14:textId="77777777" w:rsidR="009D2891" w:rsidRPr="00112CD4" w:rsidRDefault="009D2891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Schmit, T. M.</w:t>
      </w:r>
      <w:r w:rsidR="00F54DAF" w:rsidRPr="00112CD4">
        <w:rPr>
          <w:sz w:val="22"/>
          <w:szCs w:val="22"/>
          <w:lang w:val="en-US"/>
        </w:rPr>
        <w:t>, L. Verteramo, and W. G. Tomek,</w:t>
      </w:r>
      <w:r w:rsidRPr="00112CD4">
        <w:rPr>
          <w:sz w:val="22"/>
          <w:szCs w:val="22"/>
          <w:lang w:val="en-US"/>
        </w:rPr>
        <w:t xml:space="preserve"> “Implications of Growing Biofuels Demands on North</w:t>
      </w:r>
      <w:r w:rsidR="00492EFE" w:rsidRPr="00112CD4">
        <w:rPr>
          <w:sz w:val="22"/>
          <w:szCs w:val="22"/>
          <w:lang w:val="en-US"/>
        </w:rPr>
        <w:t>east Livestock Feed Costs</w:t>
      </w:r>
      <w:r w:rsidRPr="00112CD4">
        <w:rPr>
          <w:sz w:val="22"/>
          <w:szCs w:val="22"/>
          <w:lang w:val="en-US"/>
        </w:rPr>
        <w:t>”</w:t>
      </w:r>
      <w:r w:rsidR="00492EFE" w:rsidRPr="00112CD4"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</w:t>
      </w:r>
      <w:r w:rsidRPr="000E78F3">
        <w:rPr>
          <w:b/>
          <w:i/>
          <w:sz w:val="22"/>
          <w:szCs w:val="22"/>
          <w:lang w:val="en-US"/>
        </w:rPr>
        <w:t xml:space="preserve">Agricultural and Resource Economics </w:t>
      </w:r>
      <w:r w:rsidRPr="002E7A7E">
        <w:rPr>
          <w:b/>
          <w:i/>
          <w:sz w:val="22"/>
          <w:szCs w:val="22"/>
          <w:lang w:val="en-US"/>
        </w:rPr>
        <w:t>Review 38</w:t>
      </w:r>
      <w:r w:rsidR="0022770D" w:rsidRPr="002E7A7E">
        <w:rPr>
          <w:b/>
          <w:i/>
          <w:sz w:val="22"/>
          <w:szCs w:val="22"/>
          <w:lang w:val="en-US"/>
        </w:rPr>
        <w:t>(</w:t>
      </w:r>
      <w:r w:rsidRPr="002E7A7E">
        <w:rPr>
          <w:b/>
          <w:i/>
          <w:sz w:val="22"/>
          <w:szCs w:val="22"/>
          <w:lang w:val="en-US"/>
        </w:rPr>
        <w:t>2</w:t>
      </w:r>
      <w:r w:rsidR="0022770D" w:rsidRPr="002E7A7E">
        <w:rPr>
          <w:b/>
          <w:i/>
          <w:sz w:val="22"/>
          <w:szCs w:val="22"/>
          <w:lang w:val="en-US"/>
        </w:rPr>
        <w:t>),</w:t>
      </w:r>
      <w:r w:rsidRPr="002E7A7E">
        <w:rPr>
          <w:b/>
          <w:i/>
          <w:sz w:val="22"/>
          <w:szCs w:val="22"/>
          <w:lang w:val="en-US"/>
        </w:rPr>
        <w:t xml:space="preserve"> 200-212</w:t>
      </w:r>
      <w:r w:rsidR="0022770D" w:rsidRPr="002E7A7E">
        <w:rPr>
          <w:b/>
          <w:i/>
          <w:sz w:val="22"/>
          <w:szCs w:val="22"/>
          <w:lang w:val="en-US"/>
        </w:rPr>
        <w:t>, (2009)</w:t>
      </w:r>
      <w:r w:rsidRPr="002E7A7E">
        <w:rPr>
          <w:b/>
          <w:i/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</w:t>
      </w:r>
    </w:p>
    <w:p w14:paraId="5A3D2385" w14:textId="77777777" w:rsidR="008D1B1E" w:rsidRPr="00112CD4" w:rsidRDefault="008D1B1E" w:rsidP="0010578F">
      <w:pPr>
        <w:spacing w:line="276" w:lineRule="auto"/>
        <w:rPr>
          <w:b/>
          <w:sz w:val="22"/>
          <w:szCs w:val="22"/>
          <w:lang w:val="en-US"/>
        </w:rPr>
      </w:pPr>
    </w:p>
    <w:p w14:paraId="76888153" w14:textId="77777777" w:rsidR="00104395" w:rsidRPr="00112CD4" w:rsidRDefault="00104395" w:rsidP="0010578F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BOOK CHAPTERS</w:t>
      </w:r>
    </w:p>
    <w:p w14:paraId="6DD64F73" w14:textId="77777777" w:rsidR="00104395" w:rsidRDefault="00104395" w:rsidP="0010578F">
      <w:pPr>
        <w:spacing w:line="276" w:lineRule="auto"/>
        <w:ind w:left="288"/>
        <w:rPr>
          <w:sz w:val="22"/>
          <w:szCs w:val="22"/>
          <w:lang w:val="en-US"/>
        </w:rPr>
      </w:pPr>
    </w:p>
    <w:p w14:paraId="51B2EA2F" w14:textId="77777777" w:rsidR="00F64FA3" w:rsidRPr="00A83F55" w:rsidRDefault="00F64FA3" w:rsidP="00E02723">
      <w:pPr>
        <w:spacing w:line="276" w:lineRule="auto"/>
        <w:ind w:firstLine="708"/>
        <w:rPr>
          <w:b/>
          <w:sz w:val="22"/>
          <w:szCs w:val="22"/>
          <w:lang w:val="en-US"/>
        </w:rPr>
      </w:pPr>
      <w:r w:rsidRPr="00EB62F8">
        <w:rPr>
          <w:sz w:val="22"/>
          <w:szCs w:val="22"/>
          <w:lang w:val="en-US"/>
        </w:rPr>
        <w:t xml:space="preserve">Semei Coronado, Leslie J. Verteramo, Omar Rojas, Rafael Romero Meza, and Apostolos Serletis, “Crude Oil and Biofuel Agricultural Commodity Prices”, </w:t>
      </w:r>
      <w:r w:rsidRPr="00EB62F8">
        <w:rPr>
          <w:b/>
          <w:i/>
          <w:sz w:val="22"/>
          <w:szCs w:val="22"/>
          <w:lang w:val="en-US"/>
        </w:rPr>
        <w:t xml:space="preserve">Uncertainty, Expectations and Asset Price Dynamics: Essays in </w:t>
      </w:r>
      <w:r w:rsidRPr="00A83F55">
        <w:rPr>
          <w:b/>
          <w:i/>
          <w:sz w:val="22"/>
          <w:szCs w:val="22"/>
          <w:lang w:val="en-US"/>
        </w:rPr>
        <w:t>the Honor of Georges Prat</w:t>
      </w:r>
      <w:r w:rsidRPr="00A83F55">
        <w:rPr>
          <w:b/>
          <w:sz w:val="22"/>
          <w:szCs w:val="22"/>
          <w:lang w:val="en-US"/>
        </w:rPr>
        <w:t xml:space="preserve">, Springer, 2018. </w:t>
      </w:r>
    </w:p>
    <w:p w14:paraId="57CEED35" w14:textId="77777777" w:rsidR="00F64FA3" w:rsidRPr="00112CD4" w:rsidRDefault="00F64FA3" w:rsidP="00E02723">
      <w:pPr>
        <w:spacing w:line="276" w:lineRule="auto"/>
        <w:rPr>
          <w:sz w:val="22"/>
          <w:szCs w:val="22"/>
          <w:lang w:val="en-US"/>
        </w:rPr>
      </w:pPr>
    </w:p>
    <w:p w14:paraId="386EE5D1" w14:textId="77777777" w:rsidR="00104395" w:rsidRDefault="00104395" w:rsidP="00E02723">
      <w:pPr>
        <w:spacing w:line="276" w:lineRule="auto"/>
        <w:ind w:firstLine="70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 xml:space="preserve">Leslie J. Verteramo Chiu and Calum G. Turvey, “Geometric Brownian Motion and Efficient Markets in Mexico”, </w:t>
      </w:r>
      <w:r w:rsidRPr="00532F3A">
        <w:rPr>
          <w:b/>
          <w:i/>
          <w:sz w:val="22"/>
          <w:szCs w:val="22"/>
          <w:lang w:val="en-US"/>
        </w:rPr>
        <w:t xml:space="preserve">Nonlinear Time </w:t>
      </w:r>
      <w:r w:rsidRPr="00A83F55">
        <w:rPr>
          <w:b/>
          <w:i/>
          <w:sz w:val="22"/>
          <w:szCs w:val="22"/>
          <w:lang w:val="en-US"/>
        </w:rPr>
        <w:t>Series and Finance</w:t>
      </w:r>
      <w:r w:rsidRPr="00A83F55">
        <w:rPr>
          <w:b/>
          <w:sz w:val="22"/>
          <w:szCs w:val="22"/>
          <w:lang w:val="en-US"/>
        </w:rPr>
        <w:t>, Universidad de Guadalajara, 2013.</w:t>
      </w:r>
    </w:p>
    <w:p w14:paraId="11735B6B" w14:textId="77777777" w:rsidR="00EB62F8" w:rsidRDefault="00EB62F8" w:rsidP="00EB62F8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1186DF35" w14:textId="77777777" w:rsidR="00524477" w:rsidRDefault="00524477" w:rsidP="008D1B1E">
      <w:pPr>
        <w:spacing w:line="276" w:lineRule="auto"/>
        <w:rPr>
          <w:b/>
          <w:sz w:val="22"/>
          <w:szCs w:val="22"/>
          <w:lang w:val="en-US"/>
        </w:rPr>
      </w:pPr>
    </w:p>
    <w:p w14:paraId="7E2DA4BB" w14:textId="77777777" w:rsidR="008D1B1E" w:rsidRDefault="008D1B1E" w:rsidP="008D1B1E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WORKING PAPERS</w:t>
      </w:r>
    </w:p>
    <w:p w14:paraId="381587C7" w14:textId="77777777" w:rsidR="008D1B1E" w:rsidRDefault="008D1B1E" w:rsidP="008D1B1E">
      <w:pPr>
        <w:spacing w:line="276" w:lineRule="auto"/>
        <w:rPr>
          <w:b/>
          <w:sz w:val="22"/>
          <w:szCs w:val="22"/>
          <w:lang w:val="en-US"/>
        </w:rPr>
      </w:pPr>
    </w:p>
    <w:p w14:paraId="2D06C239" w14:textId="77777777" w:rsidR="00763468" w:rsidRPr="00625611" w:rsidRDefault="00FB30F5" w:rsidP="00E02723">
      <w:pPr>
        <w:spacing w:line="276" w:lineRule="auto"/>
        <w:ind w:firstLine="708"/>
        <w:rPr>
          <w:b/>
          <w:bCs/>
          <w:sz w:val="22"/>
          <w:szCs w:val="22"/>
          <w:lang w:val="en-US"/>
        </w:rPr>
      </w:pPr>
      <w:r w:rsidRPr="00FB30F5">
        <w:rPr>
          <w:sz w:val="22"/>
          <w:szCs w:val="22"/>
          <w:lang w:val="en-US"/>
        </w:rPr>
        <w:t>Gómez, M.I., Meemken, E. and Verteramo Chiu, L.J. 2020. </w:t>
      </w:r>
      <w:r w:rsidRPr="00FB30F5">
        <w:rPr>
          <w:i/>
          <w:iCs/>
          <w:sz w:val="22"/>
          <w:szCs w:val="22"/>
          <w:lang w:val="en-US"/>
        </w:rPr>
        <w:t xml:space="preserve">Agricultural value chains and social and environmental impacts: Trends, challenges, and policy options – </w:t>
      </w:r>
      <w:r w:rsidRPr="00625611">
        <w:rPr>
          <w:b/>
          <w:bCs/>
          <w:i/>
          <w:iCs/>
          <w:sz w:val="22"/>
          <w:szCs w:val="22"/>
          <w:lang w:val="en-US"/>
        </w:rPr>
        <w:t>Background paper for The State of Agricultural Commodity Markets (SOCO) 2020.</w:t>
      </w:r>
      <w:r w:rsidRPr="00625611">
        <w:rPr>
          <w:b/>
          <w:bCs/>
          <w:sz w:val="22"/>
          <w:szCs w:val="22"/>
          <w:lang w:val="en-US"/>
        </w:rPr>
        <w:t> Rome. FAO. </w:t>
      </w:r>
    </w:p>
    <w:p w14:paraId="7755D1E1" w14:textId="77777777" w:rsidR="00FB30F5" w:rsidRPr="00625611" w:rsidRDefault="00FB30F5" w:rsidP="00E02723">
      <w:pPr>
        <w:spacing w:line="276" w:lineRule="auto"/>
        <w:ind w:firstLine="420"/>
        <w:rPr>
          <w:b/>
          <w:bCs/>
          <w:sz w:val="22"/>
          <w:szCs w:val="22"/>
          <w:lang w:val="en-US"/>
        </w:rPr>
      </w:pPr>
    </w:p>
    <w:p w14:paraId="3261A863" w14:textId="77777777" w:rsidR="008D1B1E" w:rsidRPr="00A83F55" w:rsidRDefault="008D1B1E" w:rsidP="00E02723">
      <w:pPr>
        <w:spacing w:line="276" w:lineRule="auto"/>
        <w:ind w:firstLine="708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Leslie J. Verteramo Chiu, and William G. Tomek, “Anticipatory Signals of Changes in Corn Demand”, </w:t>
      </w:r>
      <w:r w:rsidRPr="00A83F55">
        <w:rPr>
          <w:b/>
          <w:i/>
          <w:sz w:val="22"/>
          <w:szCs w:val="22"/>
          <w:lang w:val="en-US"/>
        </w:rPr>
        <w:t>Cornell University, Dyson School of Applied Economics and Management Working Papers, WP2016-10, June 2016</w:t>
      </w:r>
      <w:r w:rsidR="0002450B">
        <w:rPr>
          <w:b/>
          <w:i/>
          <w:sz w:val="22"/>
          <w:szCs w:val="22"/>
          <w:lang w:val="en-US"/>
        </w:rPr>
        <w:t>.</w:t>
      </w:r>
    </w:p>
    <w:p w14:paraId="6785BD59" w14:textId="77777777" w:rsidR="00894BDB" w:rsidRDefault="00894BDB" w:rsidP="00E02723">
      <w:pPr>
        <w:spacing w:line="276" w:lineRule="auto"/>
        <w:ind w:firstLine="708"/>
        <w:rPr>
          <w:sz w:val="22"/>
          <w:szCs w:val="22"/>
          <w:lang w:val="en-US"/>
        </w:rPr>
      </w:pPr>
    </w:p>
    <w:p w14:paraId="10BDE1F1" w14:textId="77777777" w:rsidR="00894BDB" w:rsidRDefault="009D576C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Todd M. Schmit, Leslie Verteramo</w:t>
      </w:r>
      <w:r w:rsidR="00894BDB">
        <w:rPr>
          <w:sz w:val="22"/>
          <w:szCs w:val="22"/>
          <w:lang w:val="en-US"/>
        </w:rPr>
        <w:t>, and William G. Tomek, “</w:t>
      </w:r>
      <w:r>
        <w:rPr>
          <w:sz w:val="22"/>
          <w:szCs w:val="22"/>
          <w:lang w:val="en-US"/>
        </w:rPr>
        <w:t>Implications of Growing Biofuels Demands on Northeast Livestock Feed Costs</w:t>
      </w:r>
      <w:r w:rsidR="00894BDB">
        <w:rPr>
          <w:sz w:val="22"/>
          <w:szCs w:val="22"/>
          <w:lang w:val="en-US"/>
        </w:rPr>
        <w:t xml:space="preserve">”, </w:t>
      </w:r>
      <w:r w:rsidR="00894BDB" w:rsidRPr="00A83F55">
        <w:rPr>
          <w:b/>
          <w:i/>
          <w:sz w:val="22"/>
          <w:szCs w:val="22"/>
          <w:lang w:val="en-US"/>
        </w:rPr>
        <w:t xml:space="preserve">Cornell University, </w:t>
      </w:r>
      <w:r w:rsidR="009A04D7" w:rsidRPr="00A83F55">
        <w:rPr>
          <w:b/>
          <w:i/>
          <w:sz w:val="22"/>
          <w:szCs w:val="22"/>
          <w:lang w:val="en-US"/>
        </w:rPr>
        <w:t>Department of</w:t>
      </w:r>
      <w:r w:rsidR="00894BDB" w:rsidRPr="00A83F55">
        <w:rPr>
          <w:b/>
          <w:i/>
          <w:sz w:val="22"/>
          <w:szCs w:val="22"/>
          <w:lang w:val="en-US"/>
        </w:rPr>
        <w:t xml:space="preserve"> Applied Economics and Management Working Papers</w:t>
      </w:r>
      <w:r w:rsidRPr="00A83F55">
        <w:rPr>
          <w:b/>
          <w:i/>
          <w:sz w:val="22"/>
          <w:szCs w:val="22"/>
          <w:lang w:val="en-US"/>
        </w:rPr>
        <w:t>, WP2007</w:t>
      </w:r>
      <w:r w:rsidR="00894BDB" w:rsidRPr="00A83F55">
        <w:rPr>
          <w:b/>
          <w:i/>
          <w:sz w:val="22"/>
          <w:szCs w:val="22"/>
          <w:lang w:val="en-US"/>
        </w:rPr>
        <w:t xml:space="preserve">-10, </w:t>
      </w:r>
      <w:r w:rsidRPr="00A83F55">
        <w:rPr>
          <w:b/>
          <w:i/>
          <w:sz w:val="22"/>
          <w:szCs w:val="22"/>
          <w:lang w:val="en-US"/>
        </w:rPr>
        <w:t>August</w:t>
      </w:r>
      <w:r w:rsidR="00894BDB" w:rsidRPr="00A83F55">
        <w:rPr>
          <w:b/>
          <w:i/>
          <w:sz w:val="22"/>
          <w:szCs w:val="22"/>
          <w:lang w:val="en-US"/>
        </w:rPr>
        <w:t xml:space="preserve"> 20</w:t>
      </w:r>
      <w:r w:rsidRPr="00A83F55">
        <w:rPr>
          <w:b/>
          <w:i/>
          <w:sz w:val="22"/>
          <w:szCs w:val="22"/>
          <w:lang w:val="en-US"/>
        </w:rPr>
        <w:t>08</w:t>
      </w:r>
      <w:r w:rsidR="0002450B">
        <w:rPr>
          <w:b/>
          <w:i/>
          <w:sz w:val="22"/>
          <w:szCs w:val="22"/>
          <w:lang w:val="en-US"/>
        </w:rPr>
        <w:t>.</w:t>
      </w:r>
    </w:p>
    <w:p w14:paraId="5F918F86" w14:textId="77777777" w:rsidR="00013B50" w:rsidRDefault="00013B50" w:rsidP="0010578F">
      <w:pPr>
        <w:spacing w:line="276" w:lineRule="auto"/>
        <w:rPr>
          <w:b/>
          <w:sz w:val="22"/>
          <w:szCs w:val="22"/>
          <w:lang w:val="en-US"/>
        </w:rPr>
      </w:pPr>
    </w:p>
    <w:p w14:paraId="6E3BF1A0" w14:textId="77777777" w:rsidR="009E238D" w:rsidRDefault="009E238D" w:rsidP="009E238D">
      <w:pPr>
        <w:spacing w:line="276" w:lineRule="auto"/>
        <w:ind w:firstLine="708"/>
        <w:rPr>
          <w:sz w:val="22"/>
          <w:szCs w:val="22"/>
          <w:lang w:val="en-US"/>
        </w:rPr>
      </w:pPr>
    </w:p>
    <w:p w14:paraId="0CB18130" w14:textId="77777777" w:rsidR="006073BB" w:rsidRDefault="006073BB" w:rsidP="006073BB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OTHER PUBLICATIONS</w:t>
      </w:r>
    </w:p>
    <w:p w14:paraId="10B5BDDF" w14:textId="77777777" w:rsidR="009E54C2" w:rsidRDefault="009E54C2" w:rsidP="006073BB">
      <w:pPr>
        <w:spacing w:line="276" w:lineRule="auto"/>
        <w:rPr>
          <w:b/>
          <w:sz w:val="22"/>
          <w:szCs w:val="22"/>
          <w:lang w:val="en-US"/>
        </w:rPr>
      </w:pPr>
    </w:p>
    <w:p w14:paraId="2741C6AA" w14:textId="77777777" w:rsidR="009E54C2" w:rsidRDefault="009E54C2" w:rsidP="00D54DC9">
      <w:pPr>
        <w:spacing w:line="276" w:lineRule="auto"/>
        <w:ind w:firstLine="708"/>
        <w:rPr>
          <w:b/>
          <w:sz w:val="22"/>
          <w:szCs w:val="22"/>
          <w:lang w:val="en-US"/>
        </w:rPr>
      </w:pPr>
      <w:bookmarkStart w:id="1" w:name="_Hlk97725650"/>
      <w:r w:rsidRPr="00F51B49">
        <w:rPr>
          <w:sz w:val="22"/>
          <w:szCs w:val="22"/>
          <w:lang w:val="es-419"/>
        </w:rPr>
        <w:t xml:space="preserve">López-Pimentel, Juan Carlos, Omar Guillermo Rojas Altamirano, Miguel Alcaraz-Rivera, Guillermo Sosa-Gómez, Leslie Verteramo-Chiu. </w:t>
      </w:r>
      <w:r w:rsidRPr="009E54C2">
        <w:rPr>
          <w:sz w:val="22"/>
          <w:szCs w:val="22"/>
          <w:lang w:val="en-US"/>
        </w:rPr>
        <w:t xml:space="preserve">"Automating the avocado supply chain with blockchain and off-chain." </w:t>
      </w:r>
      <w:r w:rsidRPr="00F51B49">
        <w:rPr>
          <w:b/>
          <w:bCs/>
          <w:sz w:val="22"/>
          <w:szCs w:val="22"/>
          <w:lang w:val="en-US"/>
        </w:rPr>
        <w:t>ILS 2020, International</w:t>
      </w:r>
      <w:r w:rsidRPr="00301D5E">
        <w:rPr>
          <w:b/>
          <w:bCs/>
          <w:sz w:val="22"/>
          <w:szCs w:val="22"/>
          <w:lang w:val="en-US"/>
        </w:rPr>
        <w:t xml:space="preserve"> Conference on Information Systems, Logistics &amp; Supply Chain</w:t>
      </w:r>
      <w:r>
        <w:rPr>
          <w:sz w:val="22"/>
          <w:szCs w:val="22"/>
          <w:lang w:val="en-US"/>
        </w:rPr>
        <w:t>, Austin Texas, April 22-24, 2020</w:t>
      </w:r>
      <w:r w:rsidRPr="009E54C2">
        <w:rPr>
          <w:sz w:val="22"/>
          <w:szCs w:val="22"/>
          <w:lang w:val="en-US"/>
        </w:rPr>
        <w:t>.</w:t>
      </w:r>
    </w:p>
    <w:bookmarkEnd w:id="1"/>
    <w:p w14:paraId="216F3982" w14:textId="77777777" w:rsidR="006073BB" w:rsidRDefault="006073BB" w:rsidP="00D54DC9">
      <w:pPr>
        <w:spacing w:line="276" w:lineRule="auto"/>
        <w:rPr>
          <w:b/>
          <w:sz w:val="22"/>
          <w:szCs w:val="22"/>
          <w:lang w:val="en-US"/>
        </w:rPr>
      </w:pPr>
    </w:p>
    <w:p w14:paraId="42FDEA39" w14:textId="77777777" w:rsidR="00966A99" w:rsidRPr="0063466A" w:rsidRDefault="00966A99" w:rsidP="00D54DC9">
      <w:pPr>
        <w:spacing w:line="276" w:lineRule="auto"/>
        <w:ind w:firstLine="708"/>
        <w:rPr>
          <w:sz w:val="22"/>
          <w:szCs w:val="22"/>
          <w:lang w:val="en-US"/>
        </w:rPr>
      </w:pPr>
      <w:bookmarkStart w:id="2" w:name="_Hlk97725813"/>
      <w:r w:rsidRPr="0063466A">
        <w:rPr>
          <w:sz w:val="22"/>
          <w:szCs w:val="22"/>
          <w:lang w:val="en-US"/>
        </w:rPr>
        <w:t xml:space="preserve">Leslie J. Verteramo Chiu, </w:t>
      </w:r>
      <w:r>
        <w:rPr>
          <w:sz w:val="22"/>
          <w:szCs w:val="22"/>
          <w:lang w:val="en-US"/>
        </w:rPr>
        <w:t>“</w:t>
      </w:r>
      <w:r w:rsidR="00436EBB">
        <w:rPr>
          <w:sz w:val="22"/>
          <w:szCs w:val="22"/>
          <w:lang w:val="en-US"/>
        </w:rPr>
        <w:t>Human and animal risk implications of bovine tuberculosis in dairy herds</w:t>
      </w:r>
      <w:r>
        <w:rPr>
          <w:sz w:val="22"/>
          <w:szCs w:val="22"/>
          <w:lang w:val="en-US"/>
        </w:rPr>
        <w:t xml:space="preserve">”, </w:t>
      </w:r>
      <w:r w:rsidRPr="0063466A">
        <w:rPr>
          <w:b/>
          <w:sz w:val="22"/>
          <w:szCs w:val="22"/>
          <w:lang w:val="en-US"/>
        </w:rPr>
        <w:t>Progressive Dairyman</w:t>
      </w:r>
      <w:r>
        <w:rPr>
          <w:sz w:val="22"/>
          <w:szCs w:val="22"/>
          <w:lang w:val="en-US"/>
        </w:rPr>
        <w:t xml:space="preserve">, </w:t>
      </w:r>
      <w:r w:rsidR="00436EBB">
        <w:rPr>
          <w:sz w:val="22"/>
          <w:szCs w:val="22"/>
          <w:lang w:val="en-US"/>
        </w:rPr>
        <w:t>June 11</w:t>
      </w:r>
      <w:r>
        <w:rPr>
          <w:sz w:val="22"/>
          <w:szCs w:val="22"/>
          <w:lang w:val="en-US"/>
        </w:rPr>
        <w:t>, 20</w:t>
      </w:r>
      <w:r w:rsidR="00E11AAC">
        <w:rPr>
          <w:sz w:val="22"/>
          <w:szCs w:val="22"/>
          <w:lang w:val="en-US"/>
        </w:rPr>
        <w:t>20</w:t>
      </w:r>
      <w:r w:rsidR="0017378A">
        <w:rPr>
          <w:sz w:val="22"/>
          <w:szCs w:val="22"/>
          <w:lang w:val="en-US"/>
        </w:rPr>
        <w:t>.</w:t>
      </w:r>
      <w:bookmarkEnd w:id="2"/>
    </w:p>
    <w:p w14:paraId="220F56D0" w14:textId="77777777" w:rsidR="00966A99" w:rsidRDefault="0063466A" w:rsidP="00D54DC9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</w:p>
    <w:p w14:paraId="418235B1" w14:textId="77777777" w:rsidR="0063466A" w:rsidRPr="0063466A" w:rsidRDefault="0063466A" w:rsidP="00D54DC9">
      <w:pPr>
        <w:spacing w:line="276" w:lineRule="auto"/>
        <w:ind w:firstLine="708"/>
        <w:rPr>
          <w:sz w:val="22"/>
          <w:szCs w:val="22"/>
          <w:lang w:val="en-US"/>
        </w:rPr>
      </w:pPr>
      <w:r w:rsidRPr="0063466A">
        <w:rPr>
          <w:sz w:val="22"/>
          <w:szCs w:val="22"/>
          <w:lang w:val="en-US"/>
        </w:rPr>
        <w:t xml:space="preserve">Leslie J. Verteramo Chiu, </w:t>
      </w:r>
      <w:r>
        <w:rPr>
          <w:sz w:val="22"/>
          <w:szCs w:val="22"/>
          <w:lang w:val="en-US"/>
        </w:rPr>
        <w:t>“</w:t>
      </w:r>
      <w:r w:rsidRPr="004F0F2B">
        <w:rPr>
          <w:sz w:val="22"/>
          <w:szCs w:val="22"/>
          <w:lang w:val="en-US"/>
        </w:rPr>
        <w:t xml:space="preserve">Assessment of the </w:t>
      </w:r>
      <w:r w:rsidR="00436EBB">
        <w:rPr>
          <w:sz w:val="22"/>
          <w:szCs w:val="22"/>
          <w:lang w:val="en-US"/>
        </w:rPr>
        <w:t>b</w:t>
      </w:r>
      <w:r w:rsidRPr="004F0F2B">
        <w:rPr>
          <w:sz w:val="22"/>
          <w:szCs w:val="22"/>
          <w:lang w:val="en-US"/>
        </w:rPr>
        <w:t xml:space="preserve">ovine </w:t>
      </w:r>
      <w:r w:rsidR="00436EBB">
        <w:rPr>
          <w:sz w:val="22"/>
          <w:szCs w:val="22"/>
          <w:lang w:val="en-US"/>
        </w:rPr>
        <w:t>t</w:t>
      </w:r>
      <w:r w:rsidRPr="004F0F2B">
        <w:rPr>
          <w:sz w:val="22"/>
          <w:szCs w:val="22"/>
          <w:lang w:val="en-US"/>
        </w:rPr>
        <w:t xml:space="preserve">uberculosis </w:t>
      </w:r>
      <w:r w:rsidR="00436EBB">
        <w:rPr>
          <w:sz w:val="22"/>
          <w:szCs w:val="22"/>
          <w:lang w:val="en-US"/>
        </w:rPr>
        <w:t>e</w:t>
      </w:r>
      <w:r w:rsidRPr="004F0F2B">
        <w:rPr>
          <w:sz w:val="22"/>
          <w:szCs w:val="22"/>
          <w:lang w:val="en-US"/>
        </w:rPr>
        <w:t xml:space="preserve">radication </w:t>
      </w:r>
      <w:r w:rsidR="00436EBB">
        <w:rPr>
          <w:sz w:val="22"/>
          <w:szCs w:val="22"/>
          <w:lang w:val="en-US"/>
        </w:rPr>
        <w:t>p</w:t>
      </w:r>
      <w:r w:rsidRPr="004F0F2B">
        <w:rPr>
          <w:sz w:val="22"/>
          <w:szCs w:val="22"/>
          <w:lang w:val="en-US"/>
        </w:rPr>
        <w:t>rotocol in the U</w:t>
      </w:r>
      <w:r>
        <w:rPr>
          <w:sz w:val="22"/>
          <w:szCs w:val="22"/>
          <w:lang w:val="en-US"/>
        </w:rPr>
        <w:t xml:space="preserve">nited States”, </w:t>
      </w:r>
      <w:r w:rsidRPr="0063466A">
        <w:rPr>
          <w:b/>
          <w:sz w:val="22"/>
          <w:szCs w:val="22"/>
          <w:lang w:val="en-US"/>
        </w:rPr>
        <w:t>Progressive Dairyman</w:t>
      </w:r>
      <w:r>
        <w:rPr>
          <w:sz w:val="22"/>
          <w:szCs w:val="22"/>
          <w:lang w:val="en-US"/>
        </w:rPr>
        <w:t xml:space="preserve">, </w:t>
      </w:r>
      <w:r w:rsidR="004B0B10">
        <w:rPr>
          <w:sz w:val="22"/>
          <w:szCs w:val="22"/>
          <w:lang w:val="en-US"/>
        </w:rPr>
        <w:t>August 6</w:t>
      </w:r>
      <w:r>
        <w:rPr>
          <w:sz w:val="22"/>
          <w:szCs w:val="22"/>
          <w:lang w:val="en-US"/>
        </w:rPr>
        <w:t>, 2019</w:t>
      </w:r>
      <w:r w:rsidR="0017378A">
        <w:rPr>
          <w:sz w:val="22"/>
          <w:szCs w:val="22"/>
          <w:lang w:val="en-US"/>
        </w:rPr>
        <w:t>.</w:t>
      </w:r>
    </w:p>
    <w:p w14:paraId="3B528FC2" w14:textId="77777777" w:rsidR="0063466A" w:rsidRDefault="0063466A" w:rsidP="00D54DC9">
      <w:pPr>
        <w:spacing w:line="276" w:lineRule="auto"/>
        <w:rPr>
          <w:b/>
          <w:sz w:val="22"/>
          <w:szCs w:val="22"/>
          <w:lang w:val="en-US"/>
        </w:rPr>
      </w:pPr>
    </w:p>
    <w:p w14:paraId="6961D1C0" w14:textId="77777777" w:rsidR="006073BB" w:rsidRPr="003A089E" w:rsidRDefault="006073BB" w:rsidP="00D54DC9">
      <w:pPr>
        <w:spacing w:line="276" w:lineRule="auto"/>
        <w:rPr>
          <w:sz w:val="22"/>
          <w:szCs w:val="22"/>
          <w:lang w:val="en-US"/>
        </w:rPr>
      </w:pPr>
      <w:r w:rsidRPr="003A089E">
        <w:rPr>
          <w:sz w:val="22"/>
          <w:szCs w:val="22"/>
          <w:lang w:val="en-US"/>
        </w:rPr>
        <w:tab/>
        <w:t xml:space="preserve">Van Es, H.M., J.D. Woodard, M. Glos, </w:t>
      </w:r>
      <w:r w:rsidRPr="003A089E">
        <w:rPr>
          <w:b/>
          <w:sz w:val="22"/>
          <w:szCs w:val="22"/>
          <w:lang w:val="en-US"/>
        </w:rPr>
        <w:t>L.V. Chiu</w:t>
      </w:r>
      <w:r w:rsidRPr="003A089E">
        <w:rPr>
          <w:sz w:val="22"/>
          <w:szCs w:val="22"/>
          <w:lang w:val="en-US"/>
        </w:rPr>
        <w:t xml:space="preserve">, T. Dutta, and A. Ristow. 2016. </w:t>
      </w:r>
      <w:r w:rsidRPr="00E72DF0">
        <w:rPr>
          <w:b/>
          <w:i/>
          <w:sz w:val="22"/>
          <w:szCs w:val="22"/>
          <w:lang w:val="en-US"/>
        </w:rPr>
        <w:t>Digital Agriculture in New York State: Report and Recommendations</w:t>
      </w:r>
      <w:r w:rsidRPr="003A089E">
        <w:rPr>
          <w:sz w:val="22"/>
          <w:szCs w:val="22"/>
          <w:lang w:val="en-US"/>
        </w:rPr>
        <w:t>. Cornell University, Ithaca, NY</w:t>
      </w:r>
      <w:r w:rsidR="0017378A">
        <w:rPr>
          <w:sz w:val="22"/>
          <w:szCs w:val="22"/>
          <w:lang w:val="en-US"/>
        </w:rPr>
        <w:t>.</w:t>
      </w:r>
    </w:p>
    <w:p w14:paraId="68B8AF81" w14:textId="77777777" w:rsidR="006073BB" w:rsidRPr="003A089E" w:rsidRDefault="006073BB" w:rsidP="00D54DC9">
      <w:pPr>
        <w:spacing w:line="276" w:lineRule="auto"/>
        <w:rPr>
          <w:b/>
          <w:sz w:val="22"/>
          <w:szCs w:val="22"/>
          <w:lang w:val="en-US"/>
        </w:rPr>
      </w:pPr>
    </w:p>
    <w:p w14:paraId="1031D244" w14:textId="77777777" w:rsidR="008C6846" w:rsidRDefault="008C6846" w:rsidP="00D54DC9">
      <w:pPr>
        <w:spacing w:line="276" w:lineRule="auto"/>
        <w:ind w:firstLine="708"/>
        <w:rPr>
          <w:sz w:val="22"/>
          <w:szCs w:val="22"/>
          <w:lang w:val="en-US"/>
        </w:rPr>
      </w:pPr>
      <w:r w:rsidRPr="00E72DF0">
        <w:rPr>
          <w:b/>
          <w:i/>
          <w:sz w:val="22"/>
          <w:szCs w:val="22"/>
          <w:lang w:val="en-US"/>
        </w:rPr>
        <w:t>Food Quality and Safety</w:t>
      </w:r>
      <w:r>
        <w:rPr>
          <w:sz w:val="22"/>
          <w:szCs w:val="22"/>
          <w:lang w:val="en-US"/>
        </w:rPr>
        <w:t>, “Products with Socially Responsible Labels Draw Premium Prices with Consumers”, January 22, 2016. h</w:t>
      </w:r>
      <w:r w:rsidRPr="000B60C4">
        <w:rPr>
          <w:sz w:val="22"/>
          <w:szCs w:val="22"/>
          <w:lang w:val="en-US"/>
        </w:rPr>
        <w:t>ttp://www.foodqualityandsafety</w:t>
      </w:r>
      <w:r>
        <w:rPr>
          <w:sz w:val="22"/>
          <w:szCs w:val="22"/>
          <w:lang w:val="en-US"/>
        </w:rPr>
        <w:t>.com/article/15244/</w:t>
      </w:r>
    </w:p>
    <w:p w14:paraId="625C2B7B" w14:textId="77777777" w:rsidR="008C6846" w:rsidRDefault="008C6846" w:rsidP="00D54DC9">
      <w:pPr>
        <w:spacing w:line="276" w:lineRule="auto"/>
        <w:ind w:firstLine="708"/>
        <w:rPr>
          <w:b/>
          <w:iCs/>
          <w:sz w:val="22"/>
          <w:szCs w:val="22"/>
          <w:lang w:val="en-US"/>
        </w:rPr>
      </w:pPr>
    </w:p>
    <w:p w14:paraId="04FCF10B" w14:textId="77777777" w:rsidR="00B16EB1" w:rsidRPr="00B16EB1" w:rsidRDefault="00B16EB1" w:rsidP="00B16EB1">
      <w:pPr>
        <w:spacing w:line="276" w:lineRule="auto"/>
        <w:rPr>
          <w:b/>
          <w:i/>
          <w:sz w:val="22"/>
          <w:szCs w:val="22"/>
          <w:lang w:val="en-US"/>
        </w:rPr>
      </w:pPr>
      <w:r w:rsidRPr="00B16EB1">
        <w:rPr>
          <w:b/>
          <w:i/>
          <w:sz w:val="22"/>
          <w:szCs w:val="22"/>
          <w:lang w:val="en-US"/>
        </w:rPr>
        <w:lastRenderedPageBreak/>
        <w:t>BLOGS</w:t>
      </w:r>
    </w:p>
    <w:p w14:paraId="76B7E0ED" w14:textId="77777777" w:rsidR="00B16EB1" w:rsidRDefault="00B16EB1" w:rsidP="00D54DC9">
      <w:pPr>
        <w:spacing w:line="276" w:lineRule="auto"/>
        <w:ind w:firstLine="708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Tata-Cornell Institute</w:t>
      </w:r>
      <w:r w:rsidRPr="00B16EB1">
        <w:rPr>
          <w:bCs/>
          <w:i/>
          <w:sz w:val="22"/>
          <w:szCs w:val="22"/>
          <w:lang w:val="en-US"/>
        </w:rPr>
        <w:t xml:space="preserve"> </w:t>
      </w:r>
    </w:p>
    <w:p w14:paraId="073CCB34" w14:textId="77777777" w:rsidR="00B16EB1" w:rsidRPr="00B16EB1" w:rsidRDefault="00B16EB1" w:rsidP="006409C9">
      <w:pPr>
        <w:spacing w:line="276" w:lineRule="auto"/>
        <w:rPr>
          <w:bCs/>
          <w:iCs/>
          <w:sz w:val="22"/>
          <w:szCs w:val="22"/>
          <w:lang w:val="en-US"/>
        </w:rPr>
      </w:pPr>
      <w:r w:rsidRPr="00B16EB1">
        <w:rPr>
          <w:bCs/>
          <w:iCs/>
          <w:sz w:val="22"/>
          <w:szCs w:val="22"/>
          <w:lang w:val="en-US"/>
        </w:rPr>
        <w:t>https://tci.cornell.edu/authors/leslie-verteramo-chiu/</w:t>
      </w:r>
    </w:p>
    <w:p w14:paraId="424C3AF8" w14:textId="77777777" w:rsidR="00B16EB1" w:rsidRDefault="00B16EB1" w:rsidP="00D54DC9">
      <w:pPr>
        <w:spacing w:line="276" w:lineRule="auto"/>
        <w:ind w:firstLine="708"/>
        <w:rPr>
          <w:b/>
          <w:i/>
          <w:sz w:val="22"/>
          <w:szCs w:val="22"/>
          <w:lang w:val="en-US"/>
        </w:rPr>
      </w:pPr>
    </w:p>
    <w:p w14:paraId="017F14F6" w14:textId="77777777" w:rsidR="006073BB" w:rsidRDefault="00E72DF0" w:rsidP="00D54DC9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E</w:t>
      </w:r>
      <w:r w:rsidR="006073BB" w:rsidRPr="00E72DF0">
        <w:rPr>
          <w:b/>
          <w:i/>
          <w:sz w:val="22"/>
          <w:szCs w:val="22"/>
          <w:lang w:val="en-US"/>
        </w:rPr>
        <w:t xml:space="preserve">conomics that </w:t>
      </w:r>
      <w:r>
        <w:rPr>
          <w:b/>
          <w:i/>
          <w:sz w:val="22"/>
          <w:szCs w:val="22"/>
          <w:lang w:val="en-US"/>
        </w:rPr>
        <w:t>R</w:t>
      </w:r>
      <w:r w:rsidR="006073BB" w:rsidRPr="00E72DF0">
        <w:rPr>
          <w:b/>
          <w:i/>
          <w:sz w:val="22"/>
          <w:szCs w:val="22"/>
          <w:lang w:val="en-US"/>
        </w:rPr>
        <w:t xml:space="preserve">eally </w:t>
      </w:r>
      <w:r>
        <w:rPr>
          <w:b/>
          <w:i/>
          <w:sz w:val="22"/>
          <w:szCs w:val="22"/>
          <w:lang w:val="en-US"/>
        </w:rPr>
        <w:t>M</w:t>
      </w:r>
      <w:r w:rsidR="006073BB" w:rsidRPr="00E72DF0">
        <w:rPr>
          <w:b/>
          <w:i/>
          <w:sz w:val="22"/>
          <w:szCs w:val="22"/>
          <w:lang w:val="en-US"/>
        </w:rPr>
        <w:t>atters</w:t>
      </w:r>
    </w:p>
    <w:p w14:paraId="0353E52E" w14:textId="77777777" w:rsidR="006073BB" w:rsidRPr="00314CCE" w:rsidRDefault="006073BB" w:rsidP="00D54DC9">
      <w:pPr>
        <w:spacing w:line="276" w:lineRule="auto"/>
        <w:rPr>
          <w:sz w:val="22"/>
          <w:szCs w:val="22"/>
          <w:lang w:val="en-US"/>
        </w:rPr>
      </w:pPr>
      <w:hyperlink r:id="rId8" w:history="1">
        <w:r w:rsidRPr="00314CCE">
          <w:rPr>
            <w:rStyle w:val="Hyperlink"/>
            <w:color w:val="auto"/>
            <w:sz w:val="22"/>
            <w:szCs w:val="22"/>
            <w:u w:val="none"/>
            <w:lang w:val="en-US"/>
          </w:rPr>
          <w:t>http://www.econthatmatters.com/byline/leslie-verteramo-chiu/</w:t>
        </w:r>
      </w:hyperlink>
    </w:p>
    <w:p w14:paraId="448BD7F3" w14:textId="77777777" w:rsidR="004F74ED" w:rsidRDefault="004F74ED" w:rsidP="004F74ED">
      <w:pPr>
        <w:spacing w:line="276" w:lineRule="auto"/>
        <w:rPr>
          <w:b/>
          <w:sz w:val="22"/>
          <w:szCs w:val="22"/>
          <w:lang w:val="en-US"/>
        </w:rPr>
      </w:pPr>
    </w:p>
    <w:p w14:paraId="43E85A22" w14:textId="77777777" w:rsidR="00013D74" w:rsidRPr="00013D74" w:rsidRDefault="00013D74" w:rsidP="00013D74">
      <w:pPr>
        <w:spacing w:line="276" w:lineRule="auto"/>
        <w:rPr>
          <w:b/>
          <w:sz w:val="22"/>
          <w:szCs w:val="22"/>
          <w:lang w:val="es-419"/>
        </w:rPr>
      </w:pPr>
      <w:r w:rsidRPr="00013D74">
        <w:rPr>
          <w:b/>
          <w:sz w:val="22"/>
          <w:szCs w:val="22"/>
          <w:lang w:val="es-419"/>
        </w:rPr>
        <w:t>INVITED PRESENTATIONS</w:t>
      </w:r>
    </w:p>
    <w:p w14:paraId="43D69534" w14:textId="77777777" w:rsidR="003B2F4C" w:rsidRDefault="003B2F4C" w:rsidP="00DA4293">
      <w:pPr>
        <w:spacing w:line="276" w:lineRule="auto"/>
        <w:rPr>
          <w:bCs/>
          <w:iCs/>
          <w:sz w:val="22"/>
          <w:szCs w:val="22"/>
          <w:lang w:val="en-US"/>
        </w:rPr>
      </w:pPr>
    </w:p>
    <w:p w14:paraId="1A26D757" w14:textId="77777777" w:rsidR="00D516A1" w:rsidRDefault="001763DA" w:rsidP="00DA4293">
      <w:pPr>
        <w:spacing w:line="276" w:lineRule="auto"/>
        <w:rPr>
          <w:bCs/>
          <w:iCs/>
          <w:sz w:val="22"/>
          <w:szCs w:val="22"/>
          <w:lang w:val="en-US"/>
        </w:rPr>
      </w:pPr>
      <w:r w:rsidRPr="001763DA">
        <w:rPr>
          <w:bCs/>
          <w:iCs/>
          <w:sz w:val="22"/>
          <w:szCs w:val="22"/>
          <w:lang w:val="en-US"/>
        </w:rPr>
        <w:t>Leslie J, Verteramo, “Perspectives of Agricultural Value Chains”</w:t>
      </w:r>
      <w:r w:rsidR="00D516A1">
        <w:rPr>
          <w:bCs/>
          <w:iCs/>
          <w:sz w:val="22"/>
          <w:szCs w:val="22"/>
          <w:lang w:val="en-US"/>
        </w:rPr>
        <w:t>.</w:t>
      </w:r>
    </w:p>
    <w:p w14:paraId="5F1FEA36" w14:textId="77777777" w:rsidR="00D516A1" w:rsidRDefault="00D516A1" w:rsidP="001763DA">
      <w:pPr>
        <w:spacing w:line="276" w:lineRule="auto"/>
        <w:ind w:firstLine="708"/>
        <w:rPr>
          <w:bCs/>
          <w:iCs/>
          <w:sz w:val="22"/>
          <w:szCs w:val="22"/>
          <w:lang w:val="en-US"/>
        </w:rPr>
      </w:pPr>
      <w:r>
        <w:rPr>
          <w:bCs/>
          <w:iCs/>
          <w:sz w:val="22"/>
          <w:szCs w:val="22"/>
          <w:lang w:val="en-US"/>
        </w:rPr>
        <w:t xml:space="preserve">XXVI anniversary of CIIDR Sinaloa, Sinaloa, Mex. Jun. 21, 2023. </w:t>
      </w:r>
      <w:r w:rsidRPr="00D516A1">
        <w:rPr>
          <w:b/>
          <w:iCs/>
          <w:sz w:val="22"/>
          <w:szCs w:val="22"/>
          <w:lang w:val="en-US"/>
        </w:rPr>
        <w:t>Invited Presenter</w:t>
      </w:r>
      <w:r>
        <w:rPr>
          <w:b/>
          <w:iCs/>
          <w:sz w:val="22"/>
          <w:szCs w:val="22"/>
          <w:lang w:val="en-US"/>
        </w:rPr>
        <w:t>.</w:t>
      </w:r>
    </w:p>
    <w:p w14:paraId="66691000" w14:textId="77777777" w:rsidR="00DA4293" w:rsidRDefault="00DA4293" w:rsidP="001763DA">
      <w:pPr>
        <w:spacing w:line="276" w:lineRule="auto"/>
        <w:ind w:firstLine="708"/>
        <w:rPr>
          <w:bCs/>
          <w:iCs/>
          <w:sz w:val="22"/>
          <w:szCs w:val="22"/>
          <w:lang w:val="en-US"/>
        </w:rPr>
      </w:pPr>
    </w:p>
    <w:p w14:paraId="6797CFE7" w14:textId="77777777" w:rsidR="001763DA" w:rsidRPr="001763DA" w:rsidRDefault="001763DA" w:rsidP="001763DA">
      <w:pPr>
        <w:spacing w:line="276" w:lineRule="auto"/>
        <w:ind w:firstLine="708"/>
        <w:rPr>
          <w:bCs/>
          <w:iCs/>
          <w:sz w:val="22"/>
          <w:szCs w:val="22"/>
          <w:lang w:val="es-419"/>
        </w:rPr>
      </w:pPr>
      <w:r w:rsidRPr="001763DA">
        <w:rPr>
          <w:bCs/>
          <w:iCs/>
          <w:sz w:val="22"/>
          <w:szCs w:val="22"/>
          <w:lang w:val="en-US"/>
        </w:rPr>
        <w:t>Second International Seminar on Agricultural Economics and Rural Development “Food Crisis and Global Supply Chain</w:t>
      </w:r>
      <w:r>
        <w:rPr>
          <w:bCs/>
          <w:iCs/>
          <w:sz w:val="22"/>
          <w:szCs w:val="22"/>
          <w:lang w:val="en-US"/>
        </w:rPr>
        <w:t>s”</w:t>
      </w:r>
      <w:r w:rsidRPr="001763DA">
        <w:rPr>
          <w:bCs/>
          <w:iCs/>
          <w:sz w:val="22"/>
          <w:szCs w:val="22"/>
          <w:lang w:val="en-US"/>
        </w:rPr>
        <w:t xml:space="preserve">, </w:t>
      </w:r>
      <w:r w:rsidRPr="001763DA">
        <w:rPr>
          <w:bCs/>
          <w:i/>
          <w:sz w:val="22"/>
          <w:szCs w:val="22"/>
          <w:lang w:val="en-US"/>
        </w:rPr>
        <w:t>Universidad Michoacana de San Nicolas de Hidalgo</w:t>
      </w:r>
      <w:r w:rsidRPr="001763DA">
        <w:rPr>
          <w:bCs/>
          <w:iCs/>
          <w:sz w:val="22"/>
          <w:szCs w:val="22"/>
          <w:lang w:val="en-US"/>
        </w:rPr>
        <w:t xml:space="preserve">, Morelia, Mic., México, Nov. 11, 2022. </w:t>
      </w:r>
      <w:r w:rsidRPr="001763DA">
        <w:rPr>
          <w:b/>
          <w:iCs/>
          <w:sz w:val="22"/>
          <w:szCs w:val="22"/>
          <w:lang w:val="es-419"/>
        </w:rPr>
        <w:t>Keynote Speaker</w:t>
      </w:r>
      <w:r w:rsidRPr="001763DA">
        <w:rPr>
          <w:bCs/>
          <w:iCs/>
          <w:sz w:val="22"/>
          <w:szCs w:val="22"/>
          <w:lang w:val="es-419"/>
        </w:rPr>
        <w:t>.</w:t>
      </w:r>
    </w:p>
    <w:p w14:paraId="460FAD14" w14:textId="77777777" w:rsidR="001763DA" w:rsidRPr="001763DA" w:rsidRDefault="001763DA" w:rsidP="00D54DC9">
      <w:pPr>
        <w:spacing w:line="276" w:lineRule="auto"/>
        <w:ind w:firstLine="708"/>
        <w:rPr>
          <w:bCs/>
          <w:iCs/>
          <w:sz w:val="22"/>
          <w:szCs w:val="22"/>
          <w:lang w:val="es-419"/>
        </w:rPr>
      </w:pPr>
    </w:p>
    <w:p w14:paraId="626FC223" w14:textId="77777777" w:rsidR="00013D74" w:rsidRPr="00D54DC9" w:rsidRDefault="00013D74" w:rsidP="00D54DC9">
      <w:pPr>
        <w:spacing w:line="276" w:lineRule="auto"/>
        <w:ind w:firstLine="708"/>
        <w:rPr>
          <w:bCs/>
          <w:iCs/>
          <w:sz w:val="22"/>
          <w:szCs w:val="22"/>
          <w:lang w:val="en-US"/>
        </w:rPr>
      </w:pPr>
      <w:r w:rsidRPr="001763DA">
        <w:rPr>
          <w:bCs/>
          <w:iCs/>
          <w:sz w:val="22"/>
          <w:szCs w:val="22"/>
          <w:lang w:val="es-419"/>
        </w:rPr>
        <w:t xml:space="preserve">Leslie J, Verteramo, “Academic </w:t>
      </w:r>
      <w:proofErr w:type="spellStart"/>
      <w:r w:rsidRPr="001763DA">
        <w:rPr>
          <w:bCs/>
          <w:iCs/>
          <w:sz w:val="22"/>
          <w:szCs w:val="22"/>
          <w:lang w:val="es-419"/>
        </w:rPr>
        <w:t>Research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 and </w:t>
      </w:r>
      <w:proofErr w:type="spellStart"/>
      <w:r w:rsidRPr="001763DA">
        <w:rPr>
          <w:bCs/>
          <w:iCs/>
          <w:sz w:val="22"/>
          <w:szCs w:val="22"/>
          <w:lang w:val="es-419"/>
        </w:rPr>
        <w:t>Development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 </w:t>
      </w:r>
      <w:proofErr w:type="spellStart"/>
      <w:r w:rsidRPr="001763DA">
        <w:rPr>
          <w:bCs/>
          <w:iCs/>
          <w:sz w:val="22"/>
          <w:szCs w:val="22"/>
          <w:lang w:val="es-419"/>
        </w:rPr>
        <w:t>Opportunities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”, </w:t>
      </w:r>
      <w:proofErr w:type="spellStart"/>
      <w:r w:rsidRPr="001763DA">
        <w:rPr>
          <w:bCs/>
          <w:iCs/>
          <w:sz w:val="22"/>
          <w:szCs w:val="22"/>
          <w:lang w:val="es-419"/>
        </w:rPr>
        <w:t>Interinstitutional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 </w:t>
      </w:r>
      <w:proofErr w:type="spellStart"/>
      <w:r w:rsidRPr="001763DA">
        <w:rPr>
          <w:bCs/>
          <w:iCs/>
          <w:sz w:val="22"/>
          <w:szCs w:val="22"/>
          <w:lang w:val="es-419"/>
        </w:rPr>
        <w:t>Multidisciplinary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 </w:t>
      </w:r>
      <w:proofErr w:type="spellStart"/>
      <w:r w:rsidRPr="001763DA">
        <w:rPr>
          <w:bCs/>
          <w:iCs/>
          <w:sz w:val="22"/>
          <w:szCs w:val="22"/>
          <w:lang w:val="es-419"/>
        </w:rPr>
        <w:t>Congress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, </w:t>
      </w:r>
      <w:r w:rsidRPr="001763DA">
        <w:rPr>
          <w:bCs/>
          <w:i/>
          <w:sz w:val="22"/>
          <w:szCs w:val="22"/>
          <w:lang w:val="es-419"/>
        </w:rPr>
        <w:t>Tecnológico Nacional de México, Instituto Tecnológico Superior de Pánuco</w:t>
      </w:r>
      <w:r w:rsidRPr="001763DA">
        <w:rPr>
          <w:bCs/>
          <w:iCs/>
          <w:sz w:val="22"/>
          <w:szCs w:val="22"/>
          <w:lang w:val="es-419"/>
        </w:rPr>
        <w:t xml:space="preserve">, Pánuco, Ver., México, </w:t>
      </w:r>
      <w:proofErr w:type="spellStart"/>
      <w:r w:rsidRPr="001763DA">
        <w:rPr>
          <w:bCs/>
          <w:iCs/>
          <w:sz w:val="22"/>
          <w:szCs w:val="22"/>
          <w:lang w:val="es-419"/>
        </w:rPr>
        <w:t>Dec</w:t>
      </w:r>
      <w:proofErr w:type="spellEnd"/>
      <w:r w:rsidRPr="001763DA">
        <w:rPr>
          <w:bCs/>
          <w:iCs/>
          <w:sz w:val="22"/>
          <w:szCs w:val="22"/>
          <w:lang w:val="es-419"/>
        </w:rPr>
        <w:t xml:space="preserve">. 16, 2020. </w:t>
      </w:r>
      <w:r w:rsidRPr="00D54DC9">
        <w:rPr>
          <w:b/>
          <w:iCs/>
          <w:sz w:val="22"/>
          <w:szCs w:val="22"/>
          <w:lang w:val="en-US"/>
        </w:rPr>
        <w:t>Keynote Speaker</w:t>
      </w:r>
      <w:r w:rsidRPr="00D54DC9">
        <w:rPr>
          <w:bCs/>
          <w:iCs/>
          <w:sz w:val="22"/>
          <w:szCs w:val="22"/>
          <w:lang w:val="en-US"/>
        </w:rPr>
        <w:t>.</w:t>
      </w:r>
    </w:p>
    <w:p w14:paraId="7477ABCD" w14:textId="77777777" w:rsidR="00013D74" w:rsidRPr="00013D74" w:rsidRDefault="00013D74" w:rsidP="00D54DC9">
      <w:pPr>
        <w:spacing w:line="276" w:lineRule="auto"/>
        <w:ind w:firstLine="420"/>
        <w:rPr>
          <w:sz w:val="22"/>
          <w:szCs w:val="22"/>
          <w:lang w:val="en-US"/>
        </w:rPr>
      </w:pPr>
      <w:r w:rsidRPr="00013D74">
        <w:rPr>
          <w:sz w:val="22"/>
          <w:szCs w:val="22"/>
          <w:lang w:val="en-US"/>
        </w:rPr>
        <w:t xml:space="preserve"> </w:t>
      </w:r>
    </w:p>
    <w:p w14:paraId="2E06D7AD" w14:textId="77777777" w:rsidR="00013D74" w:rsidRPr="00D54DC9" w:rsidRDefault="00013D74" w:rsidP="00D54DC9">
      <w:pPr>
        <w:spacing w:line="276" w:lineRule="auto"/>
        <w:ind w:firstLine="708"/>
        <w:rPr>
          <w:bCs/>
          <w:iCs/>
          <w:sz w:val="22"/>
          <w:szCs w:val="22"/>
          <w:lang w:val="en-US"/>
        </w:rPr>
      </w:pPr>
      <w:r w:rsidRPr="00D54DC9">
        <w:rPr>
          <w:bCs/>
          <w:iCs/>
          <w:sz w:val="22"/>
          <w:szCs w:val="22"/>
          <w:lang w:val="en-US"/>
        </w:rPr>
        <w:t xml:space="preserve">Leslie J. Verteramo, “Expected Corn Supply and Futures Prices Relationship: Price Flexibility Estimation and Structural Changes in Demand”, </w:t>
      </w:r>
      <w:r w:rsidRPr="00D54DC9">
        <w:rPr>
          <w:bCs/>
          <w:i/>
          <w:sz w:val="22"/>
          <w:szCs w:val="22"/>
          <w:lang w:val="en-US"/>
        </w:rPr>
        <w:t>Seminar on Quantitative Finance, University of Guadalajara</w:t>
      </w:r>
      <w:r w:rsidRPr="00D54DC9">
        <w:rPr>
          <w:bCs/>
          <w:iCs/>
          <w:sz w:val="22"/>
          <w:szCs w:val="22"/>
          <w:lang w:val="en-US"/>
        </w:rPr>
        <w:t xml:space="preserve">, Mexico, Oct. 24, 2014. </w:t>
      </w:r>
      <w:r w:rsidRPr="00D54DC9">
        <w:rPr>
          <w:b/>
          <w:iCs/>
          <w:sz w:val="22"/>
          <w:szCs w:val="22"/>
          <w:lang w:val="en-US"/>
        </w:rPr>
        <w:t>Invited Presenter</w:t>
      </w:r>
      <w:r w:rsidRPr="00D54DC9">
        <w:rPr>
          <w:bCs/>
          <w:iCs/>
          <w:sz w:val="22"/>
          <w:szCs w:val="22"/>
          <w:lang w:val="en-US"/>
        </w:rPr>
        <w:t>.</w:t>
      </w:r>
    </w:p>
    <w:p w14:paraId="578CD998" w14:textId="77777777" w:rsidR="00013D74" w:rsidRPr="00013D74" w:rsidRDefault="00013D74" w:rsidP="00D54DC9">
      <w:pPr>
        <w:spacing w:line="276" w:lineRule="auto"/>
        <w:rPr>
          <w:b/>
          <w:sz w:val="22"/>
          <w:szCs w:val="22"/>
          <w:lang w:val="es-419"/>
        </w:rPr>
      </w:pPr>
    </w:p>
    <w:p w14:paraId="51847C93" w14:textId="77777777" w:rsidR="00013D74" w:rsidRPr="00D54DC9" w:rsidRDefault="00013D74" w:rsidP="00D54DC9">
      <w:pPr>
        <w:spacing w:line="276" w:lineRule="auto"/>
        <w:ind w:firstLine="708"/>
        <w:rPr>
          <w:bCs/>
          <w:iCs/>
          <w:sz w:val="22"/>
          <w:szCs w:val="22"/>
          <w:lang w:val="en-US"/>
        </w:rPr>
      </w:pPr>
      <w:r w:rsidRPr="00D54DC9">
        <w:rPr>
          <w:bCs/>
          <w:iCs/>
          <w:sz w:val="22"/>
          <w:szCs w:val="22"/>
          <w:lang w:val="en-US"/>
        </w:rPr>
        <w:t xml:space="preserve">Leslie J. Verteramo, “Mexican Firms Hedging Local Commodities Using USA Future Contracts and Foreign Exchange”, </w:t>
      </w:r>
      <w:r w:rsidRPr="00D54DC9">
        <w:rPr>
          <w:bCs/>
          <w:i/>
          <w:sz w:val="22"/>
          <w:szCs w:val="22"/>
          <w:lang w:val="en-US"/>
        </w:rPr>
        <w:t>XXIII Congreso Internacional de Administración de Empresas Agropecuarias, Universidad Autónoma de San Luis Potosí</w:t>
      </w:r>
      <w:r w:rsidRPr="00D54DC9">
        <w:rPr>
          <w:bCs/>
          <w:iCs/>
          <w:sz w:val="22"/>
          <w:szCs w:val="22"/>
          <w:lang w:val="en-US"/>
        </w:rPr>
        <w:t xml:space="preserve">. San Luis Potosí, SLP, México, May 27-29, 2010. </w:t>
      </w:r>
      <w:r w:rsidRPr="00D54DC9">
        <w:rPr>
          <w:b/>
          <w:iCs/>
          <w:sz w:val="22"/>
          <w:szCs w:val="22"/>
          <w:lang w:val="en-US"/>
        </w:rPr>
        <w:t>Keynote Speaker</w:t>
      </w:r>
      <w:r w:rsidRPr="00D54DC9">
        <w:rPr>
          <w:bCs/>
          <w:iCs/>
          <w:sz w:val="22"/>
          <w:szCs w:val="22"/>
          <w:lang w:val="en-US"/>
        </w:rPr>
        <w:t>.</w:t>
      </w:r>
    </w:p>
    <w:p w14:paraId="62AC03DE" w14:textId="77777777" w:rsidR="00013D74" w:rsidRPr="001051C2" w:rsidRDefault="00013D74" w:rsidP="00013D74">
      <w:pPr>
        <w:spacing w:line="276" w:lineRule="auto"/>
        <w:rPr>
          <w:sz w:val="22"/>
          <w:szCs w:val="22"/>
          <w:lang w:val="en-US"/>
        </w:rPr>
      </w:pPr>
    </w:p>
    <w:p w14:paraId="7C1D4E23" w14:textId="77777777" w:rsidR="00013D74" w:rsidRDefault="00013D74" w:rsidP="00013D74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WORKSHOPS/ PANEL PRESENTATIONS</w:t>
      </w:r>
    </w:p>
    <w:p w14:paraId="0B4B838A" w14:textId="77777777" w:rsidR="00013D74" w:rsidRDefault="00013D74" w:rsidP="00013D74">
      <w:pPr>
        <w:spacing w:line="276" w:lineRule="auto"/>
        <w:rPr>
          <w:b/>
          <w:sz w:val="22"/>
          <w:szCs w:val="22"/>
          <w:lang w:val="en-US"/>
        </w:rPr>
      </w:pPr>
    </w:p>
    <w:p w14:paraId="6B01EB1F" w14:textId="77777777" w:rsidR="003B2F4C" w:rsidRDefault="003B2F4C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Panelist on the Hemispheric Workshop “The Transition to a New Generation of Agrifood Systems Policies”, </w:t>
      </w:r>
      <w:r w:rsidRPr="003B2F4C">
        <w:rPr>
          <w:b/>
          <w:bCs/>
          <w:sz w:val="22"/>
          <w:szCs w:val="22"/>
          <w:lang w:val="en-US"/>
        </w:rPr>
        <w:t>IICA, Costa Rica</w:t>
      </w:r>
      <w:r>
        <w:rPr>
          <w:sz w:val="22"/>
          <w:szCs w:val="22"/>
          <w:lang w:val="en-US"/>
        </w:rPr>
        <w:t>, December 4-5, 2024.</w:t>
      </w:r>
    </w:p>
    <w:p w14:paraId="43A5E19F" w14:textId="77777777" w:rsidR="003B2F4C" w:rsidRDefault="003B2F4C" w:rsidP="00E02723">
      <w:pPr>
        <w:spacing w:line="276" w:lineRule="auto"/>
        <w:ind w:firstLine="708"/>
        <w:rPr>
          <w:sz w:val="22"/>
          <w:szCs w:val="22"/>
          <w:lang w:val="en-US"/>
        </w:rPr>
      </w:pPr>
    </w:p>
    <w:p w14:paraId="4DCD7730" w14:textId="77777777" w:rsidR="00013D74" w:rsidRDefault="00013D74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Panelist on “La </w:t>
      </w:r>
      <w:proofErr w:type="spellStart"/>
      <w:r>
        <w:rPr>
          <w:sz w:val="22"/>
          <w:szCs w:val="22"/>
          <w:lang w:val="en-US"/>
        </w:rPr>
        <w:t>nueva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normalidad</w:t>
      </w:r>
      <w:proofErr w:type="spellEnd"/>
      <w:r>
        <w:rPr>
          <w:sz w:val="22"/>
          <w:szCs w:val="22"/>
          <w:lang w:val="en-US"/>
        </w:rPr>
        <w:t xml:space="preserve"> ante la pandemia” (The new normality amidst the pandemic)</w:t>
      </w:r>
      <w:r w:rsidRPr="0063466A">
        <w:rPr>
          <w:sz w:val="22"/>
          <w:szCs w:val="22"/>
          <w:lang w:val="en-US"/>
        </w:rPr>
        <w:t xml:space="preserve">, </w:t>
      </w:r>
      <w:r w:rsidRPr="00A82FA4">
        <w:rPr>
          <w:b/>
          <w:bCs/>
          <w:i/>
          <w:iCs/>
          <w:sz w:val="22"/>
          <w:szCs w:val="22"/>
          <w:lang w:val="en-US"/>
        </w:rPr>
        <w:t>IDEHLPO, Mexico</w:t>
      </w:r>
      <w:r w:rsidRPr="00847715">
        <w:rPr>
          <w:sz w:val="22"/>
          <w:szCs w:val="22"/>
          <w:lang w:val="en-US"/>
        </w:rPr>
        <w:t>,</w:t>
      </w:r>
      <w:r w:rsidRPr="0063466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June</w:t>
      </w:r>
      <w:r w:rsidRPr="0063466A">
        <w:rPr>
          <w:sz w:val="22"/>
          <w:szCs w:val="22"/>
          <w:lang w:val="en-US"/>
        </w:rPr>
        <w:t xml:space="preserve"> 2</w:t>
      </w:r>
      <w:r>
        <w:rPr>
          <w:sz w:val="22"/>
          <w:szCs w:val="22"/>
          <w:lang w:val="en-US"/>
        </w:rPr>
        <w:t>5</w:t>
      </w:r>
      <w:r w:rsidRPr="0063466A">
        <w:rPr>
          <w:sz w:val="22"/>
          <w:szCs w:val="22"/>
          <w:lang w:val="en-US"/>
        </w:rPr>
        <w:t>, 20</w:t>
      </w:r>
      <w:r>
        <w:rPr>
          <w:sz w:val="22"/>
          <w:szCs w:val="22"/>
          <w:lang w:val="en-US"/>
        </w:rPr>
        <w:t>20</w:t>
      </w:r>
      <w:r w:rsidRPr="00494AE6">
        <w:rPr>
          <w:sz w:val="22"/>
          <w:szCs w:val="22"/>
          <w:lang w:val="en-US"/>
        </w:rPr>
        <w:t>.</w:t>
      </w:r>
    </w:p>
    <w:p w14:paraId="5E6251E4" w14:textId="77777777" w:rsidR="00013D74" w:rsidRPr="00811CDF" w:rsidRDefault="00013D74" w:rsidP="00D54DC9">
      <w:pPr>
        <w:spacing w:line="276" w:lineRule="auto"/>
        <w:rPr>
          <w:sz w:val="22"/>
          <w:szCs w:val="22"/>
          <w:lang w:val="en-US"/>
        </w:rPr>
      </w:pPr>
    </w:p>
    <w:p w14:paraId="7CEC6F6A" w14:textId="77777777" w:rsidR="00013D74" w:rsidRDefault="00013D74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Workshop on introducing livestock index insurance in Armenia for the Ministry of Economy and Agriculture of Armenia. </w:t>
      </w:r>
      <w:r w:rsidRPr="00A82FA4">
        <w:rPr>
          <w:b/>
          <w:bCs/>
          <w:i/>
          <w:iCs/>
          <w:sz w:val="22"/>
          <w:szCs w:val="22"/>
          <w:lang w:val="en-US"/>
        </w:rPr>
        <w:t>Central Bank of Armenia, Yerevan, Armenia</w:t>
      </w:r>
      <w:r>
        <w:rPr>
          <w:sz w:val="22"/>
          <w:szCs w:val="22"/>
          <w:lang w:val="en-US"/>
        </w:rPr>
        <w:t>, October 21, 2019.</w:t>
      </w:r>
    </w:p>
    <w:p w14:paraId="157B42AD" w14:textId="77777777" w:rsidR="00013D74" w:rsidRDefault="00013D74" w:rsidP="00D54DC9">
      <w:pPr>
        <w:spacing w:line="276" w:lineRule="auto"/>
        <w:rPr>
          <w:sz w:val="22"/>
          <w:szCs w:val="22"/>
          <w:lang w:val="en-US"/>
        </w:rPr>
      </w:pPr>
    </w:p>
    <w:p w14:paraId="34B9A26B" w14:textId="77777777" w:rsidR="00013D74" w:rsidRDefault="00013D74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Workshop on introducing weather index insurance for farmers in Tajikistan, for </w:t>
      </w:r>
      <w:r w:rsidRPr="00A82FA4">
        <w:rPr>
          <w:b/>
          <w:bCs/>
          <w:i/>
          <w:iCs/>
          <w:sz w:val="22"/>
          <w:szCs w:val="22"/>
          <w:lang w:val="en-US"/>
        </w:rPr>
        <w:t>Eskhata Bank, the Central Bank, and the Ministry of Agriculture of Tajikistan</w:t>
      </w:r>
      <w:r>
        <w:rPr>
          <w:sz w:val="22"/>
          <w:szCs w:val="22"/>
          <w:lang w:val="en-US"/>
        </w:rPr>
        <w:t>. Khujand, March 5-6, and Dushanbe,</w:t>
      </w:r>
      <w:r w:rsidRPr="00AF6F2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Tajikistan, March 7, 2019.</w:t>
      </w:r>
    </w:p>
    <w:p w14:paraId="5098A5DB" w14:textId="77777777" w:rsidR="00013D74" w:rsidRDefault="00013D74" w:rsidP="00D54DC9">
      <w:pPr>
        <w:spacing w:line="276" w:lineRule="auto"/>
        <w:rPr>
          <w:sz w:val="22"/>
          <w:szCs w:val="22"/>
          <w:lang w:val="en-US"/>
        </w:rPr>
      </w:pPr>
    </w:p>
    <w:p w14:paraId="0B1FAB3D" w14:textId="77777777" w:rsidR="00013D74" w:rsidRDefault="00013D74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Panelist on “The </w:t>
      </w:r>
      <w:r w:rsidRPr="0063466A">
        <w:rPr>
          <w:sz w:val="22"/>
          <w:szCs w:val="22"/>
          <w:lang w:val="en-US"/>
        </w:rPr>
        <w:t xml:space="preserve">Economics of </w:t>
      </w:r>
      <w:r w:rsidRPr="00FD111B">
        <w:rPr>
          <w:sz w:val="22"/>
          <w:szCs w:val="22"/>
          <w:lang w:val="en-US"/>
        </w:rPr>
        <w:t>Tea, Tea High and Low: Elixir, Exploitation, and Ecology</w:t>
      </w:r>
      <w:r>
        <w:rPr>
          <w:sz w:val="22"/>
          <w:szCs w:val="22"/>
          <w:lang w:val="en-US"/>
        </w:rPr>
        <w:t>”</w:t>
      </w:r>
      <w:r w:rsidRPr="0063466A">
        <w:rPr>
          <w:sz w:val="22"/>
          <w:szCs w:val="22"/>
          <w:lang w:val="en-US"/>
        </w:rPr>
        <w:t xml:space="preserve">, </w:t>
      </w:r>
      <w:r w:rsidRPr="00A82FA4">
        <w:rPr>
          <w:b/>
          <w:bCs/>
          <w:i/>
          <w:iCs/>
          <w:sz w:val="22"/>
          <w:szCs w:val="22"/>
          <w:lang w:val="en-US"/>
        </w:rPr>
        <w:t>Cornell University</w:t>
      </w:r>
      <w:r w:rsidRPr="0063466A">
        <w:rPr>
          <w:sz w:val="22"/>
          <w:szCs w:val="22"/>
          <w:lang w:val="en-US"/>
        </w:rPr>
        <w:t>, October 26-27, 2018</w:t>
      </w:r>
      <w:r w:rsidRPr="00494AE6">
        <w:rPr>
          <w:sz w:val="22"/>
          <w:szCs w:val="22"/>
          <w:lang w:val="en-US"/>
        </w:rPr>
        <w:t>.</w:t>
      </w:r>
    </w:p>
    <w:p w14:paraId="58F8ED1E" w14:textId="77777777" w:rsidR="00013D74" w:rsidRDefault="00013D74" w:rsidP="00D54DC9">
      <w:pPr>
        <w:spacing w:line="276" w:lineRule="auto"/>
        <w:ind w:firstLine="417"/>
        <w:rPr>
          <w:sz w:val="22"/>
          <w:szCs w:val="22"/>
          <w:lang w:val="en-US"/>
        </w:rPr>
      </w:pPr>
    </w:p>
    <w:p w14:paraId="60AD8D4F" w14:textId="77777777" w:rsidR="00013D74" w:rsidRPr="00786F36" w:rsidRDefault="00013D74" w:rsidP="00E02723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Workshop Presenter at “Symposium and Workshop of the Principles and Dynamics Governing Transmission of Mycobacterial Infection”, </w:t>
      </w:r>
      <w:r w:rsidRPr="00A82FA4">
        <w:rPr>
          <w:b/>
          <w:bCs/>
          <w:i/>
          <w:iCs/>
          <w:sz w:val="22"/>
          <w:szCs w:val="22"/>
          <w:lang w:val="en-US"/>
        </w:rPr>
        <w:t>Wageningen University &amp; Research (WUR), The Netherlands</w:t>
      </w:r>
      <w:r>
        <w:rPr>
          <w:sz w:val="22"/>
          <w:szCs w:val="22"/>
          <w:lang w:val="en-US"/>
        </w:rPr>
        <w:t>, May 22</w:t>
      </w:r>
      <w:r w:rsidRPr="0032223A">
        <w:rPr>
          <w:sz w:val="22"/>
          <w:szCs w:val="22"/>
          <w:lang w:val="en-US"/>
        </w:rPr>
        <w:t>nd</w:t>
      </w:r>
      <w:r>
        <w:rPr>
          <w:sz w:val="22"/>
          <w:szCs w:val="22"/>
          <w:lang w:val="en-US"/>
        </w:rPr>
        <w:t xml:space="preserve"> - 24</w:t>
      </w:r>
      <w:r w:rsidRPr="0032223A">
        <w:rPr>
          <w:sz w:val="22"/>
          <w:szCs w:val="22"/>
          <w:lang w:val="en-US"/>
        </w:rPr>
        <w:t>th</w:t>
      </w:r>
      <w:r>
        <w:rPr>
          <w:sz w:val="22"/>
          <w:szCs w:val="22"/>
          <w:lang w:val="en-US"/>
        </w:rPr>
        <w:t>, 2018.</w:t>
      </w:r>
    </w:p>
    <w:p w14:paraId="7D1301BD" w14:textId="77777777" w:rsidR="0095473A" w:rsidRDefault="0095473A" w:rsidP="004F74ED">
      <w:pPr>
        <w:spacing w:line="276" w:lineRule="auto"/>
        <w:rPr>
          <w:b/>
          <w:sz w:val="22"/>
          <w:szCs w:val="22"/>
          <w:lang w:val="en-US"/>
        </w:rPr>
      </w:pPr>
    </w:p>
    <w:p w14:paraId="5D369B08" w14:textId="77777777" w:rsidR="002245C7" w:rsidRDefault="002245C7" w:rsidP="004F74ED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CONFERENCE ORGANIZER</w:t>
      </w:r>
    </w:p>
    <w:p w14:paraId="12E666FD" w14:textId="77777777" w:rsidR="002245C7" w:rsidRDefault="002245C7" w:rsidP="004F74ED">
      <w:pPr>
        <w:spacing w:line="276" w:lineRule="auto"/>
        <w:rPr>
          <w:b/>
          <w:sz w:val="22"/>
          <w:szCs w:val="22"/>
          <w:lang w:val="en-US"/>
        </w:rPr>
      </w:pPr>
    </w:p>
    <w:p w14:paraId="2C09ACA9" w14:textId="77777777" w:rsidR="002245C7" w:rsidRPr="002245C7" w:rsidRDefault="002245C7" w:rsidP="002245C7">
      <w:pPr>
        <w:spacing w:line="276" w:lineRule="auto"/>
        <w:ind w:firstLine="708"/>
        <w:rPr>
          <w:lang w:val="en-US"/>
        </w:rPr>
      </w:pPr>
      <w:r>
        <w:rPr>
          <w:lang w:val="en-US"/>
        </w:rPr>
        <w:t xml:space="preserve">Organizer of the </w:t>
      </w:r>
      <w:r w:rsidR="00C91042">
        <w:rPr>
          <w:lang w:val="en-US"/>
        </w:rPr>
        <w:t xml:space="preserve">first </w:t>
      </w:r>
      <w:r>
        <w:rPr>
          <w:lang w:val="en-US"/>
        </w:rPr>
        <w:t>regional conference “</w:t>
      </w:r>
      <w:r w:rsidRPr="00C91042">
        <w:rPr>
          <w:i/>
          <w:iCs/>
          <w:lang w:val="en-US"/>
        </w:rPr>
        <w:t>Smallholder Producer Organizations as Business Entities in Latin America: scope, challenges, and the road ahead</w:t>
      </w:r>
      <w:r>
        <w:rPr>
          <w:lang w:val="en-US"/>
        </w:rPr>
        <w:t xml:space="preserve">”, hosted at the headquarters of IICA in Costa Rica, </w:t>
      </w:r>
      <w:r w:rsidR="00704D91">
        <w:rPr>
          <w:lang w:val="en-US"/>
        </w:rPr>
        <w:t>May</w:t>
      </w:r>
      <w:r>
        <w:rPr>
          <w:lang w:val="en-US"/>
        </w:rPr>
        <w:t xml:space="preserve"> </w:t>
      </w:r>
      <w:r w:rsidR="00704D91">
        <w:rPr>
          <w:lang w:val="en-US"/>
        </w:rPr>
        <w:t>13</w:t>
      </w:r>
      <w:r>
        <w:rPr>
          <w:lang w:val="en-US"/>
        </w:rPr>
        <w:t>-</w:t>
      </w:r>
      <w:r w:rsidR="00704D91">
        <w:rPr>
          <w:lang w:val="en-US"/>
        </w:rPr>
        <w:t>14</w:t>
      </w:r>
      <w:r>
        <w:rPr>
          <w:lang w:val="en-US"/>
        </w:rPr>
        <w:t>, 2025. Co-sponsored by TATA-Cornell Institute, IICA, IFAD, FAO, IADB, WB</w:t>
      </w:r>
      <w:r w:rsidR="00704D91">
        <w:rPr>
          <w:lang w:val="en-US"/>
        </w:rPr>
        <w:t>, FONTAGRO</w:t>
      </w:r>
      <w:r>
        <w:rPr>
          <w:lang w:val="en-US"/>
        </w:rPr>
        <w:t>.</w:t>
      </w:r>
      <w:r w:rsidR="00C91042">
        <w:rPr>
          <w:lang w:val="en-US"/>
        </w:rPr>
        <w:t xml:space="preserve"> </w:t>
      </w:r>
    </w:p>
    <w:p w14:paraId="0A31A471" w14:textId="77777777" w:rsidR="002245C7" w:rsidRPr="002245C7" w:rsidRDefault="002245C7" w:rsidP="004F74ED">
      <w:pPr>
        <w:spacing w:line="276" w:lineRule="auto"/>
        <w:rPr>
          <w:bCs/>
          <w:sz w:val="22"/>
          <w:szCs w:val="22"/>
          <w:lang w:val="en-US"/>
        </w:rPr>
      </w:pPr>
    </w:p>
    <w:p w14:paraId="2D7E3CBF" w14:textId="77777777" w:rsidR="002245C7" w:rsidRDefault="002245C7" w:rsidP="004F74ED">
      <w:pPr>
        <w:spacing w:line="276" w:lineRule="auto"/>
        <w:rPr>
          <w:b/>
          <w:sz w:val="22"/>
          <w:szCs w:val="22"/>
          <w:lang w:val="en-US"/>
        </w:rPr>
      </w:pPr>
    </w:p>
    <w:p w14:paraId="5EED3FFB" w14:textId="77777777" w:rsidR="004F74ED" w:rsidRDefault="004F74ED" w:rsidP="004F74ED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RESEARCH IN PROGRESS</w:t>
      </w:r>
    </w:p>
    <w:p w14:paraId="4EBC5CCB" w14:textId="77777777" w:rsidR="001812AF" w:rsidRDefault="001812AF" w:rsidP="004F74ED">
      <w:pPr>
        <w:spacing w:line="276" w:lineRule="auto"/>
        <w:rPr>
          <w:b/>
          <w:sz w:val="22"/>
          <w:szCs w:val="22"/>
          <w:lang w:val="en-US"/>
        </w:rPr>
      </w:pPr>
    </w:p>
    <w:p w14:paraId="2B40C511" w14:textId="77777777" w:rsidR="004C07D1" w:rsidRPr="00A03CD0" w:rsidRDefault="004C07D1" w:rsidP="004C07D1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“Birds as Bioindicators in Agroecosystems: Evaluating the Relationship Coffee Model's Impact on Biodiversity”,</w:t>
      </w:r>
      <w:r w:rsidRPr="00A03CD0">
        <w:rPr>
          <w:sz w:val="22"/>
          <w:szCs w:val="22"/>
          <w:lang w:val="en-US"/>
        </w:rPr>
        <w:t xml:space="preserve"> (with José M. Maldonado Vélez, Miguel I. Gómez</w:t>
      </w:r>
      <w:r w:rsidR="00721224" w:rsidRPr="00A03CD0">
        <w:rPr>
          <w:sz w:val="22"/>
          <w:szCs w:val="22"/>
          <w:lang w:val="en-US"/>
        </w:rPr>
        <w:t>, Department of Applied Economics and Management, Cornell University;</w:t>
      </w:r>
      <w:r w:rsidRPr="00A03CD0">
        <w:rPr>
          <w:sz w:val="22"/>
          <w:szCs w:val="22"/>
          <w:lang w:val="en-US"/>
        </w:rPr>
        <w:t xml:space="preserve"> Amanda D. Rodewald</w:t>
      </w:r>
      <w:r w:rsidR="00721224" w:rsidRPr="00A03CD0">
        <w:rPr>
          <w:sz w:val="22"/>
          <w:szCs w:val="22"/>
          <w:lang w:val="en-US"/>
        </w:rPr>
        <w:t>, Department of Natural Resources &amp; the Environment, Cornell University;</w:t>
      </w:r>
      <w:r w:rsidRPr="00A03CD0">
        <w:rPr>
          <w:sz w:val="22"/>
          <w:szCs w:val="22"/>
          <w:lang w:val="en-US"/>
        </w:rPr>
        <w:t xml:space="preserve"> and J. Nicolas Hernandez-Aguilera</w:t>
      </w:r>
      <w:r w:rsidR="00721224" w:rsidRPr="00A03CD0">
        <w:rPr>
          <w:sz w:val="22"/>
          <w:szCs w:val="22"/>
          <w:lang w:val="en-US"/>
        </w:rPr>
        <w:t>, Yale School of the Environment, Yale University)</w:t>
      </w:r>
    </w:p>
    <w:p w14:paraId="6ED4F789" w14:textId="77777777" w:rsidR="008151A8" w:rsidRPr="00A03CD0" w:rsidRDefault="008151A8" w:rsidP="004C07D1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7B294537" w14:textId="77777777" w:rsidR="00D06EB3" w:rsidRDefault="00D06EB3" w:rsidP="00D06EB3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“Carbon Footprint Comparison between Open Field and Greenhouse Production of Lettuce, Strawberry, and Tomato for a NYC market”</w:t>
      </w:r>
      <w:r>
        <w:rPr>
          <w:sz w:val="22"/>
          <w:szCs w:val="22"/>
          <w:lang w:val="en-US"/>
        </w:rPr>
        <w:t>, (with Miguel I. Gomez, Charles Nicholson, and Neil Mattson; Department of</w:t>
      </w:r>
      <w:r w:rsidRPr="00D753F6">
        <w:rPr>
          <w:sz w:val="22"/>
          <w:szCs w:val="22"/>
          <w:lang w:val="en-US"/>
        </w:rPr>
        <w:t xml:space="preserve"> Applied Economics and Management,</w:t>
      </w:r>
      <w:r>
        <w:rPr>
          <w:sz w:val="22"/>
          <w:szCs w:val="22"/>
          <w:lang w:val="en-US"/>
        </w:rPr>
        <w:t xml:space="preserve"> and Department of Plant Science,</w:t>
      </w:r>
      <w:r w:rsidRPr="00D753F6">
        <w:rPr>
          <w:sz w:val="22"/>
          <w:szCs w:val="22"/>
          <w:lang w:val="en-US"/>
        </w:rPr>
        <w:t xml:space="preserve"> Cornell University</w:t>
      </w:r>
      <w:r>
        <w:rPr>
          <w:sz w:val="22"/>
          <w:szCs w:val="22"/>
          <w:lang w:val="en-US"/>
        </w:rPr>
        <w:t>)</w:t>
      </w:r>
    </w:p>
    <w:p w14:paraId="79515852" w14:textId="77777777" w:rsidR="00D06EB3" w:rsidRDefault="00D06EB3" w:rsidP="00D06EB3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40B6400B" w14:textId="77777777" w:rsidR="00D06EB3" w:rsidRDefault="00D06EB3" w:rsidP="00D06EB3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“Carbon Footprint and Cost Estimation of a Scaled-up RO-FO Food Concentration Plant”</w:t>
      </w:r>
      <w:r>
        <w:rPr>
          <w:sz w:val="22"/>
          <w:szCs w:val="22"/>
          <w:lang w:val="en-US"/>
        </w:rPr>
        <w:t xml:space="preserve">, (with Miguel I. Gomez, Olga </w:t>
      </w:r>
      <w:r w:rsidRPr="00EC3948">
        <w:rPr>
          <w:sz w:val="22"/>
          <w:szCs w:val="22"/>
          <w:lang w:val="en-US"/>
        </w:rPr>
        <w:t>Padilla-</w:t>
      </w:r>
      <w:proofErr w:type="spellStart"/>
      <w:r w:rsidRPr="00EC3948">
        <w:rPr>
          <w:sz w:val="22"/>
          <w:szCs w:val="22"/>
          <w:lang w:val="en-US"/>
        </w:rPr>
        <w:t>Zakour</w:t>
      </w:r>
      <w:proofErr w:type="spellEnd"/>
      <w:r>
        <w:rPr>
          <w:sz w:val="22"/>
          <w:szCs w:val="22"/>
          <w:lang w:val="en-US"/>
        </w:rPr>
        <w:t>,</w:t>
      </w:r>
      <w:r w:rsidRPr="00EC394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Carmen Moraru; Department of</w:t>
      </w:r>
      <w:r w:rsidRPr="00D753F6">
        <w:rPr>
          <w:sz w:val="22"/>
          <w:szCs w:val="22"/>
          <w:lang w:val="en-US"/>
        </w:rPr>
        <w:t xml:space="preserve"> Applied Economics and Management,</w:t>
      </w:r>
      <w:r>
        <w:rPr>
          <w:sz w:val="22"/>
          <w:szCs w:val="22"/>
          <w:lang w:val="en-US"/>
        </w:rPr>
        <w:t xml:space="preserve"> and Department of Food Science,</w:t>
      </w:r>
      <w:r w:rsidRPr="00D753F6">
        <w:rPr>
          <w:sz w:val="22"/>
          <w:szCs w:val="22"/>
          <w:lang w:val="en-US"/>
        </w:rPr>
        <w:t xml:space="preserve"> Cornell University</w:t>
      </w:r>
      <w:r>
        <w:rPr>
          <w:sz w:val="22"/>
          <w:szCs w:val="22"/>
          <w:lang w:val="en-US"/>
        </w:rPr>
        <w:t>)</w:t>
      </w:r>
    </w:p>
    <w:p w14:paraId="2AC3C262" w14:textId="77777777" w:rsidR="00D06EB3" w:rsidRDefault="00D06EB3" w:rsidP="008151A8">
      <w:pPr>
        <w:ind w:firstLine="708"/>
        <w:rPr>
          <w:i/>
          <w:iCs/>
          <w:sz w:val="22"/>
          <w:szCs w:val="22"/>
          <w:lang w:val="en-US"/>
        </w:rPr>
      </w:pPr>
    </w:p>
    <w:p w14:paraId="33050205" w14:textId="77777777" w:rsidR="008151A8" w:rsidRPr="00A03CD0" w:rsidRDefault="008151A8" w:rsidP="008151A8">
      <w:pPr>
        <w:ind w:firstLine="708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“Price Elasticities of Demand for Meat Products at Farmers Markets in NYS”</w:t>
      </w:r>
      <w:r w:rsidRPr="00A03CD0">
        <w:rPr>
          <w:sz w:val="22"/>
          <w:szCs w:val="22"/>
          <w:lang w:val="en-US"/>
        </w:rPr>
        <w:t>, (with Luca Rigotti, Matthew N. LeRoux, and Todd M. Schmit; Department of Applied Economics and Management, Cornell University)</w:t>
      </w:r>
    </w:p>
    <w:p w14:paraId="622B3A2E" w14:textId="77777777" w:rsidR="004C07D1" w:rsidRDefault="004C07D1" w:rsidP="004C07D1">
      <w:pPr>
        <w:spacing w:line="276" w:lineRule="auto"/>
        <w:rPr>
          <w:sz w:val="22"/>
          <w:szCs w:val="22"/>
          <w:lang w:val="en-US"/>
        </w:rPr>
      </w:pPr>
    </w:p>
    <w:p w14:paraId="2F63D1AD" w14:textId="77777777" w:rsidR="00507EAF" w:rsidRDefault="00507EAF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“Experiences of Promoting Organizations of Farmer Producer Groups in India and Latin America”</w:t>
      </w:r>
      <w:r>
        <w:rPr>
          <w:sz w:val="22"/>
          <w:szCs w:val="22"/>
          <w:lang w:val="en-US"/>
        </w:rPr>
        <w:t>, (with Mathew Abraham, Prabhu Pingali, Department of</w:t>
      </w:r>
      <w:r w:rsidRPr="00D753F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Global Development, Cornell University)</w:t>
      </w:r>
    </w:p>
    <w:p w14:paraId="236FA0F5" w14:textId="77777777" w:rsidR="00507EAF" w:rsidRDefault="00507EAF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0C7E98F2" w14:textId="77777777" w:rsidR="005F4CD2" w:rsidRDefault="005F4CD2" w:rsidP="005F4CD2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5F4CD2">
        <w:rPr>
          <w:i/>
          <w:iCs/>
          <w:sz w:val="22"/>
          <w:szCs w:val="22"/>
          <w:lang w:val="en-US"/>
        </w:rPr>
        <w:t>“</w:t>
      </w:r>
      <w:r w:rsidRPr="005F4CD2">
        <w:rPr>
          <w:i/>
          <w:iCs/>
          <w:color w:val="000000"/>
          <w:sz w:val="22"/>
          <w:szCs w:val="22"/>
          <w:shd w:val="clear" w:color="auto" w:fill="FFFFFF"/>
          <w:lang w:val="en-US"/>
        </w:rPr>
        <w:t>How Does Production Diversity Affect Dietary Diversity in Western India: Insights from a Primary Survey”</w:t>
      </w:r>
      <w:r w:rsidRPr="005F4CD2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(with Satish Kumar, Ph.D. Student, AD-Centre for Policy Studies, Indian Institute of Technology)</w:t>
      </w:r>
    </w:p>
    <w:p w14:paraId="6FBE2965" w14:textId="77777777" w:rsidR="005F4CD2" w:rsidRDefault="005F4CD2" w:rsidP="009A2E6F">
      <w:pPr>
        <w:spacing w:line="276" w:lineRule="auto"/>
        <w:ind w:left="288" w:firstLine="420"/>
        <w:rPr>
          <w:i/>
          <w:iCs/>
          <w:sz w:val="22"/>
          <w:szCs w:val="22"/>
          <w:lang w:val="en-US"/>
        </w:rPr>
      </w:pPr>
    </w:p>
    <w:p w14:paraId="6D46EB58" w14:textId="77777777" w:rsidR="009A2E6F" w:rsidRDefault="009A2E6F" w:rsidP="009A2E6F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“Price Index Options for the Mexican Avocado Value Chain”</w:t>
      </w:r>
    </w:p>
    <w:p w14:paraId="54BF7F49" w14:textId="77777777" w:rsidR="009A2E6F" w:rsidRDefault="009A2E6F" w:rsidP="00AF1901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5182F826" w14:textId="77777777" w:rsidR="004F11E8" w:rsidRDefault="004F11E8" w:rsidP="004F11E8">
      <w:pPr>
        <w:spacing w:line="276" w:lineRule="auto"/>
        <w:ind w:left="288" w:firstLine="420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“Analysis of Corn Future Prices between Indian and US Institutional Markets” </w:t>
      </w:r>
    </w:p>
    <w:p w14:paraId="2876A179" w14:textId="77777777" w:rsidR="004F11E8" w:rsidRDefault="004F11E8" w:rsidP="00AF1901">
      <w:pPr>
        <w:spacing w:line="276" w:lineRule="auto"/>
        <w:ind w:left="288" w:firstLine="420"/>
        <w:rPr>
          <w:i/>
          <w:iCs/>
          <w:sz w:val="22"/>
          <w:szCs w:val="22"/>
          <w:lang w:val="en-US"/>
        </w:rPr>
      </w:pPr>
    </w:p>
    <w:p w14:paraId="6A1D665D" w14:textId="77777777" w:rsidR="00AF1901" w:rsidRDefault="00AF1901" w:rsidP="00AF1901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 xml:space="preserve">“Substance </w:t>
      </w:r>
      <w:r w:rsidR="00AF079B">
        <w:rPr>
          <w:i/>
          <w:iCs/>
          <w:sz w:val="22"/>
          <w:szCs w:val="22"/>
          <w:lang w:val="en-US"/>
        </w:rPr>
        <w:t>U</w:t>
      </w:r>
      <w:r w:rsidRPr="00AF079B">
        <w:rPr>
          <w:i/>
          <w:iCs/>
          <w:sz w:val="22"/>
          <w:szCs w:val="22"/>
          <w:lang w:val="en-US"/>
        </w:rPr>
        <w:t xml:space="preserve">se, </w:t>
      </w:r>
      <w:r w:rsidR="00AF079B">
        <w:rPr>
          <w:i/>
          <w:iCs/>
          <w:sz w:val="22"/>
          <w:szCs w:val="22"/>
          <w:lang w:val="en-US"/>
        </w:rPr>
        <w:t>A</w:t>
      </w:r>
      <w:r w:rsidRPr="00AF079B">
        <w:rPr>
          <w:i/>
          <w:iCs/>
          <w:sz w:val="22"/>
          <w:szCs w:val="22"/>
          <w:lang w:val="en-US"/>
        </w:rPr>
        <w:t xml:space="preserve">cademic </w:t>
      </w:r>
      <w:r w:rsidR="00AF079B">
        <w:rPr>
          <w:i/>
          <w:iCs/>
          <w:sz w:val="22"/>
          <w:szCs w:val="22"/>
          <w:lang w:val="en-US"/>
        </w:rPr>
        <w:t>I</w:t>
      </w:r>
      <w:r w:rsidRPr="00AF079B">
        <w:rPr>
          <w:i/>
          <w:iCs/>
          <w:sz w:val="22"/>
          <w:szCs w:val="22"/>
          <w:lang w:val="en-US"/>
        </w:rPr>
        <w:t xml:space="preserve">ntentions, and </w:t>
      </w:r>
      <w:r w:rsidR="00AF079B">
        <w:rPr>
          <w:i/>
          <w:iCs/>
          <w:sz w:val="22"/>
          <w:szCs w:val="22"/>
          <w:lang w:val="en-US"/>
        </w:rPr>
        <w:t>M</w:t>
      </w:r>
      <w:r w:rsidRPr="00AF079B">
        <w:rPr>
          <w:i/>
          <w:iCs/>
          <w:sz w:val="22"/>
          <w:szCs w:val="22"/>
          <w:lang w:val="en-US"/>
        </w:rPr>
        <w:t xml:space="preserve">ental </w:t>
      </w:r>
      <w:r w:rsidR="00AF079B">
        <w:rPr>
          <w:i/>
          <w:iCs/>
          <w:sz w:val="22"/>
          <w:szCs w:val="22"/>
          <w:lang w:val="en-US"/>
        </w:rPr>
        <w:t>H</w:t>
      </w:r>
      <w:r w:rsidRPr="00AF079B">
        <w:rPr>
          <w:i/>
          <w:iCs/>
          <w:sz w:val="22"/>
          <w:szCs w:val="22"/>
          <w:lang w:val="en-US"/>
        </w:rPr>
        <w:t xml:space="preserve">ealth among </w:t>
      </w:r>
      <w:r w:rsidR="00AF079B">
        <w:rPr>
          <w:i/>
          <w:iCs/>
          <w:sz w:val="22"/>
          <w:szCs w:val="22"/>
          <w:lang w:val="en-US"/>
        </w:rPr>
        <w:t>H</w:t>
      </w:r>
      <w:r w:rsidRPr="00AF079B">
        <w:rPr>
          <w:i/>
          <w:iCs/>
          <w:sz w:val="22"/>
          <w:szCs w:val="22"/>
          <w:lang w:val="en-US"/>
        </w:rPr>
        <w:t xml:space="preserve">igh </w:t>
      </w:r>
      <w:r w:rsidR="00AF079B">
        <w:rPr>
          <w:i/>
          <w:iCs/>
          <w:sz w:val="22"/>
          <w:szCs w:val="22"/>
          <w:lang w:val="en-US"/>
        </w:rPr>
        <w:t>S</w:t>
      </w:r>
      <w:r w:rsidRPr="00AF079B">
        <w:rPr>
          <w:i/>
          <w:iCs/>
          <w:sz w:val="22"/>
          <w:szCs w:val="22"/>
          <w:lang w:val="en-US"/>
        </w:rPr>
        <w:t xml:space="preserve">chool </w:t>
      </w:r>
      <w:r w:rsidR="00AF079B">
        <w:rPr>
          <w:i/>
          <w:iCs/>
          <w:sz w:val="22"/>
          <w:szCs w:val="22"/>
          <w:lang w:val="en-US"/>
        </w:rPr>
        <w:t>S</w:t>
      </w:r>
      <w:r w:rsidRPr="00AF079B">
        <w:rPr>
          <w:i/>
          <w:iCs/>
          <w:sz w:val="22"/>
          <w:szCs w:val="22"/>
          <w:lang w:val="en-US"/>
        </w:rPr>
        <w:t xml:space="preserve">tudents in a Latino </w:t>
      </w:r>
      <w:r w:rsidR="00AF079B">
        <w:rPr>
          <w:i/>
          <w:iCs/>
          <w:sz w:val="22"/>
          <w:szCs w:val="22"/>
          <w:lang w:val="en-US"/>
        </w:rPr>
        <w:t>C</w:t>
      </w:r>
      <w:r w:rsidRPr="00AF079B">
        <w:rPr>
          <w:i/>
          <w:iCs/>
          <w:sz w:val="22"/>
          <w:szCs w:val="22"/>
          <w:lang w:val="en-US"/>
        </w:rPr>
        <w:t>ommunity”</w:t>
      </w:r>
      <w:r>
        <w:rPr>
          <w:sz w:val="22"/>
          <w:szCs w:val="22"/>
          <w:lang w:val="en-US"/>
        </w:rPr>
        <w:t>, (with Alex Rojas, Bogota High School Student)</w:t>
      </w:r>
    </w:p>
    <w:p w14:paraId="04ECDB99" w14:textId="77777777" w:rsidR="00AF1901" w:rsidRDefault="00AF1901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0DB13FF2" w14:textId="77777777" w:rsidR="004F74ED" w:rsidRDefault="004F74ED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lastRenderedPageBreak/>
        <w:t>“Factors Affecting Crop Acreage Response in the U.S.”</w:t>
      </w:r>
      <w:r>
        <w:rPr>
          <w:sz w:val="22"/>
          <w:szCs w:val="22"/>
          <w:lang w:val="en-US"/>
        </w:rPr>
        <w:t>, (with William G. Tomek</w:t>
      </w:r>
      <w:r w:rsidR="00D6142E">
        <w:rPr>
          <w:sz w:val="22"/>
          <w:szCs w:val="22"/>
          <w:lang w:val="en-US"/>
        </w:rPr>
        <w:t>,</w:t>
      </w:r>
      <w:r w:rsidRPr="00DE59E0">
        <w:rPr>
          <w:sz w:val="22"/>
          <w:szCs w:val="22"/>
          <w:lang w:val="en-US"/>
        </w:rPr>
        <w:t xml:space="preserve"> </w:t>
      </w:r>
      <w:r w:rsidR="003734E2">
        <w:rPr>
          <w:sz w:val="22"/>
          <w:szCs w:val="22"/>
          <w:lang w:val="en-US"/>
        </w:rPr>
        <w:t>Department of</w:t>
      </w:r>
      <w:r w:rsidRPr="00D753F6">
        <w:rPr>
          <w:sz w:val="22"/>
          <w:szCs w:val="22"/>
          <w:lang w:val="en-US"/>
        </w:rPr>
        <w:t xml:space="preserve"> Applied Economics and Management, Cornell University</w:t>
      </w:r>
      <w:r>
        <w:rPr>
          <w:sz w:val="22"/>
          <w:szCs w:val="22"/>
          <w:lang w:val="en-US"/>
        </w:rPr>
        <w:t>)</w:t>
      </w:r>
    </w:p>
    <w:p w14:paraId="63EEE5B4" w14:textId="77777777" w:rsidR="004F74ED" w:rsidRDefault="004F74ED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5EEF0C78" w14:textId="77777777" w:rsidR="004F74ED" w:rsidRDefault="00DB32CE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>“Perception and Action in a Conflict Zone: A Study of Rural Economy and Rural Life amidst Narcos in Eastern San Luis Potosi, Mexico”</w:t>
      </w:r>
      <w:r>
        <w:rPr>
          <w:sz w:val="22"/>
          <w:szCs w:val="22"/>
          <w:lang w:val="en-US"/>
        </w:rPr>
        <w:t xml:space="preserve">, </w:t>
      </w:r>
      <w:r w:rsidRPr="00112CD4">
        <w:rPr>
          <w:sz w:val="22"/>
          <w:szCs w:val="22"/>
          <w:lang w:val="en-US"/>
        </w:rPr>
        <w:t>(with Prof. Calum Turvey, Department of Applied Economics and Management, Cornell University).</w:t>
      </w:r>
    </w:p>
    <w:p w14:paraId="13BE4EE2" w14:textId="77777777" w:rsidR="00DB32CE" w:rsidRPr="00112CD4" w:rsidRDefault="00DB32CE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06E4EE2D" w14:textId="77777777" w:rsidR="004F74ED" w:rsidRDefault="004F74ED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AF079B">
        <w:rPr>
          <w:i/>
          <w:iCs/>
          <w:sz w:val="22"/>
          <w:szCs w:val="22"/>
          <w:lang w:val="en-US"/>
        </w:rPr>
        <w:t xml:space="preserve">“Survey of Small Holders Mexican Farmers in the </w:t>
      </w:r>
      <w:proofErr w:type="spellStart"/>
      <w:r w:rsidRPr="00AF079B">
        <w:rPr>
          <w:i/>
          <w:iCs/>
          <w:sz w:val="22"/>
          <w:szCs w:val="22"/>
          <w:lang w:val="en-US"/>
        </w:rPr>
        <w:t>Huasteca</w:t>
      </w:r>
      <w:proofErr w:type="spellEnd"/>
      <w:r w:rsidRPr="00AF079B">
        <w:rPr>
          <w:i/>
          <w:iCs/>
          <w:sz w:val="22"/>
          <w:szCs w:val="22"/>
          <w:lang w:val="en-US"/>
        </w:rPr>
        <w:t xml:space="preserve"> Region”</w:t>
      </w:r>
      <w:r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(with Prof. Calum Turvey, Department of Applied Economics and Management, Cornell University).</w:t>
      </w:r>
    </w:p>
    <w:p w14:paraId="1791DF0F" w14:textId="77777777" w:rsidR="004F74ED" w:rsidRDefault="004F74ED" w:rsidP="004F74ED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52270A74" w14:textId="77777777" w:rsidR="006E168A" w:rsidRDefault="006E168A" w:rsidP="005F098A">
      <w:pPr>
        <w:spacing w:line="276" w:lineRule="auto"/>
        <w:rPr>
          <w:b/>
          <w:sz w:val="22"/>
          <w:szCs w:val="22"/>
          <w:lang w:val="en-US"/>
        </w:rPr>
      </w:pPr>
    </w:p>
    <w:p w14:paraId="3EC8F356" w14:textId="77777777" w:rsidR="00B40547" w:rsidRDefault="00B40547" w:rsidP="005F098A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INSTRUCTION</w:t>
      </w:r>
    </w:p>
    <w:p w14:paraId="3E2BF2FF" w14:textId="77777777" w:rsidR="004F5AEE" w:rsidRDefault="004F5AEE" w:rsidP="005F098A">
      <w:pPr>
        <w:spacing w:line="276" w:lineRule="auto"/>
        <w:rPr>
          <w:b/>
          <w:sz w:val="22"/>
          <w:szCs w:val="22"/>
          <w:lang w:val="en-US"/>
        </w:rPr>
      </w:pPr>
    </w:p>
    <w:p w14:paraId="371608CA" w14:textId="77777777" w:rsidR="00B40547" w:rsidRDefault="00B40547" w:rsidP="005F098A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 w:rsidRPr="00B40547">
        <w:rPr>
          <w:bCs/>
          <w:sz w:val="22"/>
          <w:szCs w:val="22"/>
          <w:lang w:val="en-US"/>
        </w:rPr>
        <w:t>Fall 2023</w:t>
      </w:r>
      <w:r w:rsidR="00B564E7">
        <w:rPr>
          <w:bCs/>
          <w:sz w:val="22"/>
          <w:szCs w:val="22"/>
          <w:lang w:val="en-US"/>
        </w:rPr>
        <w:t>, 2024</w:t>
      </w:r>
      <w:r w:rsidR="00F83F73">
        <w:rPr>
          <w:bCs/>
          <w:sz w:val="22"/>
          <w:szCs w:val="22"/>
          <w:lang w:val="en-US"/>
        </w:rPr>
        <w:t>.</w:t>
      </w:r>
      <w:r w:rsidRPr="00B40547">
        <w:rPr>
          <w:bCs/>
          <w:sz w:val="22"/>
          <w:szCs w:val="22"/>
          <w:lang w:val="en-US"/>
        </w:rPr>
        <w:t xml:space="preserve"> AEM 4110/5111</w:t>
      </w:r>
      <w:r>
        <w:rPr>
          <w:bCs/>
          <w:sz w:val="22"/>
          <w:szCs w:val="22"/>
          <w:lang w:val="en-US"/>
        </w:rPr>
        <w:t xml:space="preserve">, </w:t>
      </w:r>
      <w:r w:rsidR="00CB74FA">
        <w:rPr>
          <w:bCs/>
          <w:sz w:val="22"/>
          <w:szCs w:val="22"/>
          <w:lang w:val="en-US"/>
        </w:rPr>
        <w:t xml:space="preserve">Introduction to </w:t>
      </w:r>
      <w:r>
        <w:rPr>
          <w:bCs/>
          <w:sz w:val="22"/>
          <w:szCs w:val="22"/>
          <w:lang w:val="en-US"/>
        </w:rPr>
        <w:t>Econometrics, Cornell University</w:t>
      </w:r>
    </w:p>
    <w:p w14:paraId="635BF34A" w14:textId="77777777" w:rsidR="00F9688F" w:rsidRPr="00B40547" w:rsidRDefault="00F9688F" w:rsidP="005F098A">
      <w:pPr>
        <w:spacing w:line="276" w:lineRule="auto"/>
        <w:rPr>
          <w:bCs/>
          <w:sz w:val="22"/>
          <w:szCs w:val="22"/>
          <w:lang w:val="en-US"/>
        </w:rPr>
      </w:pPr>
    </w:p>
    <w:p w14:paraId="599149C7" w14:textId="77777777" w:rsidR="00B40547" w:rsidRDefault="00B40547" w:rsidP="005F098A">
      <w:pPr>
        <w:spacing w:line="276" w:lineRule="auto"/>
        <w:rPr>
          <w:b/>
          <w:sz w:val="22"/>
          <w:szCs w:val="22"/>
          <w:lang w:val="en-US"/>
        </w:rPr>
      </w:pPr>
    </w:p>
    <w:p w14:paraId="35C846B6" w14:textId="77777777" w:rsidR="005F098A" w:rsidRDefault="005A0F99" w:rsidP="005F098A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STUDENT </w:t>
      </w:r>
      <w:r w:rsidR="00C063B8">
        <w:rPr>
          <w:b/>
          <w:sz w:val="22"/>
          <w:szCs w:val="22"/>
          <w:lang w:val="en-US"/>
        </w:rPr>
        <w:t>SUPERVISION</w:t>
      </w:r>
      <w:r w:rsidR="005F098A">
        <w:rPr>
          <w:b/>
          <w:sz w:val="22"/>
          <w:szCs w:val="22"/>
          <w:lang w:val="en-US"/>
        </w:rPr>
        <w:t xml:space="preserve"> (Degree, Institution)</w:t>
      </w:r>
    </w:p>
    <w:p w14:paraId="5F4D91C7" w14:textId="77777777" w:rsidR="00884363" w:rsidRDefault="00884363" w:rsidP="00884363">
      <w:pPr>
        <w:spacing w:line="276" w:lineRule="auto"/>
        <w:rPr>
          <w:sz w:val="22"/>
          <w:szCs w:val="22"/>
          <w:lang w:val="en-US"/>
        </w:rPr>
      </w:pPr>
    </w:p>
    <w:p w14:paraId="3DDE5B15" w14:textId="77777777" w:rsidR="00487131" w:rsidRDefault="00487131" w:rsidP="002A355D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Jeff </w:t>
      </w:r>
      <w:proofErr w:type="spellStart"/>
      <w:r>
        <w:rPr>
          <w:sz w:val="22"/>
          <w:szCs w:val="22"/>
          <w:lang w:val="en-US"/>
        </w:rPr>
        <w:t>Alfradin</w:t>
      </w:r>
      <w:proofErr w:type="spellEnd"/>
      <w:r>
        <w:rPr>
          <w:sz w:val="22"/>
          <w:szCs w:val="22"/>
          <w:lang w:val="en-US"/>
        </w:rPr>
        <w:t xml:space="preserve"> (M.S., 2025, Cornell University)</w:t>
      </w:r>
    </w:p>
    <w:p w14:paraId="1658FBAA" w14:textId="77777777" w:rsidR="002A355D" w:rsidRPr="002A355D" w:rsidRDefault="002A355D" w:rsidP="002A355D">
      <w:pPr>
        <w:spacing w:line="276" w:lineRule="auto"/>
        <w:ind w:firstLine="708"/>
        <w:rPr>
          <w:sz w:val="22"/>
          <w:szCs w:val="22"/>
          <w:lang w:val="en-US"/>
        </w:rPr>
      </w:pPr>
      <w:r w:rsidRPr="002A355D">
        <w:rPr>
          <w:sz w:val="22"/>
          <w:szCs w:val="22"/>
          <w:lang w:val="en-US"/>
        </w:rPr>
        <w:t>Luca Rigotti (M.S., 2023, Cor</w:t>
      </w:r>
      <w:r w:rsidR="003314BF">
        <w:rPr>
          <w:sz w:val="22"/>
          <w:szCs w:val="22"/>
          <w:lang w:val="en-US"/>
        </w:rPr>
        <w:t>n</w:t>
      </w:r>
      <w:r w:rsidRPr="002A355D">
        <w:rPr>
          <w:sz w:val="22"/>
          <w:szCs w:val="22"/>
          <w:lang w:val="en-US"/>
        </w:rPr>
        <w:t>ell University</w:t>
      </w:r>
      <w:r>
        <w:rPr>
          <w:sz w:val="22"/>
          <w:szCs w:val="22"/>
          <w:lang w:val="en-US"/>
        </w:rPr>
        <w:t>)</w:t>
      </w:r>
      <w:r w:rsidRPr="002A355D">
        <w:rPr>
          <w:sz w:val="22"/>
          <w:szCs w:val="22"/>
          <w:lang w:val="en-US"/>
        </w:rPr>
        <w:tab/>
      </w:r>
    </w:p>
    <w:p w14:paraId="6EBB63B9" w14:textId="77777777" w:rsidR="002A355D" w:rsidRDefault="005A0F99" w:rsidP="008E2632">
      <w:pPr>
        <w:spacing w:line="276" w:lineRule="auto"/>
        <w:ind w:left="1412" w:hanging="70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Alex Rojas (Bogota High School, 202</w:t>
      </w:r>
      <w:r w:rsidR="009C0355">
        <w:rPr>
          <w:sz w:val="22"/>
          <w:szCs w:val="22"/>
          <w:lang w:val="en-US"/>
        </w:rPr>
        <w:t>3</w:t>
      </w:r>
      <w:r>
        <w:rPr>
          <w:sz w:val="22"/>
          <w:szCs w:val="22"/>
          <w:lang w:val="en-US"/>
        </w:rPr>
        <w:t>, Bogota, NJ</w:t>
      </w:r>
      <w:r w:rsidR="000F1FDC">
        <w:rPr>
          <w:sz w:val="22"/>
          <w:szCs w:val="22"/>
          <w:lang w:val="en-US"/>
        </w:rPr>
        <w:t>; Yale Economics undergraduate</w:t>
      </w:r>
      <w:r w:rsidR="00DB621B">
        <w:rPr>
          <w:sz w:val="22"/>
          <w:szCs w:val="22"/>
          <w:lang w:val="en-US"/>
        </w:rPr>
        <w:t xml:space="preserve"> 2027</w:t>
      </w:r>
      <w:r w:rsidR="008E2632">
        <w:rPr>
          <w:sz w:val="22"/>
          <w:szCs w:val="22"/>
          <w:lang w:val="en-US"/>
        </w:rPr>
        <w:t xml:space="preserve">, with </w:t>
      </w:r>
      <w:r w:rsidR="0096679E">
        <w:rPr>
          <w:sz w:val="22"/>
          <w:szCs w:val="22"/>
          <w:lang w:val="en-US"/>
        </w:rPr>
        <w:t xml:space="preserve">full </w:t>
      </w:r>
      <w:r w:rsidR="008E2632">
        <w:rPr>
          <w:sz w:val="22"/>
          <w:szCs w:val="22"/>
          <w:lang w:val="en-US"/>
        </w:rPr>
        <w:t>scholarship</w:t>
      </w:r>
      <w:r>
        <w:rPr>
          <w:sz w:val="22"/>
          <w:szCs w:val="22"/>
          <w:lang w:val="en-US"/>
        </w:rPr>
        <w:t>)</w:t>
      </w:r>
    </w:p>
    <w:p w14:paraId="25EDAE8A" w14:textId="77777777" w:rsidR="005F098A" w:rsidRDefault="005F098A" w:rsidP="005A0F99">
      <w:pPr>
        <w:spacing w:line="276" w:lineRule="auto"/>
        <w:ind w:firstLine="708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Jialiang</w:t>
      </w:r>
      <w:proofErr w:type="spellEnd"/>
      <w:r>
        <w:rPr>
          <w:sz w:val="22"/>
          <w:szCs w:val="22"/>
          <w:lang w:val="en-US"/>
        </w:rPr>
        <w:t xml:space="preserve"> Sun</w:t>
      </w:r>
      <w:r w:rsidRPr="00D92A07">
        <w:rPr>
          <w:sz w:val="22"/>
          <w:szCs w:val="22"/>
          <w:lang w:val="en-US"/>
        </w:rPr>
        <w:t xml:space="preserve"> (M.S.</w:t>
      </w:r>
      <w:r w:rsidR="005A0F99">
        <w:rPr>
          <w:sz w:val="22"/>
          <w:szCs w:val="22"/>
          <w:lang w:val="en-US"/>
        </w:rPr>
        <w:t>, 2022</w:t>
      </w:r>
      <w:r w:rsidRPr="00D92A07">
        <w:rPr>
          <w:sz w:val="22"/>
          <w:szCs w:val="22"/>
          <w:lang w:val="en-US"/>
        </w:rPr>
        <w:t>, Cornel</w:t>
      </w:r>
      <w:r>
        <w:rPr>
          <w:sz w:val="22"/>
          <w:szCs w:val="22"/>
          <w:lang w:val="en-US"/>
        </w:rPr>
        <w:t>l University)</w:t>
      </w:r>
    </w:p>
    <w:p w14:paraId="2A4DA133" w14:textId="77777777" w:rsidR="001856DA" w:rsidRDefault="00C063B8" w:rsidP="005F098A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Pr="00C063B8">
        <w:rPr>
          <w:sz w:val="22"/>
          <w:szCs w:val="22"/>
          <w:lang w:val="en-US"/>
        </w:rPr>
        <w:t>Samuel Porter (M.S.</w:t>
      </w:r>
      <w:r w:rsidR="005A0F99">
        <w:rPr>
          <w:sz w:val="22"/>
          <w:szCs w:val="22"/>
          <w:lang w:val="en-US"/>
        </w:rPr>
        <w:t>, 2021</w:t>
      </w:r>
      <w:r w:rsidRPr="00C063B8">
        <w:rPr>
          <w:sz w:val="22"/>
          <w:szCs w:val="22"/>
          <w:lang w:val="en-US"/>
        </w:rPr>
        <w:t>, Cornel</w:t>
      </w:r>
      <w:r>
        <w:rPr>
          <w:sz w:val="22"/>
          <w:szCs w:val="22"/>
          <w:lang w:val="en-US"/>
        </w:rPr>
        <w:t>l University)</w:t>
      </w:r>
    </w:p>
    <w:p w14:paraId="7F2DFCC9" w14:textId="77777777" w:rsidR="00E16A85" w:rsidRDefault="00E16A85" w:rsidP="005F098A">
      <w:pPr>
        <w:spacing w:line="276" w:lineRule="auto"/>
        <w:rPr>
          <w:sz w:val="22"/>
          <w:szCs w:val="22"/>
          <w:lang w:val="en-US"/>
        </w:rPr>
      </w:pPr>
    </w:p>
    <w:p w14:paraId="2247B45D" w14:textId="77777777" w:rsidR="00E16A85" w:rsidRDefault="00E16A85" w:rsidP="005F098A">
      <w:pPr>
        <w:spacing w:line="276" w:lineRule="auto"/>
        <w:rPr>
          <w:b/>
          <w:bCs/>
          <w:sz w:val="22"/>
          <w:szCs w:val="22"/>
          <w:lang w:val="en-US"/>
        </w:rPr>
      </w:pPr>
      <w:r w:rsidRPr="00E16A85">
        <w:rPr>
          <w:b/>
          <w:bCs/>
          <w:sz w:val="22"/>
          <w:szCs w:val="22"/>
          <w:lang w:val="en-US"/>
        </w:rPr>
        <w:t>SERVICE</w:t>
      </w:r>
    </w:p>
    <w:p w14:paraId="33DF2BAD" w14:textId="77777777" w:rsidR="005A0F99" w:rsidRPr="00E16A85" w:rsidRDefault="005A0F99" w:rsidP="005F098A">
      <w:pPr>
        <w:spacing w:line="276" w:lineRule="auto"/>
        <w:rPr>
          <w:b/>
          <w:bCs/>
          <w:sz w:val="22"/>
          <w:szCs w:val="22"/>
          <w:lang w:val="en-US"/>
        </w:rPr>
      </w:pPr>
      <w:r w:rsidRPr="00E16A85">
        <w:rPr>
          <w:b/>
          <w:bCs/>
          <w:sz w:val="22"/>
          <w:szCs w:val="22"/>
          <w:lang w:val="en-US"/>
        </w:rPr>
        <w:tab/>
      </w:r>
    </w:p>
    <w:p w14:paraId="139B682A" w14:textId="77777777" w:rsidR="00E16A85" w:rsidRPr="00E16A85" w:rsidRDefault="00E16A85" w:rsidP="00E16A85">
      <w:pPr>
        <w:spacing w:line="276" w:lineRule="auto"/>
        <w:ind w:firstLine="708"/>
        <w:rPr>
          <w:sz w:val="22"/>
          <w:szCs w:val="22"/>
          <w:lang w:val="en-US"/>
        </w:rPr>
      </w:pPr>
      <w:r>
        <w:rPr>
          <w:lang w:val="en-US"/>
        </w:rPr>
        <w:t xml:space="preserve">Faculty Advisor, </w:t>
      </w:r>
      <w:r w:rsidRPr="00E16A85">
        <w:rPr>
          <w:lang w:val="en-US"/>
        </w:rPr>
        <w:t>Cornell Women's Venture Capital and Private Equity Club (CWVC)</w:t>
      </w:r>
    </w:p>
    <w:p w14:paraId="4BF7BE57" w14:textId="77777777" w:rsidR="00E16A85" w:rsidRPr="009974A9" w:rsidRDefault="00E16A85" w:rsidP="005F098A">
      <w:pPr>
        <w:spacing w:line="276" w:lineRule="auto"/>
        <w:rPr>
          <w:sz w:val="22"/>
          <w:szCs w:val="22"/>
          <w:lang w:val="en-US"/>
        </w:rPr>
      </w:pPr>
    </w:p>
    <w:p w14:paraId="7A4DFA73" w14:textId="77777777" w:rsidR="000910F8" w:rsidRPr="00112CD4" w:rsidRDefault="000910F8" w:rsidP="000910F8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REVIEWER</w:t>
      </w:r>
    </w:p>
    <w:p w14:paraId="1C8E0EBB" w14:textId="77777777" w:rsidR="000910F8" w:rsidRPr="00112CD4" w:rsidRDefault="000910F8" w:rsidP="000910F8">
      <w:pPr>
        <w:spacing w:line="276" w:lineRule="auto"/>
        <w:rPr>
          <w:b/>
          <w:sz w:val="22"/>
          <w:szCs w:val="22"/>
          <w:lang w:val="en-US"/>
        </w:rPr>
      </w:pPr>
    </w:p>
    <w:p w14:paraId="10D7E6A4" w14:textId="77777777" w:rsidR="00CB0D2A" w:rsidRDefault="000910F8" w:rsidP="00FD307C">
      <w:pPr>
        <w:spacing w:line="276" w:lineRule="auto"/>
        <w:ind w:left="288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Agricultural Finance Review</w:t>
      </w:r>
      <w:r w:rsidR="00FD307C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Agricultural and Resource Economics Review</w:t>
      </w:r>
      <w:r w:rsidR="00FD307C">
        <w:rPr>
          <w:sz w:val="22"/>
          <w:szCs w:val="22"/>
          <w:lang w:val="en-US"/>
        </w:rPr>
        <w:t xml:space="preserve">, </w:t>
      </w:r>
      <w:r w:rsidRPr="00112CD4">
        <w:rPr>
          <w:sz w:val="22"/>
          <w:szCs w:val="22"/>
          <w:lang w:val="en-US"/>
        </w:rPr>
        <w:t>American Journal of Agricultural Economics</w:t>
      </w:r>
      <w:r w:rsidR="00FD307C">
        <w:rPr>
          <w:sz w:val="22"/>
          <w:szCs w:val="22"/>
          <w:lang w:val="en-US"/>
        </w:rPr>
        <w:t xml:space="preserve">, </w:t>
      </w:r>
      <w:r w:rsidR="00881DB0">
        <w:rPr>
          <w:sz w:val="22"/>
          <w:szCs w:val="22"/>
          <w:lang w:val="en-US"/>
        </w:rPr>
        <w:t>Applied Economics</w:t>
      </w:r>
      <w:r w:rsidR="00FD307C">
        <w:rPr>
          <w:sz w:val="22"/>
          <w:szCs w:val="22"/>
          <w:lang w:val="en-US"/>
        </w:rPr>
        <w:t xml:space="preserve">, </w:t>
      </w:r>
      <w:r w:rsidRPr="00112CD4">
        <w:rPr>
          <w:sz w:val="22"/>
          <w:szCs w:val="22"/>
          <w:lang w:val="en-US"/>
        </w:rPr>
        <w:t>African Journal of Agricultural Research</w:t>
      </w:r>
      <w:r w:rsidR="00FD307C">
        <w:rPr>
          <w:sz w:val="22"/>
          <w:szCs w:val="22"/>
          <w:lang w:val="en-US"/>
        </w:rPr>
        <w:t xml:space="preserve">, </w:t>
      </w:r>
      <w:r w:rsidR="00C82D74">
        <w:rPr>
          <w:sz w:val="22"/>
          <w:szCs w:val="22"/>
          <w:lang w:val="en-US"/>
        </w:rPr>
        <w:t>California Journal of Health Promotion</w:t>
      </w:r>
      <w:r w:rsidR="00FD307C">
        <w:rPr>
          <w:sz w:val="22"/>
          <w:szCs w:val="22"/>
          <w:lang w:val="en-US"/>
        </w:rPr>
        <w:t xml:space="preserve">, </w:t>
      </w:r>
      <w:r w:rsidR="009E1AAF" w:rsidRPr="00DF3035">
        <w:rPr>
          <w:sz w:val="22"/>
          <w:szCs w:val="22"/>
          <w:lang w:val="en-US"/>
        </w:rPr>
        <w:t>Canadian Journal of Agricultural Economics</w:t>
      </w:r>
      <w:r w:rsidR="00FD307C">
        <w:rPr>
          <w:sz w:val="22"/>
          <w:szCs w:val="22"/>
          <w:lang w:val="en-US"/>
        </w:rPr>
        <w:t xml:space="preserve">, </w:t>
      </w:r>
      <w:r w:rsidRPr="00191192">
        <w:rPr>
          <w:sz w:val="22"/>
          <w:szCs w:val="22"/>
          <w:lang w:val="en-US"/>
        </w:rPr>
        <w:t>China Agricultural Economic Review</w:t>
      </w:r>
      <w:r w:rsidR="00FD307C">
        <w:rPr>
          <w:sz w:val="22"/>
          <w:szCs w:val="22"/>
          <w:lang w:val="en-US"/>
        </w:rPr>
        <w:t xml:space="preserve">, Economic Analysis and Policy, </w:t>
      </w:r>
      <w:proofErr w:type="spellStart"/>
      <w:r w:rsidRPr="00112CD4">
        <w:rPr>
          <w:sz w:val="22"/>
          <w:szCs w:val="22"/>
          <w:lang w:val="en-US"/>
        </w:rPr>
        <w:t>EconoQuantum</w:t>
      </w:r>
      <w:proofErr w:type="spellEnd"/>
      <w:r w:rsidR="00FD307C">
        <w:rPr>
          <w:sz w:val="22"/>
          <w:szCs w:val="22"/>
          <w:lang w:val="en-US"/>
        </w:rPr>
        <w:t xml:space="preserve">, </w:t>
      </w:r>
      <w:r w:rsidRPr="00BC39D3">
        <w:rPr>
          <w:sz w:val="22"/>
          <w:szCs w:val="22"/>
          <w:lang w:val="en-US"/>
        </w:rPr>
        <w:t>Journal</w:t>
      </w:r>
      <w:r w:rsidRPr="009D2018">
        <w:rPr>
          <w:sz w:val="22"/>
          <w:szCs w:val="22"/>
          <w:lang w:val="en-US"/>
        </w:rPr>
        <w:t xml:space="preserve"> of Agribusiness in Developing and Emerging Economies</w:t>
      </w:r>
      <w:r w:rsidR="00FD307C">
        <w:rPr>
          <w:sz w:val="22"/>
          <w:szCs w:val="22"/>
          <w:lang w:val="en-US"/>
        </w:rPr>
        <w:t xml:space="preserve">, </w:t>
      </w:r>
      <w:r w:rsidR="00E435FD">
        <w:rPr>
          <w:sz w:val="22"/>
          <w:szCs w:val="22"/>
          <w:lang w:val="en-US"/>
        </w:rPr>
        <w:t>Journal of the American Veterinary Medical Association</w:t>
      </w:r>
      <w:r w:rsidR="00FD307C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Journal of Dairy Science</w:t>
      </w:r>
      <w:r w:rsidR="00FD307C">
        <w:rPr>
          <w:sz w:val="22"/>
          <w:szCs w:val="22"/>
          <w:lang w:val="en-US"/>
        </w:rPr>
        <w:t>,</w:t>
      </w:r>
      <w:r w:rsidR="00576EBA">
        <w:rPr>
          <w:sz w:val="22"/>
          <w:szCs w:val="22"/>
          <w:lang w:val="en-US"/>
        </w:rPr>
        <w:t xml:space="preserve"> </w:t>
      </w:r>
      <w:r w:rsidR="00576EBA" w:rsidRPr="00576EBA">
        <w:rPr>
          <w:sz w:val="22"/>
          <w:szCs w:val="22"/>
          <w:lang w:val="en-US"/>
        </w:rPr>
        <w:t>Journal of Food Distribution Research,</w:t>
      </w:r>
      <w:r w:rsidR="00FD307C">
        <w:rPr>
          <w:sz w:val="22"/>
          <w:szCs w:val="22"/>
          <w:lang w:val="en-US"/>
        </w:rPr>
        <w:t xml:space="preserve"> </w:t>
      </w:r>
      <w:proofErr w:type="spellStart"/>
      <w:r w:rsidR="004B58B2">
        <w:rPr>
          <w:sz w:val="22"/>
          <w:szCs w:val="22"/>
          <w:lang w:val="en-US"/>
        </w:rPr>
        <w:t>Plo</w:t>
      </w:r>
      <w:r w:rsidR="00F121F9">
        <w:rPr>
          <w:sz w:val="22"/>
          <w:szCs w:val="22"/>
          <w:lang w:val="en-US"/>
        </w:rPr>
        <w:t>S</w:t>
      </w:r>
      <w:proofErr w:type="spellEnd"/>
      <w:r w:rsidR="00F121F9">
        <w:rPr>
          <w:sz w:val="22"/>
          <w:szCs w:val="22"/>
          <w:lang w:val="en-US"/>
        </w:rPr>
        <w:t xml:space="preserve"> O</w:t>
      </w:r>
      <w:r w:rsidR="004B58B2">
        <w:rPr>
          <w:sz w:val="22"/>
          <w:szCs w:val="22"/>
          <w:lang w:val="en-US"/>
        </w:rPr>
        <w:t>ne</w:t>
      </w:r>
      <w:r w:rsidR="00FD307C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Preventive Veterinary Medicine</w:t>
      </w:r>
      <w:r w:rsidR="00FD307C">
        <w:rPr>
          <w:sz w:val="22"/>
          <w:szCs w:val="22"/>
          <w:lang w:val="en-US"/>
        </w:rPr>
        <w:t xml:space="preserve">, </w:t>
      </w:r>
      <w:r w:rsidR="00CB0D2A">
        <w:rPr>
          <w:sz w:val="22"/>
          <w:szCs w:val="22"/>
          <w:lang w:val="en-US"/>
        </w:rPr>
        <w:t>Scientific Reports</w:t>
      </w:r>
    </w:p>
    <w:p w14:paraId="45B7D8BA" w14:textId="77777777" w:rsidR="004C65DB" w:rsidRDefault="004C65DB" w:rsidP="004C65DB">
      <w:pPr>
        <w:spacing w:line="276" w:lineRule="auto"/>
        <w:rPr>
          <w:b/>
          <w:sz w:val="22"/>
          <w:szCs w:val="22"/>
          <w:lang w:val="en-US"/>
        </w:rPr>
      </w:pPr>
    </w:p>
    <w:p w14:paraId="3902256C" w14:textId="77777777" w:rsidR="004C65DB" w:rsidRDefault="004C65DB" w:rsidP="004C65DB">
      <w:pPr>
        <w:spacing w:line="276" w:lineRule="auto"/>
        <w:rPr>
          <w:b/>
          <w:sz w:val="22"/>
          <w:szCs w:val="22"/>
          <w:lang w:val="en-US"/>
        </w:rPr>
      </w:pPr>
      <w:r w:rsidRPr="00112CD4">
        <w:rPr>
          <w:b/>
          <w:sz w:val="22"/>
          <w:szCs w:val="22"/>
          <w:lang w:val="en-US"/>
        </w:rPr>
        <w:t>PROFESSIONAL AFFILIATIONS</w:t>
      </w:r>
    </w:p>
    <w:p w14:paraId="22626F83" w14:textId="77777777" w:rsidR="004C65DB" w:rsidRPr="00112CD4" w:rsidRDefault="004C65DB" w:rsidP="004C65DB">
      <w:pPr>
        <w:spacing w:line="276" w:lineRule="auto"/>
        <w:rPr>
          <w:b/>
          <w:sz w:val="22"/>
          <w:szCs w:val="22"/>
          <w:lang w:val="en-US"/>
        </w:rPr>
      </w:pPr>
    </w:p>
    <w:p w14:paraId="355CAECF" w14:textId="77777777" w:rsidR="004C65DB" w:rsidRPr="007770D9" w:rsidRDefault="004C65DB" w:rsidP="004C65DB">
      <w:pPr>
        <w:spacing w:line="276" w:lineRule="auto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 w:rsidRPr="007770D9">
        <w:rPr>
          <w:sz w:val="22"/>
          <w:szCs w:val="22"/>
          <w:lang w:val="en-US"/>
        </w:rPr>
        <w:t>Agricultural Economics Society</w:t>
      </w:r>
    </w:p>
    <w:p w14:paraId="3FAB1A35" w14:textId="77777777" w:rsidR="004C65DB" w:rsidRPr="00112CD4" w:rsidRDefault="004C65DB" w:rsidP="004C65DB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American Economic Association</w:t>
      </w:r>
    </w:p>
    <w:p w14:paraId="22194962" w14:textId="77777777" w:rsidR="004C65DB" w:rsidRPr="00112CD4" w:rsidRDefault="004C65DB" w:rsidP="004C65DB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Agricultural and Applied Economics Association</w:t>
      </w:r>
    </w:p>
    <w:p w14:paraId="3F20FE2E" w14:textId="77777777" w:rsidR="00BB435A" w:rsidRDefault="00BB435A" w:rsidP="004C65DB">
      <w:pPr>
        <w:spacing w:line="276" w:lineRule="auto"/>
        <w:rPr>
          <w:b/>
          <w:sz w:val="22"/>
          <w:szCs w:val="22"/>
          <w:lang w:val="en-US"/>
        </w:rPr>
      </w:pPr>
    </w:p>
    <w:p w14:paraId="6FC412C9" w14:textId="77777777" w:rsidR="004C65DB" w:rsidRPr="004C65DB" w:rsidRDefault="004C65DB" w:rsidP="004C65DB">
      <w:pPr>
        <w:spacing w:line="276" w:lineRule="auto"/>
        <w:rPr>
          <w:b/>
          <w:sz w:val="22"/>
          <w:szCs w:val="22"/>
          <w:lang w:val="en-US"/>
        </w:rPr>
      </w:pPr>
      <w:r w:rsidRPr="004C65DB">
        <w:rPr>
          <w:b/>
          <w:sz w:val="22"/>
          <w:szCs w:val="22"/>
          <w:lang w:val="en-US"/>
        </w:rPr>
        <w:t>SOFTWARE</w:t>
      </w:r>
    </w:p>
    <w:p w14:paraId="50118E52" w14:textId="77777777" w:rsidR="004C65DB" w:rsidRPr="004C65DB" w:rsidRDefault="004C65DB" w:rsidP="004C65DB">
      <w:pPr>
        <w:spacing w:line="276" w:lineRule="auto"/>
        <w:rPr>
          <w:b/>
          <w:sz w:val="22"/>
          <w:szCs w:val="22"/>
          <w:lang w:val="en-US"/>
        </w:rPr>
      </w:pPr>
    </w:p>
    <w:p w14:paraId="4C8DCFCE" w14:textId="77777777" w:rsidR="004C65DB" w:rsidRDefault="004C65DB" w:rsidP="004C65DB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5F098A">
        <w:rPr>
          <w:sz w:val="22"/>
          <w:szCs w:val="22"/>
          <w:lang w:val="en-US"/>
        </w:rPr>
        <w:lastRenderedPageBreak/>
        <w:t xml:space="preserve">Stata, </w:t>
      </w:r>
      <w:proofErr w:type="spellStart"/>
      <w:r w:rsidRPr="005F098A">
        <w:rPr>
          <w:sz w:val="22"/>
          <w:szCs w:val="22"/>
          <w:lang w:val="en-US"/>
        </w:rPr>
        <w:t>Matlab</w:t>
      </w:r>
      <w:proofErr w:type="spellEnd"/>
      <w:r w:rsidRPr="005F098A">
        <w:rPr>
          <w:sz w:val="22"/>
          <w:szCs w:val="22"/>
          <w:lang w:val="en-US"/>
        </w:rPr>
        <w:t>, R, Pyt</w:t>
      </w:r>
      <w:r w:rsidR="00F57E3A">
        <w:rPr>
          <w:sz w:val="22"/>
          <w:szCs w:val="22"/>
          <w:lang w:val="en-US"/>
        </w:rPr>
        <w:t>h</w:t>
      </w:r>
      <w:r w:rsidRPr="005F098A">
        <w:rPr>
          <w:sz w:val="22"/>
          <w:szCs w:val="22"/>
          <w:lang w:val="en-US"/>
        </w:rPr>
        <w:t>on, SQL, Net Logo, SimaPro</w:t>
      </w:r>
    </w:p>
    <w:p w14:paraId="776A00E0" w14:textId="77777777" w:rsidR="00CD6485" w:rsidRPr="005F098A" w:rsidRDefault="00CD6485" w:rsidP="004C65DB">
      <w:pPr>
        <w:spacing w:line="276" w:lineRule="auto"/>
        <w:ind w:left="288" w:firstLine="420"/>
        <w:rPr>
          <w:sz w:val="22"/>
          <w:szCs w:val="22"/>
          <w:lang w:val="en-US"/>
        </w:rPr>
      </w:pPr>
    </w:p>
    <w:p w14:paraId="38B098EC" w14:textId="77777777" w:rsidR="004C65DB" w:rsidRPr="00112CD4" w:rsidRDefault="004C65DB" w:rsidP="004C65DB">
      <w:pPr>
        <w:spacing w:line="276" w:lineRule="auto"/>
        <w:rPr>
          <w:b/>
          <w:sz w:val="22"/>
          <w:szCs w:val="22"/>
          <w:lang w:val="en-US"/>
        </w:rPr>
      </w:pPr>
      <w:r w:rsidRPr="005F098A">
        <w:rPr>
          <w:sz w:val="22"/>
          <w:szCs w:val="22"/>
          <w:lang w:val="en-US"/>
        </w:rPr>
        <w:t xml:space="preserve"> </w:t>
      </w:r>
      <w:r w:rsidRPr="00112CD4">
        <w:rPr>
          <w:b/>
          <w:sz w:val="22"/>
          <w:szCs w:val="22"/>
          <w:lang w:val="en-US"/>
        </w:rPr>
        <w:t>LANGUAGES</w:t>
      </w:r>
    </w:p>
    <w:p w14:paraId="69E75FD6" w14:textId="77777777" w:rsidR="004C65DB" w:rsidRPr="00112CD4" w:rsidRDefault="004C65DB" w:rsidP="004C65DB">
      <w:pPr>
        <w:spacing w:line="276" w:lineRule="auto"/>
        <w:rPr>
          <w:b/>
          <w:sz w:val="22"/>
          <w:szCs w:val="22"/>
          <w:lang w:val="en-US"/>
        </w:rPr>
      </w:pPr>
    </w:p>
    <w:p w14:paraId="6C54873B" w14:textId="77777777" w:rsidR="004C65DB" w:rsidRDefault="004C65DB" w:rsidP="004C65DB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sz w:val="22"/>
          <w:szCs w:val="22"/>
          <w:lang w:val="en-US"/>
        </w:rPr>
        <w:t>Spanish (native), English (fluent), Japanese (good)</w:t>
      </w:r>
    </w:p>
    <w:p w14:paraId="01D4D142" w14:textId="77777777" w:rsidR="004C65DB" w:rsidRPr="009D2018" w:rsidRDefault="004C65DB" w:rsidP="004C65DB">
      <w:pPr>
        <w:spacing w:line="276" w:lineRule="auto"/>
        <w:rPr>
          <w:sz w:val="22"/>
          <w:szCs w:val="22"/>
          <w:lang w:val="en-US"/>
        </w:rPr>
      </w:pPr>
    </w:p>
    <w:p w14:paraId="5C6C76F7" w14:textId="77777777" w:rsidR="008772DD" w:rsidRPr="00194D1B" w:rsidRDefault="00CC0E7B" w:rsidP="0010578F">
      <w:pPr>
        <w:spacing w:line="276" w:lineRule="auto"/>
        <w:rPr>
          <w:b/>
          <w:sz w:val="22"/>
          <w:szCs w:val="22"/>
          <w:lang w:val="en-US"/>
        </w:rPr>
      </w:pPr>
      <w:r w:rsidRPr="00194D1B">
        <w:rPr>
          <w:b/>
          <w:sz w:val="22"/>
          <w:szCs w:val="22"/>
          <w:lang w:val="en-US"/>
        </w:rPr>
        <w:t>CONFERENCES AND SEMINARS</w:t>
      </w:r>
    </w:p>
    <w:p w14:paraId="481CBF18" w14:textId="77777777" w:rsidR="006B29B3" w:rsidRPr="00194D1B" w:rsidRDefault="006B29B3" w:rsidP="0010578F">
      <w:pPr>
        <w:spacing w:line="276" w:lineRule="auto"/>
        <w:rPr>
          <w:b/>
          <w:sz w:val="22"/>
          <w:szCs w:val="22"/>
          <w:lang w:val="en-US"/>
        </w:rPr>
      </w:pPr>
    </w:p>
    <w:p w14:paraId="11DBD2A4" w14:textId="77777777" w:rsidR="0014299C" w:rsidRPr="0014299C" w:rsidRDefault="0014299C" w:rsidP="0014299C">
      <w:pPr>
        <w:spacing w:line="276" w:lineRule="auto"/>
        <w:ind w:left="288" w:firstLine="417"/>
        <w:rPr>
          <w:sz w:val="22"/>
          <w:szCs w:val="22"/>
          <w:lang w:val="en-US"/>
        </w:rPr>
      </w:pPr>
      <w:r w:rsidRPr="008133A5">
        <w:rPr>
          <w:i/>
          <w:sz w:val="22"/>
          <w:szCs w:val="22"/>
          <w:lang w:val="en-US"/>
        </w:rPr>
        <w:t>AAEA Annual Meeting</w:t>
      </w:r>
      <w:r w:rsidRPr="008133A5"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New Orleans, LA</w:t>
      </w:r>
      <w:r w:rsidRPr="00112CD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July 28-30, 2024</w:t>
      </w:r>
      <w:r w:rsidRPr="00112CD4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(1 presentation)</w:t>
      </w:r>
    </w:p>
    <w:p w14:paraId="392C85AA" w14:textId="77777777" w:rsidR="00EF33F2" w:rsidRDefault="00EF33F2" w:rsidP="00CD6485">
      <w:pPr>
        <w:spacing w:line="276" w:lineRule="auto"/>
        <w:ind w:left="288" w:firstLine="417"/>
        <w:rPr>
          <w:sz w:val="22"/>
          <w:szCs w:val="22"/>
          <w:lang w:val="en-US"/>
        </w:rPr>
      </w:pPr>
      <w:r w:rsidRPr="00EF33F2">
        <w:rPr>
          <w:i/>
          <w:iCs/>
          <w:sz w:val="22"/>
          <w:szCs w:val="22"/>
          <w:lang w:val="en-US"/>
        </w:rPr>
        <w:t>ICAS IX, Ninth International Conference on Agricultural Statistics</w:t>
      </w:r>
      <w:r>
        <w:rPr>
          <w:sz w:val="22"/>
          <w:szCs w:val="22"/>
          <w:lang w:val="en-US"/>
        </w:rPr>
        <w:t>, Washington, DC, May 17-19, 2023.</w:t>
      </w:r>
    </w:p>
    <w:p w14:paraId="7C10AB69" w14:textId="77777777" w:rsidR="00721379" w:rsidRDefault="00721379" w:rsidP="00CD6485">
      <w:pPr>
        <w:spacing w:line="276" w:lineRule="auto"/>
        <w:ind w:left="288" w:firstLine="417"/>
        <w:rPr>
          <w:sz w:val="22"/>
          <w:szCs w:val="22"/>
          <w:lang w:val="en-US"/>
        </w:rPr>
      </w:pPr>
      <w:r w:rsidRPr="00721379">
        <w:rPr>
          <w:i/>
          <w:iCs/>
          <w:sz w:val="22"/>
          <w:szCs w:val="22"/>
          <w:lang w:val="en-US"/>
        </w:rPr>
        <w:t>The New York Produce Show and Conference</w:t>
      </w:r>
      <w:r>
        <w:rPr>
          <w:sz w:val="22"/>
          <w:szCs w:val="22"/>
          <w:lang w:val="en-US"/>
        </w:rPr>
        <w:t>, New York City, NY, December 1, 2022.</w:t>
      </w:r>
    </w:p>
    <w:p w14:paraId="268CE77D" w14:textId="77777777" w:rsidR="003D06C3" w:rsidRDefault="006B29B3" w:rsidP="00CD6485">
      <w:pPr>
        <w:spacing w:line="276" w:lineRule="auto"/>
        <w:ind w:left="288" w:firstLine="417"/>
        <w:rPr>
          <w:sz w:val="22"/>
          <w:szCs w:val="22"/>
          <w:lang w:val="en-US"/>
        </w:rPr>
      </w:pPr>
      <w:r w:rsidRPr="008133A5">
        <w:rPr>
          <w:i/>
          <w:sz w:val="22"/>
          <w:szCs w:val="22"/>
          <w:lang w:val="en-US"/>
        </w:rPr>
        <w:t>AAEA Annual Meeting</w:t>
      </w:r>
      <w:r w:rsidRPr="008133A5"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Chicago</w:t>
      </w:r>
      <w:r w:rsidRPr="00112CD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IL</w:t>
      </w:r>
      <w:r w:rsidRPr="00112CD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July 31-August 2, 2017</w:t>
      </w:r>
      <w:r w:rsidRPr="00112CD4">
        <w:rPr>
          <w:sz w:val="22"/>
          <w:szCs w:val="22"/>
          <w:lang w:val="en-US"/>
        </w:rPr>
        <w:t>.</w:t>
      </w:r>
      <w:r w:rsidR="00315D39">
        <w:rPr>
          <w:sz w:val="22"/>
          <w:szCs w:val="22"/>
          <w:lang w:val="en-US"/>
        </w:rPr>
        <w:t xml:space="preserve"> (2 presentations)</w:t>
      </w:r>
    </w:p>
    <w:p w14:paraId="06996222" w14:textId="77777777" w:rsidR="0090330A" w:rsidRPr="00112CD4" w:rsidRDefault="00604C60" w:rsidP="00CD6485">
      <w:pPr>
        <w:spacing w:line="276" w:lineRule="auto"/>
        <w:ind w:left="288" w:firstLine="417"/>
        <w:rPr>
          <w:b/>
          <w:sz w:val="22"/>
          <w:szCs w:val="22"/>
          <w:lang w:val="en-US"/>
        </w:rPr>
      </w:pPr>
      <w:r w:rsidRPr="00724B5B">
        <w:rPr>
          <w:i/>
          <w:sz w:val="22"/>
          <w:szCs w:val="22"/>
          <w:lang w:val="en-US"/>
        </w:rPr>
        <w:t xml:space="preserve">Third Face-to-Face Meeting of the US-UK Collaboration Project: Mycobacterial </w:t>
      </w:r>
      <w:r w:rsidR="00724B5B">
        <w:rPr>
          <w:i/>
          <w:sz w:val="22"/>
          <w:szCs w:val="22"/>
          <w:lang w:val="en-US"/>
        </w:rPr>
        <w:t>Transmission Dynamics in Agricult</w:t>
      </w:r>
      <w:r w:rsidRPr="00724B5B">
        <w:rPr>
          <w:i/>
          <w:sz w:val="22"/>
          <w:szCs w:val="22"/>
          <w:lang w:val="en-US"/>
        </w:rPr>
        <w:t xml:space="preserve">ural Systems: Integrating </w:t>
      </w:r>
      <w:r w:rsidR="00724B5B" w:rsidRPr="00724B5B">
        <w:rPr>
          <w:i/>
          <w:sz w:val="22"/>
          <w:szCs w:val="22"/>
          <w:lang w:val="en-US"/>
        </w:rPr>
        <w:t>Phylogenetic</w:t>
      </w:r>
      <w:r w:rsidR="00724B5B">
        <w:rPr>
          <w:i/>
          <w:sz w:val="22"/>
          <w:szCs w:val="22"/>
          <w:lang w:val="en-US"/>
        </w:rPr>
        <w:t>s</w:t>
      </w:r>
      <w:r w:rsidRPr="00724B5B">
        <w:rPr>
          <w:i/>
          <w:sz w:val="22"/>
          <w:szCs w:val="22"/>
          <w:lang w:val="en-US"/>
        </w:rPr>
        <w:t>, Epidemiology, Ecology, and Economics</w:t>
      </w:r>
      <w:r w:rsidR="00BA1C3B" w:rsidRPr="00724B5B">
        <w:rPr>
          <w:sz w:val="22"/>
          <w:szCs w:val="22"/>
          <w:lang w:val="en-US"/>
        </w:rPr>
        <w:t xml:space="preserve">, </w:t>
      </w:r>
      <w:r w:rsidRPr="00724B5B">
        <w:rPr>
          <w:sz w:val="22"/>
          <w:szCs w:val="22"/>
          <w:lang w:val="en-US"/>
        </w:rPr>
        <w:t>Glasgow-SCENE, Loch Lomond, Scotland</w:t>
      </w:r>
      <w:r w:rsidR="00BA1C3B" w:rsidRPr="00724B5B">
        <w:rPr>
          <w:sz w:val="22"/>
          <w:szCs w:val="22"/>
          <w:lang w:val="en-US"/>
        </w:rPr>
        <w:t xml:space="preserve">, </w:t>
      </w:r>
      <w:r w:rsidRPr="00724B5B">
        <w:rPr>
          <w:sz w:val="22"/>
          <w:szCs w:val="22"/>
          <w:lang w:val="en-US"/>
        </w:rPr>
        <w:t>June</w:t>
      </w:r>
      <w:r w:rsidR="00BA1C3B" w:rsidRPr="00724B5B">
        <w:rPr>
          <w:sz w:val="22"/>
          <w:szCs w:val="22"/>
          <w:lang w:val="en-US"/>
        </w:rPr>
        <w:t xml:space="preserve"> </w:t>
      </w:r>
      <w:r w:rsidRPr="00724B5B">
        <w:rPr>
          <w:sz w:val="22"/>
          <w:szCs w:val="22"/>
          <w:lang w:val="en-US"/>
        </w:rPr>
        <w:t>4-7</w:t>
      </w:r>
      <w:r w:rsidR="00BA1C3B" w:rsidRPr="00724B5B">
        <w:rPr>
          <w:sz w:val="22"/>
          <w:szCs w:val="22"/>
          <w:lang w:val="en-US"/>
        </w:rPr>
        <w:t>, 2017.</w:t>
      </w:r>
    </w:p>
    <w:p w14:paraId="45565CE9" w14:textId="77777777" w:rsidR="00DC49B0" w:rsidRDefault="00DC49B0" w:rsidP="00CD6485">
      <w:pPr>
        <w:spacing w:line="276" w:lineRule="auto"/>
        <w:ind w:left="288" w:firstLine="417"/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Agricultural Economics Society of Japan (AESJ) </w:t>
      </w:r>
      <w:r w:rsidRPr="00112CD4">
        <w:rPr>
          <w:i/>
          <w:sz w:val="22"/>
          <w:szCs w:val="22"/>
          <w:lang w:val="en-US"/>
        </w:rPr>
        <w:t>Annual Meeting</w:t>
      </w:r>
      <w:r w:rsidRPr="00112CD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Akita, Japan,</w:t>
      </w:r>
      <w:r w:rsidRPr="00112CD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March 29</w:t>
      </w:r>
      <w:r w:rsidRPr="00112CD4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30</w:t>
      </w:r>
      <w:r w:rsidRPr="00112CD4">
        <w:rPr>
          <w:sz w:val="22"/>
          <w:szCs w:val="22"/>
          <w:lang w:val="en-US"/>
        </w:rPr>
        <w:t>, 2016.</w:t>
      </w:r>
    </w:p>
    <w:p w14:paraId="1D373714" w14:textId="77777777" w:rsidR="00510903" w:rsidRPr="00112CD4" w:rsidRDefault="0090330A" w:rsidP="00CD6485">
      <w:pPr>
        <w:spacing w:line="276" w:lineRule="auto"/>
        <w:ind w:left="288" w:firstLine="417"/>
        <w:rPr>
          <w:b/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AAEA Invited Paper Sessions, ASSA Annual Meeting</w:t>
      </w:r>
      <w:r w:rsidRPr="00112CD4">
        <w:rPr>
          <w:sz w:val="22"/>
          <w:szCs w:val="22"/>
          <w:lang w:val="en-US"/>
        </w:rPr>
        <w:t>, San Francisco, CA, Jan. 3-5, 2016.</w:t>
      </w:r>
    </w:p>
    <w:p w14:paraId="6A48CB56" w14:textId="77777777" w:rsidR="00510903" w:rsidRPr="00112CD4" w:rsidRDefault="00CF5178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 xml:space="preserve">2nd International Conference on Global Food Security </w:t>
      </w:r>
      <w:r w:rsidRPr="00112CD4">
        <w:rPr>
          <w:sz w:val="22"/>
          <w:szCs w:val="22"/>
          <w:lang w:val="en-US"/>
        </w:rPr>
        <w:t>11-14 October 2015, Cornell University, Ithaca, New York, USA</w:t>
      </w:r>
      <w:r w:rsidR="00CD6485">
        <w:rPr>
          <w:sz w:val="22"/>
          <w:szCs w:val="22"/>
          <w:lang w:val="en-US"/>
        </w:rPr>
        <w:t>.</w:t>
      </w:r>
    </w:p>
    <w:p w14:paraId="05AD909E" w14:textId="77777777" w:rsidR="00492DC2" w:rsidRDefault="00AC72A8" w:rsidP="00CD6485">
      <w:pPr>
        <w:spacing w:line="276" w:lineRule="auto"/>
        <w:ind w:left="288" w:firstLine="420"/>
        <w:rPr>
          <w:i/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Agricultural &amp; Applied Economics Association 2015 AAEA and WAEA Joint Annual Meeting</w:t>
      </w:r>
      <w:r w:rsidRPr="00112CD4">
        <w:rPr>
          <w:sz w:val="22"/>
          <w:szCs w:val="22"/>
          <w:lang w:val="en-US"/>
        </w:rPr>
        <w:t>, San Francisco, CA, July 26-28, 2015.</w:t>
      </w:r>
      <w:r w:rsidR="00315D39">
        <w:rPr>
          <w:sz w:val="22"/>
          <w:szCs w:val="22"/>
          <w:lang w:val="en-US"/>
        </w:rPr>
        <w:t xml:space="preserve"> (3 presentations).</w:t>
      </w:r>
    </w:p>
    <w:p w14:paraId="6E919FDD" w14:textId="77777777" w:rsidR="000932FF" w:rsidRPr="00112CD4" w:rsidRDefault="000932FF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IARFIC Fourth International Agricultural Risk, Finance, and Insurance Conference,</w:t>
      </w:r>
      <w:r w:rsidR="001A1442">
        <w:rPr>
          <w:i/>
          <w:sz w:val="22"/>
          <w:szCs w:val="22"/>
          <w:lang w:val="en-US"/>
        </w:rPr>
        <w:t xml:space="preserve"> </w:t>
      </w:r>
      <w:r w:rsidRPr="00112CD4">
        <w:rPr>
          <w:sz w:val="22"/>
          <w:szCs w:val="22"/>
          <w:lang w:val="en-US"/>
        </w:rPr>
        <w:t>Washington, D.C., June 7-9, 2015.</w:t>
      </w:r>
    </w:p>
    <w:p w14:paraId="63AED067" w14:textId="77777777" w:rsidR="00492DC2" w:rsidRDefault="00672DF4" w:rsidP="00CD6485">
      <w:pPr>
        <w:spacing w:line="276" w:lineRule="auto"/>
        <w:ind w:left="288" w:firstLine="420"/>
        <w:rPr>
          <w:i/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NCCC-134 Applied Commodity Price Analysis, Forecasting and Market Risk Management</w:t>
      </w:r>
      <w:r w:rsidRPr="00112CD4">
        <w:rPr>
          <w:sz w:val="22"/>
          <w:szCs w:val="22"/>
          <w:lang w:val="en-US"/>
        </w:rPr>
        <w:t>, St. Louis, MO, Apr. 20-21, 2015.</w:t>
      </w:r>
    </w:p>
    <w:p w14:paraId="447DE7A5" w14:textId="77777777" w:rsidR="0015054E" w:rsidRPr="00112CD4" w:rsidRDefault="00D03809" w:rsidP="00CD6485">
      <w:pPr>
        <w:spacing w:line="276" w:lineRule="auto"/>
        <w:ind w:left="288" w:firstLine="420"/>
        <w:rPr>
          <w:b/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 xml:space="preserve">Society for Risk Analysis Annual Meeting 2014, Denver, CO, </w:t>
      </w:r>
      <w:r w:rsidRPr="00112CD4">
        <w:rPr>
          <w:sz w:val="22"/>
          <w:szCs w:val="22"/>
          <w:lang w:val="en-US"/>
        </w:rPr>
        <w:t>Dec. 7-10</w:t>
      </w:r>
      <w:r w:rsidR="0015054E" w:rsidRPr="00112CD4">
        <w:rPr>
          <w:sz w:val="22"/>
          <w:szCs w:val="22"/>
          <w:lang w:val="en-US"/>
        </w:rPr>
        <w:t xml:space="preserve">, 2014. </w:t>
      </w:r>
      <w:r w:rsidR="00492DC2">
        <w:rPr>
          <w:sz w:val="22"/>
          <w:szCs w:val="22"/>
          <w:lang w:val="en-US"/>
        </w:rPr>
        <w:t>(2 presentations).</w:t>
      </w:r>
    </w:p>
    <w:p w14:paraId="2D2C71D2" w14:textId="77777777" w:rsidR="000061C4" w:rsidRPr="00112CD4" w:rsidRDefault="00BF3C5A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Nanjing Agricultural University</w:t>
      </w:r>
      <w:r w:rsidRPr="00112CD4">
        <w:rPr>
          <w:sz w:val="22"/>
          <w:szCs w:val="22"/>
          <w:lang w:val="en-US"/>
        </w:rPr>
        <w:t xml:space="preserve"> Nanjing, China. Oct</w:t>
      </w:r>
      <w:r w:rsidR="00D11994" w:rsidRPr="00112CD4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18, 2014.</w:t>
      </w:r>
      <w:r w:rsidR="00744C79" w:rsidRPr="00112CD4">
        <w:rPr>
          <w:sz w:val="22"/>
          <w:szCs w:val="22"/>
          <w:lang w:val="en-US"/>
        </w:rPr>
        <w:t xml:space="preserve"> Awarded the best section paper. </w:t>
      </w:r>
    </w:p>
    <w:p w14:paraId="1D1746B4" w14:textId="77777777" w:rsidR="0015054E" w:rsidRPr="00112CD4" w:rsidRDefault="0015054E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Department of Applied Economics and Management, Cornell University</w:t>
      </w:r>
      <w:r w:rsidRPr="00112CD4">
        <w:rPr>
          <w:sz w:val="22"/>
          <w:szCs w:val="22"/>
          <w:lang w:val="en-US"/>
        </w:rPr>
        <w:t xml:space="preserve">, </w:t>
      </w:r>
      <w:r w:rsidR="00D11994" w:rsidRPr="00112CD4">
        <w:rPr>
          <w:sz w:val="22"/>
          <w:szCs w:val="22"/>
          <w:lang w:val="en-US"/>
        </w:rPr>
        <w:t>Oct.</w:t>
      </w:r>
      <w:r w:rsidRPr="00112CD4">
        <w:rPr>
          <w:sz w:val="22"/>
          <w:szCs w:val="22"/>
          <w:lang w:val="en-US"/>
        </w:rPr>
        <w:t xml:space="preserve"> 6</w:t>
      </w:r>
      <w:r w:rsidR="00D11994" w:rsidRPr="00112CD4">
        <w:rPr>
          <w:sz w:val="22"/>
          <w:szCs w:val="22"/>
          <w:lang w:val="en-US"/>
        </w:rPr>
        <w:t>, 2014</w:t>
      </w:r>
      <w:r w:rsidRPr="00112CD4">
        <w:rPr>
          <w:sz w:val="22"/>
          <w:szCs w:val="22"/>
          <w:lang w:val="en-US"/>
        </w:rPr>
        <w:t xml:space="preserve">. </w:t>
      </w:r>
    </w:p>
    <w:p w14:paraId="210030D3" w14:textId="77777777" w:rsidR="00492DC2" w:rsidRDefault="000061C4" w:rsidP="00CD6485">
      <w:pPr>
        <w:spacing w:line="276" w:lineRule="auto"/>
        <w:ind w:left="288" w:firstLine="420"/>
        <w:rPr>
          <w:i/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Agricultural &amp; Applied Economics Association 2014 Annual Meeting</w:t>
      </w:r>
      <w:r w:rsidRPr="00112CD4">
        <w:rPr>
          <w:sz w:val="22"/>
          <w:szCs w:val="22"/>
          <w:lang w:val="en-US"/>
        </w:rPr>
        <w:t xml:space="preserve">, </w:t>
      </w:r>
      <w:r w:rsidR="00D11994" w:rsidRPr="00112CD4">
        <w:rPr>
          <w:sz w:val="22"/>
          <w:szCs w:val="22"/>
          <w:lang w:val="en-US"/>
        </w:rPr>
        <w:t>Minneapolis, MN, Jul</w:t>
      </w:r>
      <w:r w:rsidR="00BC2E70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27-29, 2014. </w:t>
      </w:r>
      <w:r w:rsidR="00492DC2">
        <w:rPr>
          <w:sz w:val="22"/>
          <w:szCs w:val="22"/>
          <w:lang w:val="en-US"/>
        </w:rPr>
        <w:t>(2 presentations).</w:t>
      </w:r>
    </w:p>
    <w:p w14:paraId="1F5DC26E" w14:textId="77777777" w:rsidR="008B6E24" w:rsidRPr="00112CD4" w:rsidRDefault="009513E6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Department of Applied Economics and Management, Cornell University</w:t>
      </w:r>
      <w:r w:rsidRPr="00112CD4">
        <w:rPr>
          <w:sz w:val="22"/>
          <w:szCs w:val="22"/>
          <w:lang w:val="en-US"/>
        </w:rPr>
        <w:t>, De</w:t>
      </w:r>
      <w:r w:rsidR="00BC2E70">
        <w:rPr>
          <w:sz w:val="22"/>
          <w:szCs w:val="22"/>
          <w:lang w:val="en-US"/>
        </w:rPr>
        <w:t>c.</w:t>
      </w:r>
      <w:r w:rsidRPr="00112CD4">
        <w:rPr>
          <w:sz w:val="22"/>
          <w:szCs w:val="22"/>
          <w:lang w:val="en-US"/>
        </w:rPr>
        <w:t xml:space="preserve"> 4, 2013. </w:t>
      </w:r>
    </w:p>
    <w:p w14:paraId="6AF8BD24" w14:textId="77777777" w:rsidR="008B6E24" w:rsidRPr="00112CD4" w:rsidRDefault="009513E6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Department of Psychology, University of Connect</w:t>
      </w:r>
      <w:r w:rsidR="0077517A" w:rsidRPr="00112CD4">
        <w:rPr>
          <w:i/>
          <w:sz w:val="22"/>
          <w:szCs w:val="22"/>
          <w:lang w:val="en-US"/>
        </w:rPr>
        <w:t>icut</w:t>
      </w:r>
      <w:r w:rsidR="0077517A" w:rsidRPr="00112CD4">
        <w:rPr>
          <w:sz w:val="22"/>
          <w:szCs w:val="22"/>
          <w:lang w:val="en-US"/>
        </w:rPr>
        <w:t>, Nov</w:t>
      </w:r>
      <w:r w:rsidR="00BC2E70">
        <w:rPr>
          <w:sz w:val="22"/>
          <w:szCs w:val="22"/>
          <w:lang w:val="en-US"/>
        </w:rPr>
        <w:t>.</w:t>
      </w:r>
      <w:r w:rsidR="0077517A" w:rsidRPr="00112CD4">
        <w:rPr>
          <w:sz w:val="22"/>
          <w:szCs w:val="22"/>
          <w:lang w:val="en-US"/>
        </w:rPr>
        <w:t xml:space="preserve"> 8</w:t>
      </w:r>
      <w:r w:rsidRPr="00112CD4">
        <w:rPr>
          <w:sz w:val="22"/>
          <w:szCs w:val="22"/>
          <w:lang w:val="en-US"/>
        </w:rPr>
        <w:t>, 2013.</w:t>
      </w:r>
    </w:p>
    <w:p w14:paraId="637CFD58" w14:textId="77777777" w:rsidR="001965EF" w:rsidRPr="00112CD4" w:rsidRDefault="008772DD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Agricultural &amp; Applied Economics Association 2013 AAEA, CAES, Joint Annual Meeting</w:t>
      </w:r>
      <w:r w:rsidRPr="00112CD4">
        <w:rPr>
          <w:sz w:val="22"/>
          <w:szCs w:val="22"/>
          <w:lang w:val="en-US"/>
        </w:rPr>
        <w:t>, Washington, D.C., Aug</w:t>
      </w:r>
      <w:r w:rsidR="00BC2E70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4-6, 2013</w:t>
      </w:r>
      <w:r w:rsidR="006F6138" w:rsidRPr="00112CD4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</w:t>
      </w:r>
    </w:p>
    <w:p w14:paraId="4D100F21" w14:textId="77777777" w:rsidR="001965EF" w:rsidRPr="00112CD4" w:rsidRDefault="001965EF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Department of Applied Economics and Management</w:t>
      </w:r>
      <w:r w:rsidR="00CD1C53" w:rsidRPr="00112CD4">
        <w:rPr>
          <w:i/>
          <w:sz w:val="22"/>
          <w:szCs w:val="22"/>
          <w:lang w:val="en-US"/>
        </w:rPr>
        <w:t>, Cornell University</w:t>
      </w:r>
      <w:r w:rsidR="00CD1C53" w:rsidRPr="00112CD4"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</w:t>
      </w:r>
      <w:r w:rsidR="00C85E31" w:rsidRPr="00112CD4">
        <w:rPr>
          <w:sz w:val="22"/>
          <w:szCs w:val="22"/>
          <w:lang w:val="en-US"/>
        </w:rPr>
        <w:t>May 10</w:t>
      </w:r>
      <w:r w:rsidRPr="00112CD4">
        <w:rPr>
          <w:sz w:val="22"/>
          <w:szCs w:val="22"/>
          <w:lang w:val="en-US"/>
        </w:rPr>
        <w:t>, 2013</w:t>
      </w:r>
      <w:r w:rsidR="006F6138" w:rsidRPr="00112CD4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</w:t>
      </w:r>
    </w:p>
    <w:p w14:paraId="7C214FFC" w14:textId="77777777" w:rsidR="00437397" w:rsidRPr="00112CD4" w:rsidRDefault="001965EF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Department of Applied Economics and Management</w:t>
      </w:r>
      <w:r w:rsidR="00CD1C53" w:rsidRPr="00112CD4">
        <w:rPr>
          <w:i/>
          <w:sz w:val="22"/>
          <w:szCs w:val="22"/>
          <w:lang w:val="en-US"/>
        </w:rPr>
        <w:t>, Cornell University</w:t>
      </w:r>
      <w:r w:rsidR="00CD1C53" w:rsidRPr="00112CD4"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</w:t>
      </w:r>
      <w:r w:rsidR="00E27958" w:rsidRPr="00112CD4">
        <w:rPr>
          <w:sz w:val="22"/>
          <w:szCs w:val="22"/>
          <w:lang w:val="en-US"/>
        </w:rPr>
        <w:t>Apr</w:t>
      </w:r>
      <w:r w:rsidR="00BC2E70">
        <w:rPr>
          <w:sz w:val="22"/>
          <w:szCs w:val="22"/>
          <w:lang w:val="en-US"/>
        </w:rPr>
        <w:t>.</w:t>
      </w:r>
      <w:r w:rsidR="00E27958" w:rsidRPr="00112CD4">
        <w:rPr>
          <w:sz w:val="22"/>
          <w:szCs w:val="22"/>
          <w:lang w:val="en-US"/>
        </w:rPr>
        <w:t xml:space="preserve"> 18</w:t>
      </w:r>
      <w:r w:rsidRPr="00112CD4">
        <w:rPr>
          <w:sz w:val="22"/>
          <w:szCs w:val="22"/>
          <w:lang w:val="en-US"/>
        </w:rPr>
        <w:t>, 2013</w:t>
      </w:r>
      <w:r w:rsidR="006F6138" w:rsidRPr="00112CD4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</w:t>
      </w:r>
    </w:p>
    <w:p w14:paraId="25065F13" w14:textId="77777777" w:rsidR="00437397" w:rsidRPr="00112CD4" w:rsidRDefault="00437397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Department of I</w:t>
      </w:r>
      <w:r w:rsidR="004271C1" w:rsidRPr="00112CD4">
        <w:rPr>
          <w:i/>
          <w:sz w:val="22"/>
          <w:szCs w:val="22"/>
          <w:lang w:val="en-US"/>
        </w:rPr>
        <w:t>ndustrial and Labor Relations</w:t>
      </w:r>
      <w:r w:rsidRPr="00112CD4">
        <w:rPr>
          <w:i/>
          <w:sz w:val="22"/>
          <w:szCs w:val="22"/>
          <w:lang w:val="en-US"/>
        </w:rPr>
        <w:t>.</w:t>
      </w:r>
      <w:r w:rsidR="00FF2017" w:rsidRPr="00112CD4">
        <w:rPr>
          <w:i/>
          <w:sz w:val="22"/>
          <w:szCs w:val="22"/>
          <w:lang w:val="en-US"/>
        </w:rPr>
        <w:t xml:space="preserve"> Cornell University</w:t>
      </w:r>
      <w:r w:rsidR="00FF2017" w:rsidRPr="00112CD4">
        <w:rPr>
          <w:sz w:val="22"/>
          <w:szCs w:val="22"/>
          <w:lang w:val="en-US"/>
        </w:rPr>
        <w:t>,</w:t>
      </w:r>
      <w:r w:rsidRPr="00112CD4">
        <w:rPr>
          <w:sz w:val="22"/>
          <w:szCs w:val="22"/>
          <w:lang w:val="en-US"/>
        </w:rPr>
        <w:t xml:space="preserve"> M</w:t>
      </w:r>
      <w:r w:rsidR="00C71323" w:rsidRPr="00112CD4">
        <w:rPr>
          <w:sz w:val="22"/>
          <w:szCs w:val="22"/>
          <w:lang w:val="en-US"/>
        </w:rPr>
        <w:t>ay</w:t>
      </w:r>
      <w:r w:rsidRPr="00112CD4">
        <w:rPr>
          <w:sz w:val="22"/>
          <w:szCs w:val="22"/>
          <w:lang w:val="en-US"/>
        </w:rPr>
        <w:t xml:space="preserve"> </w:t>
      </w:r>
      <w:r w:rsidR="00C85E31" w:rsidRPr="00112CD4">
        <w:rPr>
          <w:sz w:val="22"/>
          <w:szCs w:val="22"/>
          <w:lang w:val="en-US"/>
        </w:rPr>
        <w:t>7</w:t>
      </w:r>
      <w:r w:rsidRPr="00112CD4">
        <w:rPr>
          <w:sz w:val="22"/>
          <w:szCs w:val="22"/>
          <w:lang w:val="en-US"/>
        </w:rPr>
        <w:t>, 201</w:t>
      </w:r>
      <w:r w:rsidR="00C71323" w:rsidRPr="00112CD4">
        <w:rPr>
          <w:sz w:val="22"/>
          <w:szCs w:val="22"/>
          <w:lang w:val="en-US"/>
        </w:rPr>
        <w:t>2</w:t>
      </w:r>
      <w:r w:rsidR="006F6138" w:rsidRPr="00112CD4">
        <w:rPr>
          <w:sz w:val="22"/>
          <w:szCs w:val="22"/>
          <w:lang w:val="en-US"/>
        </w:rPr>
        <w:t>.</w:t>
      </w:r>
    </w:p>
    <w:p w14:paraId="007A1E5E" w14:textId="77777777" w:rsidR="008772DD" w:rsidRPr="00112CD4" w:rsidRDefault="008772DD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Agricultural &amp; Applied Economics Association 2010 AAEA, CAES, &amp; WAEA Joint Annual Meeting</w:t>
      </w:r>
      <w:r w:rsidRPr="00112CD4">
        <w:rPr>
          <w:sz w:val="22"/>
          <w:szCs w:val="22"/>
          <w:lang w:val="en-US"/>
        </w:rPr>
        <w:t>, Denver, Colorado, Jul</w:t>
      </w:r>
      <w:r w:rsidR="00BC2E70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25-27, 2010</w:t>
      </w:r>
      <w:r w:rsidR="006F6138" w:rsidRPr="00112CD4">
        <w:rPr>
          <w:sz w:val="22"/>
          <w:szCs w:val="22"/>
          <w:lang w:val="en-US"/>
        </w:rPr>
        <w:t>.</w:t>
      </w:r>
      <w:r w:rsidRPr="00112CD4">
        <w:rPr>
          <w:sz w:val="22"/>
          <w:szCs w:val="22"/>
          <w:lang w:val="en-US"/>
        </w:rPr>
        <w:t xml:space="preserve"> </w:t>
      </w:r>
    </w:p>
    <w:p w14:paraId="67EBB40B" w14:textId="77777777" w:rsidR="008772DD" w:rsidRPr="00112CD4" w:rsidRDefault="008772DD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NCCC-134 Conference on Applied Commodity Price Analysis, Forecasting, and Market Risk Management</w:t>
      </w:r>
      <w:r w:rsidR="0051347D" w:rsidRPr="00112CD4">
        <w:rPr>
          <w:sz w:val="22"/>
          <w:szCs w:val="22"/>
          <w:lang w:val="en-US"/>
        </w:rPr>
        <w:t>. St. Louis, MO,</w:t>
      </w:r>
      <w:r w:rsidR="00122C9E" w:rsidRPr="00112CD4">
        <w:rPr>
          <w:sz w:val="22"/>
          <w:szCs w:val="22"/>
          <w:lang w:val="en-US"/>
        </w:rPr>
        <w:t xml:space="preserve"> Apr</w:t>
      </w:r>
      <w:r w:rsidR="00BC2E70">
        <w:rPr>
          <w:sz w:val="22"/>
          <w:szCs w:val="22"/>
          <w:lang w:val="en-US"/>
        </w:rPr>
        <w:t>.</w:t>
      </w:r>
      <w:r w:rsidR="00122C9E" w:rsidRPr="00112CD4">
        <w:rPr>
          <w:sz w:val="22"/>
          <w:szCs w:val="22"/>
          <w:lang w:val="en-US"/>
        </w:rPr>
        <w:t xml:space="preserve"> 21-22,</w:t>
      </w:r>
      <w:r w:rsidRPr="00112CD4">
        <w:rPr>
          <w:sz w:val="22"/>
          <w:szCs w:val="22"/>
          <w:lang w:val="en-US"/>
        </w:rPr>
        <w:t xml:space="preserve"> </w:t>
      </w:r>
      <w:r w:rsidR="0051347D" w:rsidRPr="00112CD4">
        <w:rPr>
          <w:sz w:val="22"/>
          <w:szCs w:val="22"/>
          <w:lang w:val="en-US"/>
        </w:rPr>
        <w:t>2008.</w:t>
      </w:r>
    </w:p>
    <w:p w14:paraId="5866F72B" w14:textId="77777777" w:rsidR="008772DD" w:rsidRPr="00112CD4" w:rsidRDefault="008772DD" w:rsidP="00CD6485">
      <w:pPr>
        <w:spacing w:line="276" w:lineRule="auto"/>
        <w:ind w:left="288" w:firstLine="420"/>
        <w:rPr>
          <w:sz w:val="22"/>
          <w:szCs w:val="22"/>
          <w:lang w:val="en-US"/>
        </w:rPr>
      </w:pPr>
      <w:r w:rsidRPr="00112CD4">
        <w:rPr>
          <w:i/>
          <w:sz w:val="22"/>
          <w:szCs w:val="22"/>
          <w:lang w:val="en-US"/>
        </w:rPr>
        <w:t>Annual Meeting of the Northeastern Agricultural and Resource Economics Association</w:t>
      </w:r>
      <w:r w:rsidRPr="00112CD4">
        <w:rPr>
          <w:sz w:val="22"/>
          <w:szCs w:val="22"/>
          <w:lang w:val="en-US"/>
        </w:rPr>
        <w:t xml:space="preserve">, </w:t>
      </w:r>
      <w:r w:rsidR="0051347D" w:rsidRPr="00112CD4">
        <w:rPr>
          <w:sz w:val="22"/>
          <w:szCs w:val="22"/>
          <w:lang w:val="en-US"/>
        </w:rPr>
        <w:t>Rehoboth Beach, DE, Jun</w:t>
      </w:r>
      <w:r w:rsidR="00BC2E70">
        <w:rPr>
          <w:sz w:val="22"/>
          <w:szCs w:val="22"/>
          <w:lang w:val="en-US"/>
        </w:rPr>
        <w:t>.</w:t>
      </w:r>
      <w:r w:rsidR="0051347D" w:rsidRPr="00112CD4">
        <w:rPr>
          <w:sz w:val="22"/>
          <w:szCs w:val="22"/>
          <w:lang w:val="en-US"/>
        </w:rPr>
        <w:t xml:space="preserve"> 10-13, 2007.</w:t>
      </w:r>
    </w:p>
    <w:p w14:paraId="01250484" w14:textId="77777777" w:rsidR="00F513A7" w:rsidRDefault="008772DD" w:rsidP="00CD6485">
      <w:pPr>
        <w:spacing w:line="276" w:lineRule="auto"/>
        <w:ind w:left="288" w:firstLine="420"/>
        <w:rPr>
          <w:sz w:val="22"/>
          <w:szCs w:val="22"/>
          <w:lang w:val="es-419"/>
        </w:rPr>
      </w:pPr>
      <w:r w:rsidRPr="00492DC2">
        <w:rPr>
          <w:i/>
          <w:sz w:val="22"/>
          <w:szCs w:val="22"/>
          <w:lang w:val="es-419"/>
        </w:rPr>
        <w:lastRenderedPageBreak/>
        <w:t>Congreso Internacional</w:t>
      </w:r>
      <w:r w:rsidRPr="00492DC2">
        <w:rPr>
          <w:sz w:val="22"/>
          <w:szCs w:val="22"/>
          <w:lang w:val="es-419"/>
        </w:rPr>
        <w:t xml:space="preserve"> </w:t>
      </w:r>
      <w:r w:rsidRPr="00492DC2">
        <w:rPr>
          <w:i/>
          <w:sz w:val="22"/>
          <w:szCs w:val="22"/>
          <w:lang w:val="es-419"/>
        </w:rPr>
        <w:t>de Emprendedores y Exportadores</w:t>
      </w:r>
      <w:r w:rsidR="0051347D" w:rsidRPr="00492DC2">
        <w:rPr>
          <w:i/>
          <w:sz w:val="22"/>
          <w:szCs w:val="22"/>
          <w:lang w:val="es-419"/>
        </w:rPr>
        <w:t xml:space="preserve">, </w:t>
      </w:r>
      <w:r w:rsidR="000224D9" w:rsidRPr="00492DC2">
        <w:rPr>
          <w:i/>
          <w:sz w:val="22"/>
          <w:szCs w:val="22"/>
          <w:lang w:val="es-419"/>
        </w:rPr>
        <w:t xml:space="preserve">Instituto </w:t>
      </w:r>
      <w:r w:rsidR="001113AF" w:rsidRPr="00492DC2">
        <w:rPr>
          <w:i/>
          <w:sz w:val="22"/>
          <w:szCs w:val="22"/>
          <w:lang w:val="es-419"/>
        </w:rPr>
        <w:t>Tecnológico</w:t>
      </w:r>
      <w:r w:rsidR="000224D9" w:rsidRPr="00492DC2">
        <w:rPr>
          <w:i/>
          <w:sz w:val="22"/>
          <w:szCs w:val="22"/>
          <w:lang w:val="es-419"/>
        </w:rPr>
        <w:t xml:space="preserve"> y de Estudios Superiores de Monterrey</w:t>
      </w:r>
      <w:r w:rsidR="0051347D" w:rsidRPr="00492DC2">
        <w:rPr>
          <w:sz w:val="22"/>
          <w:szCs w:val="22"/>
          <w:lang w:val="es-419"/>
        </w:rPr>
        <w:t xml:space="preserve">, Tampico, Tam., México, </w:t>
      </w:r>
      <w:r w:rsidR="00B5678F" w:rsidRPr="00492DC2">
        <w:rPr>
          <w:sz w:val="22"/>
          <w:szCs w:val="22"/>
          <w:lang w:val="es-419"/>
        </w:rPr>
        <w:t>Jul</w:t>
      </w:r>
      <w:r w:rsidR="00BC2E70">
        <w:rPr>
          <w:sz w:val="22"/>
          <w:szCs w:val="22"/>
          <w:lang w:val="es-419"/>
        </w:rPr>
        <w:t>.</w:t>
      </w:r>
      <w:r w:rsidR="0051347D" w:rsidRPr="00492DC2">
        <w:rPr>
          <w:sz w:val="22"/>
          <w:szCs w:val="22"/>
          <w:lang w:val="es-419"/>
        </w:rPr>
        <w:t>, 2000.</w:t>
      </w:r>
    </w:p>
    <w:p w14:paraId="042AF1E8" w14:textId="77777777" w:rsidR="00CD6485" w:rsidRDefault="00CD6485" w:rsidP="00CD6485">
      <w:pPr>
        <w:ind w:left="288" w:firstLine="420"/>
        <w:rPr>
          <w:b/>
          <w:sz w:val="22"/>
          <w:szCs w:val="22"/>
          <w:lang w:val="es-MX"/>
        </w:rPr>
      </w:pPr>
    </w:p>
    <w:p w14:paraId="7E8EFC5D" w14:textId="77777777" w:rsidR="000B5A03" w:rsidRDefault="000B5A03" w:rsidP="0010578F">
      <w:pPr>
        <w:spacing w:line="276" w:lineRule="auto"/>
        <w:rPr>
          <w:b/>
          <w:sz w:val="22"/>
          <w:szCs w:val="22"/>
          <w:lang w:val="en-US"/>
        </w:rPr>
      </w:pPr>
    </w:p>
    <w:p w14:paraId="4E747221" w14:textId="77777777" w:rsidR="00183BB4" w:rsidRDefault="00183BB4" w:rsidP="0010578F">
      <w:pPr>
        <w:spacing w:line="276" w:lineRule="auto"/>
        <w:rPr>
          <w:b/>
          <w:sz w:val="22"/>
          <w:szCs w:val="22"/>
          <w:lang w:val="en-US"/>
        </w:rPr>
      </w:pPr>
      <w:r w:rsidRPr="00183BB4">
        <w:rPr>
          <w:b/>
          <w:sz w:val="22"/>
          <w:szCs w:val="22"/>
          <w:lang w:val="en-US"/>
        </w:rPr>
        <w:t>REFERENCES</w:t>
      </w:r>
    </w:p>
    <w:p w14:paraId="644B3D9E" w14:textId="77777777" w:rsidR="00183BB4" w:rsidRPr="00183BB4" w:rsidRDefault="00183BB4" w:rsidP="0010578F">
      <w:pPr>
        <w:spacing w:line="276" w:lineRule="auto"/>
        <w:rPr>
          <w:b/>
          <w:sz w:val="22"/>
          <w:szCs w:val="22"/>
          <w:lang w:val="en-US"/>
        </w:rPr>
      </w:pPr>
    </w:p>
    <w:p w14:paraId="3587CA3D" w14:textId="77777777" w:rsidR="008E2632" w:rsidRPr="00622D98" w:rsidRDefault="008E2632" w:rsidP="008E2632">
      <w:pPr>
        <w:spacing w:line="276" w:lineRule="auto"/>
        <w:rPr>
          <w:b/>
          <w:sz w:val="22"/>
          <w:szCs w:val="22"/>
          <w:lang w:val="en-US"/>
        </w:rPr>
      </w:pPr>
      <w:r w:rsidRPr="00622D98">
        <w:rPr>
          <w:b/>
          <w:sz w:val="22"/>
          <w:szCs w:val="22"/>
          <w:lang w:val="en-US"/>
        </w:rPr>
        <w:t>Prabhu Pingali</w:t>
      </w:r>
    </w:p>
    <w:p w14:paraId="356658F5" w14:textId="77777777" w:rsidR="008E2632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 w:rsidRPr="002A20AE">
        <w:rPr>
          <w:bCs/>
          <w:sz w:val="22"/>
          <w:szCs w:val="22"/>
          <w:lang w:val="en-US"/>
        </w:rPr>
        <w:t>Professor and Director of t</w:t>
      </w:r>
      <w:r>
        <w:rPr>
          <w:bCs/>
          <w:sz w:val="22"/>
          <w:szCs w:val="22"/>
          <w:lang w:val="en-US"/>
        </w:rPr>
        <w:t>he TATA-Cornell Institute for Agriculture and Nutrition</w:t>
      </w:r>
    </w:p>
    <w:p w14:paraId="326F7DD4" w14:textId="77777777" w:rsidR="008E2632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Department of Global Development</w:t>
      </w:r>
    </w:p>
    <w:p w14:paraId="7A3B0B26" w14:textId="77777777" w:rsidR="008E2632" w:rsidRPr="002A20AE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Cornell University</w:t>
      </w:r>
    </w:p>
    <w:p w14:paraId="4627A88A" w14:textId="77777777" w:rsidR="008E2632" w:rsidRPr="008E2632" w:rsidRDefault="008E2632" w:rsidP="008E2632">
      <w:pPr>
        <w:spacing w:line="276" w:lineRule="auto"/>
        <w:rPr>
          <w:rStyle w:val="Hyperlink"/>
          <w:color w:val="auto"/>
          <w:u w:val="none"/>
          <w:lang w:val="es-419"/>
        </w:rPr>
      </w:pPr>
      <w:hyperlink r:id="rId9" w:history="1">
        <w:r w:rsidRPr="008E2632">
          <w:rPr>
            <w:rStyle w:val="Hyperlink"/>
            <w:bCs/>
            <w:color w:val="auto"/>
            <w:sz w:val="22"/>
            <w:szCs w:val="22"/>
            <w:u w:val="none"/>
            <w:lang w:val="es-419"/>
          </w:rPr>
          <w:t>plp39@cornell.edu</w:t>
        </w:r>
      </w:hyperlink>
    </w:p>
    <w:p w14:paraId="7A799A29" w14:textId="77777777" w:rsidR="008E2632" w:rsidRPr="008E2632" w:rsidRDefault="008E2632" w:rsidP="008E2632">
      <w:pPr>
        <w:spacing w:line="276" w:lineRule="auto"/>
        <w:rPr>
          <w:b/>
          <w:sz w:val="22"/>
          <w:szCs w:val="22"/>
          <w:lang w:val="es-419"/>
        </w:rPr>
      </w:pPr>
    </w:p>
    <w:p w14:paraId="261C038B" w14:textId="77777777" w:rsidR="008E2632" w:rsidRPr="008E2632" w:rsidRDefault="008E2632" w:rsidP="008E2632">
      <w:pPr>
        <w:spacing w:line="276" w:lineRule="auto"/>
        <w:rPr>
          <w:b/>
          <w:sz w:val="22"/>
          <w:szCs w:val="22"/>
          <w:lang w:val="es-419"/>
        </w:rPr>
      </w:pPr>
      <w:r w:rsidRPr="008E2632">
        <w:rPr>
          <w:b/>
          <w:sz w:val="22"/>
          <w:szCs w:val="22"/>
          <w:lang w:val="es-419"/>
        </w:rPr>
        <w:t>Loren W. Tauer</w:t>
      </w:r>
    </w:p>
    <w:p w14:paraId="1BC0ADA9" w14:textId="77777777" w:rsidR="008E2632" w:rsidRPr="00AA63BF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 w:rsidRPr="00AA63BF">
        <w:rPr>
          <w:bCs/>
          <w:sz w:val="22"/>
          <w:szCs w:val="22"/>
          <w:lang w:val="en-US"/>
        </w:rPr>
        <w:t>Professor Emeritus</w:t>
      </w:r>
    </w:p>
    <w:p w14:paraId="49D2EEC8" w14:textId="77777777" w:rsidR="008E2632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 w:rsidRPr="00183BB4">
        <w:rPr>
          <w:bCs/>
          <w:sz w:val="22"/>
          <w:szCs w:val="22"/>
          <w:lang w:val="en-US"/>
        </w:rPr>
        <w:t>Charles H. Dyson School of Applied Economics and Management</w:t>
      </w:r>
    </w:p>
    <w:p w14:paraId="3C1F45F3" w14:textId="77777777" w:rsidR="008E2632" w:rsidRPr="00183BB4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Cornell University</w:t>
      </w:r>
    </w:p>
    <w:p w14:paraId="16CB4635" w14:textId="77777777" w:rsidR="008E2632" w:rsidRPr="00523881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hyperlink r:id="rId10" w:history="1">
        <w:r w:rsidRPr="00523881">
          <w:rPr>
            <w:rStyle w:val="Hyperlink"/>
            <w:bCs/>
            <w:color w:val="auto"/>
            <w:sz w:val="22"/>
            <w:szCs w:val="22"/>
            <w:u w:val="none"/>
            <w:lang w:val="en-US"/>
          </w:rPr>
          <w:t>lwt1@cornell.edu</w:t>
        </w:r>
      </w:hyperlink>
    </w:p>
    <w:p w14:paraId="0F512B4F" w14:textId="77777777" w:rsidR="008E2632" w:rsidRDefault="008E2632" w:rsidP="008E2632">
      <w:pPr>
        <w:spacing w:line="276" w:lineRule="auto"/>
        <w:rPr>
          <w:b/>
          <w:sz w:val="22"/>
          <w:szCs w:val="22"/>
          <w:lang w:val="en-US"/>
        </w:rPr>
      </w:pPr>
    </w:p>
    <w:p w14:paraId="37F73730" w14:textId="77777777" w:rsidR="008E2632" w:rsidRPr="004B6BA4" w:rsidRDefault="008E2632" w:rsidP="008E2632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Yrjo T. Grohn</w:t>
      </w:r>
    </w:p>
    <w:p w14:paraId="220CFCD6" w14:textId="77777777" w:rsidR="008E2632" w:rsidRPr="00BC2E70" w:rsidRDefault="008E2632" w:rsidP="008E2632">
      <w:pPr>
        <w:spacing w:line="276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James Law</w:t>
      </w:r>
      <w:r w:rsidRPr="00BC2E70">
        <w:rPr>
          <w:color w:val="000000"/>
          <w:sz w:val="22"/>
          <w:szCs w:val="22"/>
          <w:lang w:val="en-US"/>
        </w:rPr>
        <w:t xml:space="preserve"> Professor of </w:t>
      </w:r>
      <w:r>
        <w:rPr>
          <w:color w:val="000000"/>
          <w:sz w:val="22"/>
          <w:szCs w:val="22"/>
          <w:lang w:val="en-US"/>
        </w:rPr>
        <w:t>Epidemiology</w:t>
      </w:r>
    </w:p>
    <w:p w14:paraId="674C73C2" w14:textId="77777777" w:rsidR="008E2632" w:rsidRPr="00BC2E70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Department of Population Medicine and Diagnostic Sciences</w:t>
      </w:r>
    </w:p>
    <w:p w14:paraId="7B01C765" w14:textId="77777777" w:rsidR="008E2632" w:rsidRPr="00BC2E70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 w:rsidRPr="00BC2E70">
        <w:rPr>
          <w:bCs/>
          <w:sz w:val="22"/>
          <w:szCs w:val="22"/>
          <w:lang w:val="en-US"/>
        </w:rPr>
        <w:t>Cornell University</w:t>
      </w:r>
    </w:p>
    <w:p w14:paraId="0E4B5971" w14:textId="77777777" w:rsidR="008E2632" w:rsidRPr="00BC2E70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ytg1</w:t>
      </w:r>
      <w:r w:rsidRPr="00BC2E70">
        <w:rPr>
          <w:bCs/>
          <w:sz w:val="22"/>
          <w:szCs w:val="22"/>
          <w:lang w:val="en-US"/>
        </w:rPr>
        <w:t>@cornell.edu</w:t>
      </w:r>
    </w:p>
    <w:p w14:paraId="7BB2FF51" w14:textId="77777777" w:rsidR="008E2632" w:rsidRDefault="008E2632" w:rsidP="008E2632">
      <w:pPr>
        <w:spacing w:line="276" w:lineRule="auto"/>
        <w:rPr>
          <w:b/>
          <w:sz w:val="22"/>
          <w:szCs w:val="22"/>
          <w:lang w:val="en-US"/>
        </w:rPr>
      </w:pPr>
    </w:p>
    <w:p w14:paraId="1CF9BA44" w14:textId="77777777" w:rsidR="00E457A8" w:rsidRDefault="00E457A8" w:rsidP="008E2632">
      <w:pPr>
        <w:spacing w:line="276" w:lineRule="auto"/>
        <w:rPr>
          <w:b/>
          <w:sz w:val="22"/>
          <w:szCs w:val="22"/>
          <w:lang w:val="en-US"/>
        </w:rPr>
      </w:pPr>
    </w:p>
    <w:p w14:paraId="336B95A6" w14:textId="77777777" w:rsidR="008E2632" w:rsidRPr="00183BB4" w:rsidRDefault="008E2632" w:rsidP="008E2632">
      <w:pPr>
        <w:spacing w:line="276" w:lineRule="auto"/>
        <w:rPr>
          <w:b/>
          <w:sz w:val="22"/>
          <w:szCs w:val="22"/>
          <w:lang w:val="en-US"/>
        </w:rPr>
      </w:pPr>
      <w:r w:rsidRPr="00183BB4">
        <w:rPr>
          <w:b/>
          <w:sz w:val="22"/>
          <w:szCs w:val="22"/>
          <w:lang w:val="en-US"/>
        </w:rPr>
        <w:t>Calum G. Turvey</w:t>
      </w:r>
    </w:p>
    <w:p w14:paraId="4158DE11" w14:textId="77777777" w:rsidR="008E2632" w:rsidRPr="00183BB4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 w:rsidRPr="00183BB4">
        <w:rPr>
          <w:bCs/>
          <w:sz w:val="22"/>
          <w:szCs w:val="22"/>
          <w:lang w:val="en-US"/>
        </w:rPr>
        <w:t>W.I. Myers Professor of Agricultural Finance</w:t>
      </w:r>
    </w:p>
    <w:p w14:paraId="094C0713" w14:textId="77777777" w:rsidR="008E2632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 w:rsidRPr="00183BB4">
        <w:rPr>
          <w:bCs/>
          <w:sz w:val="22"/>
          <w:szCs w:val="22"/>
          <w:lang w:val="en-US"/>
        </w:rPr>
        <w:t>Director, MS Program for the Charles H. Dyson School of Applied Economics and</w:t>
      </w:r>
      <w:r>
        <w:rPr>
          <w:bCs/>
          <w:sz w:val="22"/>
          <w:szCs w:val="22"/>
          <w:lang w:val="en-US"/>
        </w:rPr>
        <w:t xml:space="preserve"> </w:t>
      </w:r>
      <w:r w:rsidRPr="00183BB4">
        <w:rPr>
          <w:bCs/>
          <w:sz w:val="22"/>
          <w:szCs w:val="22"/>
          <w:lang w:val="en-US"/>
        </w:rPr>
        <w:t>Management</w:t>
      </w:r>
    </w:p>
    <w:p w14:paraId="44B80FA9" w14:textId="77777777" w:rsidR="008E2632" w:rsidRPr="00183BB4" w:rsidRDefault="008E2632" w:rsidP="008E2632">
      <w:pPr>
        <w:spacing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Cornell University</w:t>
      </w:r>
    </w:p>
    <w:p w14:paraId="643DA33B" w14:textId="77777777" w:rsidR="008E2632" w:rsidRDefault="003738FD" w:rsidP="008E2632">
      <w:pPr>
        <w:spacing w:line="276" w:lineRule="auto"/>
        <w:rPr>
          <w:bCs/>
          <w:sz w:val="22"/>
          <w:szCs w:val="22"/>
          <w:lang w:val="en-US"/>
        </w:rPr>
      </w:pPr>
      <w:r w:rsidRPr="003738FD">
        <w:rPr>
          <w:bCs/>
          <w:sz w:val="22"/>
          <w:szCs w:val="22"/>
          <w:lang w:val="en-US"/>
        </w:rPr>
        <w:t>cgt6@cornell.edu</w:t>
      </w:r>
    </w:p>
    <w:p w14:paraId="2BABEA4C" w14:textId="77777777" w:rsidR="003738FD" w:rsidRDefault="003738FD" w:rsidP="008E2632">
      <w:pPr>
        <w:spacing w:line="276" w:lineRule="auto"/>
        <w:rPr>
          <w:bCs/>
          <w:sz w:val="22"/>
          <w:szCs w:val="22"/>
          <w:lang w:val="en-US"/>
        </w:rPr>
      </w:pPr>
    </w:p>
    <w:p w14:paraId="7D48339B" w14:textId="77777777" w:rsidR="003738FD" w:rsidRPr="004B6BA4" w:rsidRDefault="003738FD" w:rsidP="003738FD">
      <w:pPr>
        <w:spacing w:line="276" w:lineRule="auto"/>
        <w:rPr>
          <w:b/>
          <w:sz w:val="22"/>
          <w:szCs w:val="22"/>
          <w:lang w:val="en-US"/>
        </w:rPr>
      </w:pPr>
      <w:r w:rsidRPr="004B6BA4">
        <w:rPr>
          <w:b/>
          <w:sz w:val="22"/>
          <w:szCs w:val="22"/>
          <w:lang w:val="en-US"/>
        </w:rPr>
        <w:t>Miguel I. Gómez</w:t>
      </w:r>
    </w:p>
    <w:p w14:paraId="55F0C4E2" w14:textId="77777777" w:rsidR="003738FD" w:rsidRPr="00BC2E70" w:rsidRDefault="003738FD" w:rsidP="003738FD">
      <w:pPr>
        <w:spacing w:line="276" w:lineRule="auto"/>
        <w:rPr>
          <w:color w:val="000000"/>
          <w:sz w:val="22"/>
          <w:szCs w:val="22"/>
          <w:lang w:val="en-US"/>
        </w:rPr>
      </w:pPr>
      <w:r w:rsidRPr="00BC2E70">
        <w:rPr>
          <w:color w:val="000000"/>
          <w:sz w:val="22"/>
          <w:szCs w:val="22"/>
          <w:lang w:val="en-US"/>
        </w:rPr>
        <w:t>Robert G. Tobin Professor of Food Marketing</w:t>
      </w:r>
    </w:p>
    <w:p w14:paraId="10BDEA72" w14:textId="77777777" w:rsidR="003738FD" w:rsidRPr="00BC2E70" w:rsidRDefault="003738FD" w:rsidP="003738FD">
      <w:pPr>
        <w:spacing w:line="276" w:lineRule="auto"/>
        <w:rPr>
          <w:color w:val="000000"/>
          <w:sz w:val="22"/>
          <w:szCs w:val="22"/>
          <w:lang w:val="en-US" w:eastAsia="es-419"/>
        </w:rPr>
      </w:pPr>
      <w:r w:rsidRPr="00BC2E70">
        <w:rPr>
          <w:color w:val="000000"/>
          <w:sz w:val="22"/>
          <w:szCs w:val="22"/>
          <w:shd w:val="clear" w:color="auto" w:fill="FFFFFF"/>
          <w:lang w:val="en-US"/>
        </w:rPr>
        <w:t>Director, Cornell Food Industry Management Program</w:t>
      </w:r>
    </w:p>
    <w:p w14:paraId="60D7D0CF" w14:textId="77777777" w:rsidR="003738FD" w:rsidRPr="00BC2E70" w:rsidRDefault="003738FD" w:rsidP="003738FD">
      <w:pPr>
        <w:spacing w:line="276" w:lineRule="auto"/>
        <w:rPr>
          <w:bCs/>
          <w:sz w:val="22"/>
          <w:szCs w:val="22"/>
          <w:lang w:val="en-US"/>
        </w:rPr>
      </w:pPr>
      <w:r w:rsidRPr="00BC2E70">
        <w:rPr>
          <w:bCs/>
          <w:sz w:val="22"/>
          <w:szCs w:val="22"/>
          <w:lang w:val="en-US"/>
        </w:rPr>
        <w:t>Charles H. Dyson School of Applied Economics and Management</w:t>
      </w:r>
    </w:p>
    <w:p w14:paraId="52727448" w14:textId="77777777" w:rsidR="003738FD" w:rsidRPr="00BC2E70" w:rsidRDefault="003738FD" w:rsidP="003738FD">
      <w:pPr>
        <w:spacing w:line="276" w:lineRule="auto"/>
        <w:rPr>
          <w:bCs/>
          <w:sz w:val="22"/>
          <w:szCs w:val="22"/>
          <w:lang w:val="en-US"/>
        </w:rPr>
      </w:pPr>
      <w:r w:rsidRPr="00BC2E70">
        <w:rPr>
          <w:bCs/>
          <w:sz w:val="22"/>
          <w:szCs w:val="22"/>
          <w:lang w:val="en-US"/>
        </w:rPr>
        <w:t>Cornell University</w:t>
      </w:r>
    </w:p>
    <w:p w14:paraId="0BE3DB41" w14:textId="77777777" w:rsidR="003738FD" w:rsidRPr="00BC2E70" w:rsidRDefault="003738FD" w:rsidP="003738FD">
      <w:pPr>
        <w:spacing w:line="276" w:lineRule="auto"/>
        <w:rPr>
          <w:bCs/>
          <w:sz w:val="22"/>
          <w:szCs w:val="22"/>
          <w:lang w:val="en-US"/>
        </w:rPr>
      </w:pPr>
      <w:r w:rsidRPr="00BC2E70">
        <w:rPr>
          <w:bCs/>
          <w:sz w:val="22"/>
          <w:szCs w:val="22"/>
          <w:lang w:val="en-US"/>
        </w:rPr>
        <w:t>mig7@cornell.edu</w:t>
      </w:r>
    </w:p>
    <w:p w14:paraId="3F5F1212" w14:textId="77777777" w:rsidR="003738FD" w:rsidRDefault="003738FD" w:rsidP="008E2632">
      <w:pPr>
        <w:spacing w:line="276" w:lineRule="auto"/>
        <w:rPr>
          <w:bCs/>
          <w:sz w:val="22"/>
          <w:szCs w:val="22"/>
          <w:lang w:val="en-US"/>
        </w:rPr>
      </w:pPr>
    </w:p>
    <w:p w14:paraId="3D4524FD" w14:textId="77777777" w:rsidR="004641D7" w:rsidRPr="004641D7" w:rsidRDefault="004641D7" w:rsidP="008E2632">
      <w:pPr>
        <w:spacing w:line="276" w:lineRule="auto"/>
        <w:rPr>
          <w:b/>
          <w:sz w:val="22"/>
          <w:szCs w:val="22"/>
          <w:lang w:val="en-US"/>
        </w:rPr>
      </w:pPr>
      <w:r w:rsidRPr="004641D7">
        <w:rPr>
          <w:b/>
          <w:sz w:val="22"/>
          <w:szCs w:val="22"/>
          <w:lang w:val="en-US"/>
        </w:rPr>
        <w:t xml:space="preserve">Karun </w:t>
      </w:r>
      <w:proofErr w:type="spellStart"/>
      <w:r w:rsidRPr="004641D7">
        <w:rPr>
          <w:b/>
          <w:sz w:val="22"/>
          <w:szCs w:val="22"/>
          <w:lang w:val="en-US"/>
        </w:rPr>
        <w:t>Kaniyamattam</w:t>
      </w:r>
      <w:proofErr w:type="spellEnd"/>
    </w:p>
    <w:p w14:paraId="20A8DFB2" w14:textId="77777777" w:rsidR="004641D7" w:rsidRPr="004641D7" w:rsidRDefault="004641D7" w:rsidP="008E2632">
      <w:pPr>
        <w:spacing w:line="276" w:lineRule="auto"/>
        <w:rPr>
          <w:color w:val="000000"/>
          <w:sz w:val="22"/>
          <w:szCs w:val="22"/>
          <w:shd w:val="clear" w:color="auto" w:fill="FFFFFF"/>
          <w:lang w:val="en-US"/>
        </w:rPr>
      </w:pPr>
      <w:r w:rsidRPr="004641D7">
        <w:rPr>
          <w:color w:val="000000"/>
          <w:sz w:val="22"/>
          <w:szCs w:val="22"/>
          <w:shd w:val="clear" w:color="auto" w:fill="FFFFFF"/>
          <w:lang w:val="en-US"/>
        </w:rPr>
        <w:t>Assistant Professor</w:t>
      </w:r>
    </w:p>
    <w:p w14:paraId="099A64B8" w14:textId="77777777" w:rsidR="004641D7" w:rsidRPr="004641D7" w:rsidRDefault="004641D7" w:rsidP="008E2632">
      <w:pPr>
        <w:spacing w:line="276" w:lineRule="auto"/>
        <w:rPr>
          <w:color w:val="000000"/>
          <w:sz w:val="22"/>
          <w:szCs w:val="22"/>
          <w:shd w:val="clear" w:color="auto" w:fill="FFFFFF"/>
          <w:lang w:val="en-US"/>
        </w:rPr>
      </w:pPr>
      <w:r w:rsidRPr="004641D7">
        <w:rPr>
          <w:color w:val="000000"/>
          <w:sz w:val="22"/>
          <w:szCs w:val="22"/>
          <w:shd w:val="clear" w:color="auto" w:fill="FFFFFF"/>
          <w:lang w:val="en-US"/>
        </w:rPr>
        <w:t xml:space="preserve">Department of Animal Science </w:t>
      </w:r>
    </w:p>
    <w:p w14:paraId="03168B0A" w14:textId="77777777" w:rsidR="004641D7" w:rsidRPr="004641D7" w:rsidRDefault="004641D7" w:rsidP="008E2632">
      <w:pPr>
        <w:spacing w:line="276" w:lineRule="auto"/>
        <w:rPr>
          <w:color w:val="000000"/>
          <w:sz w:val="22"/>
          <w:szCs w:val="22"/>
          <w:shd w:val="clear" w:color="auto" w:fill="FFFFFF"/>
          <w:lang w:val="en-US"/>
        </w:rPr>
      </w:pPr>
      <w:r w:rsidRPr="004641D7">
        <w:rPr>
          <w:color w:val="000000"/>
          <w:sz w:val="22"/>
          <w:szCs w:val="22"/>
          <w:shd w:val="clear" w:color="auto" w:fill="FFFFFF"/>
          <w:lang w:val="en-US"/>
        </w:rPr>
        <w:t>Texas A&amp;M University</w:t>
      </w:r>
    </w:p>
    <w:p w14:paraId="12E0A7D9" w14:textId="77777777" w:rsidR="004641D7" w:rsidRPr="004641D7" w:rsidRDefault="004641D7" w:rsidP="008E2632">
      <w:pPr>
        <w:spacing w:line="276" w:lineRule="auto"/>
        <w:rPr>
          <w:color w:val="000000"/>
          <w:sz w:val="22"/>
          <w:szCs w:val="22"/>
          <w:shd w:val="clear" w:color="auto" w:fill="FFFFFF"/>
          <w:lang w:val="en-US"/>
        </w:rPr>
      </w:pPr>
      <w:hyperlink r:id="rId11" w:history="1">
        <w:r w:rsidRPr="004641D7">
          <w:rPr>
            <w:color w:val="000000"/>
            <w:sz w:val="22"/>
            <w:szCs w:val="22"/>
            <w:shd w:val="clear" w:color="auto" w:fill="FFFFFF"/>
            <w:lang w:val="en-US"/>
          </w:rPr>
          <w:t>karun.kaniyamattam@ag.tamu.edu</w:t>
        </w:r>
      </w:hyperlink>
    </w:p>
    <w:p w14:paraId="4F93DF90" w14:textId="77777777" w:rsidR="004641D7" w:rsidRDefault="004641D7" w:rsidP="008E2632">
      <w:pPr>
        <w:spacing w:line="276" w:lineRule="auto"/>
        <w:rPr>
          <w:bCs/>
          <w:sz w:val="22"/>
          <w:szCs w:val="22"/>
          <w:lang w:val="en-US"/>
        </w:rPr>
      </w:pPr>
    </w:p>
    <w:p w14:paraId="76F47CD6" w14:textId="77777777" w:rsidR="004641D7" w:rsidRPr="002A20AE" w:rsidRDefault="004641D7" w:rsidP="008E2632">
      <w:pPr>
        <w:spacing w:line="276" w:lineRule="auto"/>
        <w:rPr>
          <w:bCs/>
          <w:sz w:val="22"/>
          <w:szCs w:val="22"/>
          <w:lang w:val="en-US"/>
        </w:rPr>
      </w:pPr>
    </w:p>
    <w:sectPr w:rsidR="004641D7" w:rsidRPr="002A20AE" w:rsidSect="00913F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0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CD8D" w14:textId="77777777" w:rsidR="006218BF" w:rsidRDefault="006218BF" w:rsidP="00DD4190">
      <w:r>
        <w:separator/>
      </w:r>
    </w:p>
  </w:endnote>
  <w:endnote w:type="continuationSeparator" w:id="0">
    <w:p w14:paraId="0A2EC436" w14:textId="77777777" w:rsidR="006218BF" w:rsidRDefault="006218BF" w:rsidP="00DD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4EF0" w14:textId="77777777" w:rsidR="00F24637" w:rsidRDefault="00F24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4AB3" w14:textId="77777777" w:rsidR="009576DE" w:rsidRDefault="009576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A06F52" w14:textId="77777777" w:rsidR="00DD4190" w:rsidRDefault="009576DE">
    <w:pPr>
      <w:pStyle w:val="Footer"/>
    </w:pPr>
    <w:r>
      <w:t xml:space="preserve">LJV </w:t>
    </w:r>
    <w:r w:rsidR="00F24637">
      <w:t>Jan</w:t>
    </w:r>
    <w:r>
      <w:t xml:space="preserve"> </w:t>
    </w:r>
    <w:r w:rsidR="00F24637">
      <w:t>10</w:t>
    </w:r>
    <w:r>
      <w:t>, 202</w:t>
    </w:r>
    <w:r w:rsidR="00F24637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1599" w14:textId="77777777" w:rsidR="00F24637" w:rsidRDefault="00F2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9D73" w14:textId="77777777" w:rsidR="006218BF" w:rsidRDefault="006218BF" w:rsidP="00DD4190">
      <w:r>
        <w:separator/>
      </w:r>
    </w:p>
  </w:footnote>
  <w:footnote w:type="continuationSeparator" w:id="0">
    <w:p w14:paraId="23A49E08" w14:textId="77777777" w:rsidR="006218BF" w:rsidRDefault="006218BF" w:rsidP="00DD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A0CD" w14:textId="77777777" w:rsidR="00F24637" w:rsidRDefault="00F24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93B1" w14:textId="77777777" w:rsidR="00F24637" w:rsidRDefault="00F24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7B35" w14:textId="77777777" w:rsidR="00F24637" w:rsidRDefault="00F24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9D5"/>
    <w:multiLevelType w:val="hybridMultilevel"/>
    <w:tmpl w:val="B91C1C82"/>
    <w:lvl w:ilvl="0" w:tplc="040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05A40176"/>
    <w:multiLevelType w:val="hybridMultilevel"/>
    <w:tmpl w:val="5356667E"/>
    <w:lvl w:ilvl="0" w:tplc="5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A145FB8"/>
    <w:multiLevelType w:val="hybridMultilevel"/>
    <w:tmpl w:val="BB6E1AE8"/>
    <w:lvl w:ilvl="0" w:tplc="AE6E31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F32B55"/>
    <w:multiLevelType w:val="hybridMultilevel"/>
    <w:tmpl w:val="09D6C2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0009"/>
    <w:multiLevelType w:val="hybridMultilevel"/>
    <w:tmpl w:val="8DF0B11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6B55D8"/>
    <w:multiLevelType w:val="hybridMultilevel"/>
    <w:tmpl w:val="F5F439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55EC"/>
    <w:multiLevelType w:val="hybridMultilevel"/>
    <w:tmpl w:val="2B4A19A8"/>
    <w:lvl w:ilvl="0" w:tplc="AE6E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2F50"/>
    <w:multiLevelType w:val="hybridMultilevel"/>
    <w:tmpl w:val="8C144B16"/>
    <w:lvl w:ilvl="0" w:tplc="AE6E315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210065F"/>
    <w:multiLevelType w:val="hybridMultilevel"/>
    <w:tmpl w:val="32DEE4A6"/>
    <w:lvl w:ilvl="0" w:tplc="AE6E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C81"/>
    <w:multiLevelType w:val="hybridMultilevel"/>
    <w:tmpl w:val="1D7A5A50"/>
    <w:lvl w:ilvl="0" w:tplc="AE6E315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67F7CBF"/>
    <w:multiLevelType w:val="hybridMultilevel"/>
    <w:tmpl w:val="FAD2DA18"/>
    <w:lvl w:ilvl="0" w:tplc="5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1" w15:restartNumberingAfterBreak="0">
    <w:nsid w:val="27CC069C"/>
    <w:multiLevelType w:val="hybridMultilevel"/>
    <w:tmpl w:val="78FC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B7BF3"/>
    <w:multiLevelType w:val="hybridMultilevel"/>
    <w:tmpl w:val="B92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D3165"/>
    <w:multiLevelType w:val="hybridMultilevel"/>
    <w:tmpl w:val="768C7384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10A5E7E"/>
    <w:multiLevelType w:val="hybridMultilevel"/>
    <w:tmpl w:val="A9EA09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18837A7"/>
    <w:multiLevelType w:val="multilevel"/>
    <w:tmpl w:val="9604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995D6D"/>
    <w:multiLevelType w:val="hybridMultilevel"/>
    <w:tmpl w:val="E7345760"/>
    <w:lvl w:ilvl="0" w:tplc="5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7676DD7"/>
    <w:multiLevelType w:val="hybridMultilevel"/>
    <w:tmpl w:val="2DF22A6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1E2193A"/>
    <w:multiLevelType w:val="hybridMultilevel"/>
    <w:tmpl w:val="86364B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B53A3"/>
    <w:multiLevelType w:val="hybridMultilevel"/>
    <w:tmpl w:val="9B0C8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23F07"/>
    <w:multiLevelType w:val="hybridMultilevel"/>
    <w:tmpl w:val="3EE6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63DAE"/>
    <w:multiLevelType w:val="hybridMultilevel"/>
    <w:tmpl w:val="D8E46096"/>
    <w:lvl w:ilvl="0" w:tplc="AE6E315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6F51470F"/>
    <w:multiLevelType w:val="hybridMultilevel"/>
    <w:tmpl w:val="A50AE8B2"/>
    <w:lvl w:ilvl="0" w:tplc="5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7165125B"/>
    <w:multiLevelType w:val="hybridMultilevel"/>
    <w:tmpl w:val="DB50488C"/>
    <w:lvl w:ilvl="0" w:tplc="0409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1866C17"/>
    <w:multiLevelType w:val="hybridMultilevel"/>
    <w:tmpl w:val="CE1A3E1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72590475">
    <w:abstractNumId w:val="3"/>
  </w:num>
  <w:num w:numId="2" w16cid:durableId="957564171">
    <w:abstractNumId w:val="18"/>
  </w:num>
  <w:num w:numId="3" w16cid:durableId="1959793295">
    <w:abstractNumId w:val="5"/>
  </w:num>
  <w:num w:numId="4" w16cid:durableId="452211911">
    <w:abstractNumId w:val="17"/>
  </w:num>
  <w:num w:numId="5" w16cid:durableId="1974557374">
    <w:abstractNumId w:val="19"/>
  </w:num>
  <w:num w:numId="6" w16cid:durableId="1780103203">
    <w:abstractNumId w:val="12"/>
  </w:num>
  <w:num w:numId="7" w16cid:durableId="1700204826">
    <w:abstractNumId w:val="20"/>
  </w:num>
  <w:num w:numId="8" w16cid:durableId="1002781615">
    <w:abstractNumId w:val="11"/>
  </w:num>
  <w:num w:numId="9" w16cid:durableId="1998995483">
    <w:abstractNumId w:val="8"/>
  </w:num>
  <w:num w:numId="10" w16cid:durableId="513807352">
    <w:abstractNumId w:val="6"/>
  </w:num>
  <w:num w:numId="11" w16cid:durableId="861747453">
    <w:abstractNumId w:val="9"/>
  </w:num>
  <w:num w:numId="12" w16cid:durableId="31197678">
    <w:abstractNumId w:val="2"/>
  </w:num>
  <w:num w:numId="13" w16cid:durableId="300765822">
    <w:abstractNumId w:val="21"/>
  </w:num>
  <w:num w:numId="14" w16cid:durableId="1656763288">
    <w:abstractNumId w:val="7"/>
  </w:num>
  <w:num w:numId="15" w16cid:durableId="249196897">
    <w:abstractNumId w:val="14"/>
  </w:num>
  <w:num w:numId="16" w16cid:durableId="2024550121">
    <w:abstractNumId w:val="4"/>
  </w:num>
  <w:num w:numId="17" w16cid:durableId="1724400940">
    <w:abstractNumId w:val="24"/>
  </w:num>
  <w:num w:numId="18" w16cid:durableId="1810004490">
    <w:abstractNumId w:val="23"/>
  </w:num>
  <w:num w:numId="19" w16cid:durableId="776367187">
    <w:abstractNumId w:val="13"/>
  </w:num>
  <w:num w:numId="20" w16cid:durableId="1891500792">
    <w:abstractNumId w:val="0"/>
  </w:num>
  <w:num w:numId="21" w16cid:durableId="419788665">
    <w:abstractNumId w:val="10"/>
  </w:num>
  <w:num w:numId="22" w16cid:durableId="1009872560">
    <w:abstractNumId w:val="16"/>
  </w:num>
  <w:num w:numId="23" w16cid:durableId="447899559">
    <w:abstractNumId w:val="1"/>
  </w:num>
  <w:num w:numId="24" w16cid:durableId="1319965990">
    <w:abstractNumId w:val="15"/>
  </w:num>
  <w:num w:numId="25" w16cid:durableId="2240322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CF6"/>
    <w:rsid w:val="000061C4"/>
    <w:rsid w:val="00007D19"/>
    <w:rsid w:val="000122C5"/>
    <w:rsid w:val="00013953"/>
    <w:rsid w:val="00013B50"/>
    <w:rsid w:val="00013D74"/>
    <w:rsid w:val="00014450"/>
    <w:rsid w:val="00017CC7"/>
    <w:rsid w:val="000208AE"/>
    <w:rsid w:val="000224D9"/>
    <w:rsid w:val="0002450B"/>
    <w:rsid w:val="0003005F"/>
    <w:rsid w:val="000321AE"/>
    <w:rsid w:val="00036611"/>
    <w:rsid w:val="00042075"/>
    <w:rsid w:val="00045F38"/>
    <w:rsid w:val="000466D2"/>
    <w:rsid w:val="00050072"/>
    <w:rsid w:val="0005248C"/>
    <w:rsid w:val="00052DB7"/>
    <w:rsid w:val="00053ED2"/>
    <w:rsid w:val="00054A4F"/>
    <w:rsid w:val="00054FE9"/>
    <w:rsid w:val="00056D13"/>
    <w:rsid w:val="00056E0D"/>
    <w:rsid w:val="0005703A"/>
    <w:rsid w:val="00062032"/>
    <w:rsid w:val="00064E6E"/>
    <w:rsid w:val="000668BF"/>
    <w:rsid w:val="000670FE"/>
    <w:rsid w:val="000672A4"/>
    <w:rsid w:val="000708DA"/>
    <w:rsid w:val="00072C64"/>
    <w:rsid w:val="00075AC6"/>
    <w:rsid w:val="000760C0"/>
    <w:rsid w:val="0008080C"/>
    <w:rsid w:val="0008383D"/>
    <w:rsid w:val="00085198"/>
    <w:rsid w:val="00087E5C"/>
    <w:rsid w:val="00090603"/>
    <w:rsid w:val="00090718"/>
    <w:rsid w:val="000910F8"/>
    <w:rsid w:val="0009162C"/>
    <w:rsid w:val="000932FF"/>
    <w:rsid w:val="000940FD"/>
    <w:rsid w:val="00094B61"/>
    <w:rsid w:val="000952EB"/>
    <w:rsid w:val="00095ACB"/>
    <w:rsid w:val="000963A2"/>
    <w:rsid w:val="000A06A4"/>
    <w:rsid w:val="000A3076"/>
    <w:rsid w:val="000A7281"/>
    <w:rsid w:val="000B37D9"/>
    <w:rsid w:val="000B5A03"/>
    <w:rsid w:val="000B60C4"/>
    <w:rsid w:val="000C0877"/>
    <w:rsid w:val="000C2591"/>
    <w:rsid w:val="000C435F"/>
    <w:rsid w:val="000C4F19"/>
    <w:rsid w:val="000C7E81"/>
    <w:rsid w:val="000D04E8"/>
    <w:rsid w:val="000D29C9"/>
    <w:rsid w:val="000D5C0F"/>
    <w:rsid w:val="000D667C"/>
    <w:rsid w:val="000D6A62"/>
    <w:rsid w:val="000D6C34"/>
    <w:rsid w:val="000D7EEA"/>
    <w:rsid w:val="000E03E9"/>
    <w:rsid w:val="000E0F93"/>
    <w:rsid w:val="000E4403"/>
    <w:rsid w:val="000E6B15"/>
    <w:rsid w:val="000E78F3"/>
    <w:rsid w:val="000E7EE1"/>
    <w:rsid w:val="000F042D"/>
    <w:rsid w:val="000F1FDC"/>
    <w:rsid w:val="000F38D3"/>
    <w:rsid w:val="000F4EE0"/>
    <w:rsid w:val="000F5230"/>
    <w:rsid w:val="000F5B3B"/>
    <w:rsid w:val="000F7B7A"/>
    <w:rsid w:val="00104395"/>
    <w:rsid w:val="001051C2"/>
    <w:rsid w:val="0010578F"/>
    <w:rsid w:val="001072E8"/>
    <w:rsid w:val="001102F8"/>
    <w:rsid w:val="001113AF"/>
    <w:rsid w:val="00111FD2"/>
    <w:rsid w:val="0011202C"/>
    <w:rsid w:val="00112272"/>
    <w:rsid w:val="00112CD4"/>
    <w:rsid w:val="00116704"/>
    <w:rsid w:val="00120C34"/>
    <w:rsid w:val="00121602"/>
    <w:rsid w:val="0012237D"/>
    <w:rsid w:val="00122C9E"/>
    <w:rsid w:val="00125022"/>
    <w:rsid w:val="00133656"/>
    <w:rsid w:val="00133B53"/>
    <w:rsid w:val="00135319"/>
    <w:rsid w:val="00141398"/>
    <w:rsid w:val="0014299C"/>
    <w:rsid w:val="00142C5D"/>
    <w:rsid w:val="00144F5B"/>
    <w:rsid w:val="00145640"/>
    <w:rsid w:val="0014646E"/>
    <w:rsid w:val="0015054E"/>
    <w:rsid w:val="00154FE4"/>
    <w:rsid w:val="001559BE"/>
    <w:rsid w:val="00157737"/>
    <w:rsid w:val="0016050E"/>
    <w:rsid w:val="00160DB6"/>
    <w:rsid w:val="00164285"/>
    <w:rsid w:val="00164BE9"/>
    <w:rsid w:val="00165110"/>
    <w:rsid w:val="00170420"/>
    <w:rsid w:val="0017378A"/>
    <w:rsid w:val="001758E4"/>
    <w:rsid w:val="0017595B"/>
    <w:rsid w:val="001763DA"/>
    <w:rsid w:val="00177F1A"/>
    <w:rsid w:val="00180FA6"/>
    <w:rsid w:val="001812AF"/>
    <w:rsid w:val="0018228E"/>
    <w:rsid w:val="00183BB4"/>
    <w:rsid w:val="00184597"/>
    <w:rsid w:val="001856DA"/>
    <w:rsid w:val="0018742F"/>
    <w:rsid w:val="0018778A"/>
    <w:rsid w:val="00191192"/>
    <w:rsid w:val="00194D1B"/>
    <w:rsid w:val="001959FA"/>
    <w:rsid w:val="00196064"/>
    <w:rsid w:val="001965EF"/>
    <w:rsid w:val="00196623"/>
    <w:rsid w:val="001971E5"/>
    <w:rsid w:val="001A1442"/>
    <w:rsid w:val="001A431E"/>
    <w:rsid w:val="001B097D"/>
    <w:rsid w:val="001B0E23"/>
    <w:rsid w:val="001B42B7"/>
    <w:rsid w:val="001B746A"/>
    <w:rsid w:val="001C09F3"/>
    <w:rsid w:val="001C188C"/>
    <w:rsid w:val="001C56EF"/>
    <w:rsid w:val="001D072A"/>
    <w:rsid w:val="001D2317"/>
    <w:rsid w:val="001D3BDE"/>
    <w:rsid w:val="001D5BCC"/>
    <w:rsid w:val="001D5C92"/>
    <w:rsid w:val="001E32AF"/>
    <w:rsid w:val="001E353E"/>
    <w:rsid w:val="001E4B53"/>
    <w:rsid w:val="001E5852"/>
    <w:rsid w:val="001E6307"/>
    <w:rsid w:val="001E7EB9"/>
    <w:rsid w:val="001F26CF"/>
    <w:rsid w:val="0020411A"/>
    <w:rsid w:val="0021239F"/>
    <w:rsid w:val="002134D4"/>
    <w:rsid w:val="00214302"/>
    <w:rsid w:val="0022163E"/>
    <w:rsid w:val="002245C7"/>
    <w:rsid w:val="0022770D"/>
    <w:rsid w:val="002278D2"/>
    <w:rsid w:val="00227936"/>
    <w:rsid w:val="002344D2"/>
    <w:rsid w:val="00234691"/>
    <w:rsid w:val="00236BF4"/>
    <w:rsid w:val="002379A3"/>
    <w:rsid w:val="00240581"/>
    <w:rsid w:val="0024670B"/>
    <w:rsid w:val="00247EAC"/>
    <w:rsid w:val="00254BD0"/>
    <w:rsid w:val="002552DF"/>
    <w:rsid w:val="00260DED"/>
    <w:rsid w:val="00263CE9"/>
    <w:rsid w:val="0026508D"/>
    <w:rsid w:val="00266919"/>
    <w:rsid w:val="00271DF5"/>
    <w:rsid w:val="00273E1F"/>
    <w:rsid w:val="00275AC5"/>
    <w:rsid w:val="002772DE"/>
    <w:rsid w:val="002775B7"/>
    <w:rsid w:val="002802D8"/>
    <w:rsid w:val="0028403E"/>
    <w:rsid w:val="00285760"/>
    <w:rsid w:val="00285DE1"/>
    <w:rsid w:val="0028776E"/>
    <w:rsid w:val="00287F4D"/>
    <w:rsid w:val="00287F7E"/>
    <w:rsid w:val="0029031B"/>
    <w:rsid w:val="00290C42"/>
    <w:rsid w:val="00291372"/>
    <w:rsid w:val="00295B11"/>
    <w:rsid w:val="00296870"/>
    <w:rsid w:val="002A01BB"/>
    <w:rsid w:val="002A0F9D"/>
    <w:rsid w:val="002A1FB3"/>
    <w:rsid w:val="002A20AE"/>
    <w:rsid w:val="002A355D"/>
    <w:rsid w:val="002A368C"/>
    <w:rsid w:val="002A3AB0"/>
    <w:rsid w:val="002A3ECF"/>
    <w:rsid w:val="002A5110"/>
    <w:rsid w:val="002A5189"/>
    <w:rsid w:val="002A7634"/>
    <w:rsid w:val="002B0D21"/>
    <w:rsid w:val="002B0E16"/>
    <w:rsid w:val="002B2674"/>
    <w:rsid w:val="002C1741"/>
    <w:rsid w:val="002C433F"/>
    <w:rsid w:val="002C6063"/>
    <w:rsid w:val="002D01BD"/>
    <w:rsid w:val="002D3007"/>
    <w:rsid w:val="002E3623"/>
    <w:rsid w:val="002E388D"/>
    <w:rsid w:val="002E7A7E"/>
    <w:rsid w:val="002F0310"/>
    <w:rsid w:val="002F0DB8"/>
    <w:rsid w:val="002F134C"/>
    <w:rsid w:val="002F1507"/>
    <w:rsid w:val="002F61CA"/>
    <w:rsid w:val="002F63FF"/>
    <w:rsid w:val="00301B65"/>
    <w:rsid w:val="00301D5E"/>
    <w:rsid w:val="00303332"/>
    <w:rsid w:val="00306318"/>
    <w:rsid w:val="00306A80"/>
    <w:rsid w:val="00306D18"/>
    <w:rsid w:val="00307545"/>
    <w:rsid w:val="00314695"/>
    <w:rsid w:val="00314CCE"/>
    <w:rsid w:val="00315D39"/>
    <w:rsid w:val="00316054"/>
    <w:rsid w:val="00317A01"/>
    <w:rsid w:val="003234CF"/>
    <w:rsid w:val="003314BF"/>
    <w:rsid w:val="0034145B"/>
    <w:rsid w:val="00341CE4"/>
    <w:rsid w:val="0034392F"/>
    <w:rsid w:val="00345EBD"/>
    <w:rsid w:val="00347483"/>
    <w:rsid w:val="003509B2"/>
    <w:rsid w:val="0035276A"/>
    <w:rsid w:val="003562B0"/>
    <w:rsid w:val="00356DDD"/>
    <w:rsid w:val="0036458D"/>
    <w:rsid w:val="003652D0"/>
    <w:rsid w:val="00365942"/>
    <w:rsid w:val="00365C37"/>
    <w:rsid w:val="0036771C"/>
    <w:rsid w:val="00372D68"/>
    <w:rsid w:val="003734E2"/>
    <w:rsid w:val="003738FD"/>
    <w:rsid w:val="003757EE"/>
    <w:rsid w:val="00375BF2"/>
    <w:rsid w:val="003764FB"/>
    <w:rsid w:val="003771DD"/>
    <w:rsid w:val="00377C5B"/>
    <w:rsid w:val="00381E91"/>
    <w:rsid w:val="00384764"/>
    <w:rsid w:val="00385951"/>
    <w:rsid w:val="00392091"/>
    <w:rsid w:val="00393D55"/>
    <w:rsid w:val="00394366"/>
    <w:rsid w:val="00396D5D"/>
    <w:rsid w:val="003A089E"/>
    <w:rsid w:val="003A217C"/>
    <w:rsid w:val="003A2993"/>
    <w:rsid w:val="003A4C6F"/>
    <w:rsid w:val="003A51A4"/>
    <w:rsid w:val="003A685C"/>
    <w:rsid w:val="003A6DC4"/>
    <w:rsid w:val="003B03C0"/>
    <w:rsid w:val="003B0D1A"/>
    <w:rsid w:val="003B1A2A"/>
    <w:rsid w:val="003B2F4C"/>
    <w:rsid w:val="003B41A9"/>
    <w:rsid w:val="003B4F92"/>
    <w:rsid w:val="003B79EF"/>
    <w:rsid w:val="003C1399"/>
    <w:rsid w:val="003C1A9E"/>
    <w:rsid w:val="003C20A6"/>
    <w:rsid w:val="003C25DF"/>
    <w:rsid w:val="003C5D6B"/>
    <w:rsid w:val="003D06C3"/>
    <w:rsid w:val="003D2B4D"/>
    <w:rsid w:val="003D2FAC"/>
    <w:rsid w:val="003D48CB"/>
    <w:rsid w:val="003D59FA"/>
    <w:rsid w:val="003D6001"/>
    <w:rsid w:val="003E0160"/>
    <w:rsid w:val="003E0897"/>
    <w:rsid w:val="003E0E66"/>
    <w:rsid w:val="003E4735"/>
    <w:rsid w:val="003F0ACB"/>
    <w:rsid w:val="003F26D6"/>
    <w:rsid w:val="00400218"/>
    <w:rsid w:val="00401456"/>
    <w:rsid w:val="00401F5D"/>
    <w:rsid w:val="00402DDA"/>
    <w:rsid w:val="0040345F"/>
    <w:rsid w:val="00405886"/>
    <w:rsid w:val="00410D40"/>
    <w:rsid w:val="004124E6"/>
    <w:rsid w:val="0041464E"/>
    <w:rsid w:val="00416FCC"/>
    <w:rsid w:val="00417CA4"/>
    <w:rsid w:val="00420461"/>
    <w:rsid w:val="004207BB"/>
    <w:rsid w:val="0042086F"/>
    <w:rsid w:val="004238C2"/>
    <w:rsid w:val="00423A0E"/>
    <w:rsid w:val="004255B9"/>
    <w:rsid w:val="004259E0"/>
    <w:rsid w:val="004271C1"/>
    <w:rsid w:val="004326A1"/>
    <w:rsid w:val="00432B83"/>
    <w:rsid w:val="00432F22"/>
    <w:rsid w:val="004354F7"/>
    <w:rsid w:val="00436EBB"/>
    <w:rsid w:val="00437397"/>
    <w:rsid w:val="0044162C"/>
    <w:rsid w:val="004462FA"/>
    <w:rsid w:val="00447150"/>
    <w:rsid w:val="0044795E"/>
    <w:rsid w:val="00450194"/>
    <w:rsid w:val="00450E1E"/>
    <w:rsid w:val="00451A3C"/>
    <w:rsid w:val="00451BD2"/>
    <w:rsid w:val="004553BA"/>
    <w:rsid w:val="00455E01"/>
    <w:rsid w:val="00457531"/>
    <w:rsid w:val="004578C4"/>
    <w:rsid w:val="004603D0"/>
    <w:rsid w:val="00461678"/>
    <w:rsid w:val="004641D7"/>
    <w:rsid w:val="00464248"/>
    <w:rsid w:val="004676DA"/>
    <w:rsid w:val="00470467"/>
    <w:rsid w:val="004711B2"/>
    <w:rsid w:val="00471B29"/>
    <w:rsid w:val="0047354E"/>
    <w:rsid w:val="00481AF8"/>
    <w:rsid w:val="00484419"/>
    <w:rsid w:val="00484AEA"/>
    <w:rsid w:val="00487131"/>
    <w:rsid w:val="0049261A"/>
    <w:rsid w:val="00492DC2"/>
    <w:rsid w:val="00492EFE"/>
    <w:rsid w:val="0049574F"/>
    <w:rsid w:val="00497C09"/>
    <w:rsid w:val="004A10EE"/>
    <w:rsid w:val="004A143A"/>
    <w:rsid w:val="004A2C89"/>
    <w:rsid w:val="004A4F2F"/>
    <w:rsid w:val="004A62DF"/>
    <w:rsid w:val="004A647B"/>
    <w:rsid w:val="004A7C45"/>
    <w:rsid w:val="004B0B10"/>
    <w:rsid w:val="004B4E0C"/>
    <w:rsid w:val="004B58B2"/>
    <w:rsid w:val="004B6BA4"/>
    <w:rsid w:val="004B7BCE"/>
    <w:rsid w:val="004C07D1"/>
    <w:rsid w:val="004C65DB"/>
    <w:rsid w:val="004C69E6"/>
    <w:rsid w:val="004D04B8"/>
    <w:rsid w:val="004D120B"/>
    <w:rsid w:val="004D36A2"/>
    <w:rsid w:val="004D3C03"/>
    <w:rsid w:val="004D5AE1"/>
    <w:rsid w:val="004E18EE"/>
    <w:rsid w:val="004E4DCF"/>
    <w:rsid w:val="004E56D0"/>
    <w:rsid w:val="004E5FDB"/>
    <w:rsid w:val="004E7BE0"/>
    <w:rsid w:val="004F0C95"/>
    <w:rsid w:val="004F0F2B"/>
    <w:rsid w:val="004F11E8"/>
    <w:rsid w:val="004F47ED"/>
    <w:rsid w:val="004F480D"/>
    <w:rsid w:val="004F496C"/>
    <w:rsid w:val="004F4997"/>
    <w:rsid w:val="004F5AEE"/>
    <w:rsid w:val="004F74ED"/>
    <w:rsid w:val="0050056E"/>
    <w:rsid w:val="00500A5B"/>
    <w:rsid w:val="00504755"/>
    <w:rsid w:val="00504DDB"/>
    <w:rsid w:val="00505406"/>
    <w:rsid w:val="00506E03"/>
    <w:rsid w:val="00507EAF"/>
    <w:rsid w:val="00510903"/>
    <w:rsid w:val="00512362"/>
    <w:rsid w:val="0051347D"/>
    <w:rsid w:val="005177AB"/>
    <w:rsid w:val="00521038"/>
    <w:rsid w:val="0052166F"/>
    <w:rsid w:val="00523881"/>
    <w:rsid w:val="00524477"/>
    <w:rsid w:val="0052526D"/>
    <w:rsid w:val="005263DE"/>
    <w:rsid w:val="00527886"/>
    <w:rsid w:val="00530B0B"/>
    <w:rsid w:val="0053222C"/>
    <w:rsid w:val="00532B67"/>
    <w:rsid w:val="00532F3A"/>
    <w:rsid w:val="0053560D"/>
    <w:rsid w:val="00536D3E"/>
    <w:rsid w:val="00541B25"/>
    <w:rsid w:val="00543601"/>
    <w:rsid w:val="0054410E"/>
    <w:rsid w:val="005464C1"/>
    <w:rsid w:val="005470C0"/>
    <w:rsid w:val="005502F2"/>
    <w:rsid w:val="0055202B"/>
    <w:rsid w:val="005561A3"/>
    <w:rsid w:val="005579EB"/>
    <w:rsid w:val="005613FD"/>
    <w:rsid w:val="005653B6"/>
    <w:rsid w:val="00566216"/>
    <w:rsid w:val="005708DF"/>
    <w:rsid w:val="005728B1"/>
    <w:rsid w:val="00572DD3"/>
    <w:rsid w:val="00572F9D"/>
    <w:rsid w:val="00575CB2"/>
    <w:rsid w:val="0057608D"/>
    <w:rsid w:val="00576EBA"/>
    <w:rsid w:val="005778FD"/>
    <w:rsid w:val="00577E4F"/>
    <w:rsid w:val="00582851"/>
    <w:rsid w:val="005843AA"/>
    <w:rsid w:val="00585155"/>
    <w:rsid w:val="00587338"/>
    <w:rsid w:val="00590497"/>
    <w:rsid w:val="00590A5D"/>
    <w:rsid w:val="00590D08"/>
    <w:rsid w:val="00591EA9"/>
    <w:rsid w:val="00596E88"/>
    <w:rsid w:val="005A0F99"/>
    <w:rsid w:val="005A2DC5"/>
    <w:rsid w:val="005A4B5F"/>
    <w:rsid w:val="005A598E"/>
    <w:rsid w:val="005A5DEE"/>
    <w:rsid w:val="005A5ECD"/>
    <w:rsid w:val="005A61CB"/>
    <w:rsid w:val="005A79BA"/>
    <w:rsid w:val="005B1194"/>
    <w:rsid w:val="005B3CE7"/>
    <w:rsid w:val="005B48A7"/>
    <w:rsid w:val="005B7D0F"/>
    <w:rsid w:val="005C0109"/>
    <w:rsid w:val="005C12A6"/>
    <w:rsid w:val="005D12F2"/>
    <w:rsid w:val="005D19A0"/>
    <w:rsid w:val="005D2933"/>
    <w:rsid w:val="005D33AB"/>
    <w:rsid w:val="005D72F7"/>
    <w:rsid w:val="005E00F7"/>
    <w:rsid w:val="005E1709"/>
    <w:rsid w:val="005E19FD"/>
    <w:rsid w:val="005E1AF4"/>
    <w:rsid w:val="005E2CBD"/>
    <w:rsid w:val="005E31D0"/>
    <w:rsid w:val="005F098A"/>
    <w:rsid w:val="005F2B03"/>
    <w:rsid w:val="005F4CD2"/>
    <w:rsid w:val="00603038"/>
    <w:rsid w:val="006044D9"/>
    <w:rsid w:val="00604C60"/>
    <w:rsid w:val="00607057"/>
    <w:rsid w:val="006073BB"/>
    <w:rsid w:val="00615086"/>
    <w:rsid w:val="006218BF"/>
    <w:rsid w:val="00622D98"/>
    <w:rsid w:val="006239E7"/>
    <w:rsid w:val="0062552B"/>
    <w:rsid w:val="00625611"/>
    <w:rsid w:val="00626181"/>
    <w:rsid w:val="006263B1"/>
    <w:rsid w:val="006274B9"/>
    <w:rsid w:val="006308C0"/>
    <w:rsid w:val="006324E0"/>
    <w:rsid w:val="0063466A"/>
    <w:rsid w:val="006363F2"/>
    <w:rsid w:val="006404D6"/>
    <w:rsid w:val="006409C9"/>
    <w:rsid w:val="006411DD"/>
    <w:rsid w:val="00643FB8"/>
    <w:rsid w:val="00644C48"/>
    <w:rsid w:val="006457B0"/>
    <w:rsid w:val="00646B18"/>
    <w:rsid w:val="00647EA7"/>
    <w:rsid w:val="0065115C"/>
    <w:rsid w:val="006511A7"/>
    <w:rsid w:val="0065221E"/>
    <w:rsid w:val="00652673"/>
    <w:rsid w:val="00652E1A"/>
    <w:rsid w:val="00654B5B"/>
    <w:rsid w:val="00657E4F"/>
    <w:rsid w:val="00657FFE"/>
    <w:rsid w:val="00661D75"/>
    <w:rsid w:val="00664204"/>
    <w:rsid w:val="0066594F"/>
    <w:rsid w:val="0066661E"/>
    <w:rsid w:val="006709FB"/>
    <w:rsid w:val="00672DF4"/>
    <w:rsid w:val="00672FDF"/>
    <w:rsid w:val="00673188"/>
    <w:rsid w:val="006741B4"/>
    <w:rsid w:val="00674E20"/>
    <w:rsid w:val="0067626F"/>
    <w:rsid w:val="0067766E"/>
    <w:rsid w:val="00681AD5"/>
    <w:rsid w:val="0068545F"/>
    <w:rsid w:val="006867F3"/>
    <w:rsid w:val="00687320"/>
    <w:rsid w:val="00694104"/>
    <w:rsid w:val="00695A30"/>
    <w:rsid w:val="0069676E"/>
    <w:rsid w:val="006969A1"/>
    <w:rsid w:val="006969FD"/>
    <w:rsid w:val="006A08AC"/>
    <w:rsid w:val="006A5C81"/>
    <w:rsid w:val="006B0473"/>
    <w:rsid w:val="006B29B3"/>
    <w:rsid w:val="006B2DD8"/>
    <w:rsid w:val="006B4361"/>
    <w:rsid w:val="006C0B79"/>
    <w:rsid w:val="006C22FA"/>
    <w:rsid w:val="006C23BD"/>
    <w:rsid w:val="006C348C"/>
    <w:rsid w:val="006C3C6E"/>
    <w:rsid w:val="006C5783"/>
    <w:rsid w:val="006C6DD5"/>
    <w:rsid w:val="006C7BFE"/>
    <w:rsid w:val="006D14CD"/>
    <w:rsid w:val="006D2B20"/>
    <w:rsid w:val="006D386A"/>
    <w:rsid w:val="006D4D5F"/>
    <w:rsid w:val="006E076D"/>
    <w:rsid w:val="006E168A"/>
    <w:rsid w:val="006E4C36"/>
    <w:rsid w:val="006E7408"/>
    <w:rsid w:val="006F23BD"/>
    <w:rsid w:val="006F2550"/>
    <w:rsid w:val="006F2EC3"/>
    <w:rsid w:val="006F6138"/>
    <w:rsid w:val="006F7205"/>
    <w:rsid w:val="00701F56"/>
    <w:rsid w:val="00702713"/>
    <w:rsid w:val="00702778"/>
    <w:rsid w:val="007030BD"/>
    <w:rsid w:val="00703BAE"/>
    <w:rsid w:val="00704D91"/>
    <w:rsid w:val="00705F39"/>
    <w:rsid w:val="00706441"/>
    <w:rsid w:val="00712554"/>
    <w:rsid w:val="007126A3"/>
    <w:rsid w:val="00713953"/>
    <w:rsid w:val="00713DE0"/>
    <w:rsid w:val="0071403D"/>
    <w:rsid w:val="007147DB"/>
    <w:rsid w:val="00714DA4"/>
    <w:rsid w:val="00716B42"/>
    <w:rsid w:val="00720305"/>
    <w:rsid w:val="00721224"/>
    <w:rsid w:val="00721379"/>
    <w:rsid w:val="00721BFD"/>
    <w:rsid w:val="00721FF2"/>
    <w:rsid w:val="00724B5B"/>
    <w:rsid w:val="00724C72"/>
    <w:rsid w:val="00724D10"/>
    <w:rsid w:val="007348A4"/>
    <w:rsid w:val="00740FF9"/>
    <w:rsid w:val="007421C6"/>
    <w:rsid w:val="00744C79"/>
    <w:rsid w:val="00745F70"/>
    <w:rsid w:val="007473F8"/>
    <w:rsid w:val="007520C8"/>
    <w:rsid w:val="00753A4A"/>
    <w:rsid w:val="0075587B"/>
    <w:rsid w:val="00756D82"/>
    <w:rsid w:val="00757851"/>
    <w:rsid w:val="00760B1A"/>
    <w:rsid w:val="00762522"/>
    <w:rsid w:val="007629B1"/>
    <w:rsid w:val="00763468"/>
    <w:rsid w:val="007634C8"/>
    <w:rsid w:val="00764B2B"/>
    <w:rsid w:val="00766F4C"/>
    <w:rsid w:val="00767D08"/>
    <w:rsid w:val="00773ABF"/>
    <w:rsid w:val="0077440C"/>
    <w:rsid w:val="0077517A"/>
    <w:rsid w:val="00775182"/>
    <w:rsid w:val="007770D9"/>
    <w:rsid w:val="00777EBD"/>
    <w:rsid w:val="00780CCB"/>
    <w:rsid w:val="0078156D"/>
    <w:rsid w:val="00783F2C"/>
    <w:rsid w:val="00785D7A"/>
    <w:rsid w:val="00786F36"/>
    <w:rsid w:val="00793AFB"/>
    <w:rsid w:val="00795C7B"/>
    <w:rsid w:val="00796203"/>
    <w:rsid w:val="007A1832"/>
    <w:rsid w:val="007A2B93"/>
    <w:rsid w:val="007A366B"/>
    <w:rsid w:val="007A5494"/>
    <w:rsid w:val="007A57F4"/>
    <w:rsid w:val="007A6D51"/>
    <w:rsid w:val="007A6F81"/>
    <w:rsid w:val="007B04C7"/>
    <w:rsid w:val="007B1C1D"/>
    <w:rsid w:val="007B2BBD"/>
    <w:rsid w:val="007B36DB"/>
    <w:rsid w:val="007B37D8"/>
    <w:rsid w:val="007B4041"/>
    <w:rsid w:val="007B54C9"/>
    <w:rsid w:val="007B6D5F"/>
    <w:rsid w:val="007B6DD5"/>
    <w:rsid w:val="007B6F37"/>
    <w:rsid w:val="007C1521"/>
    <w:rsid w:val="007C33BC"/>
    <w:rsid w:val="007C45C5"/>
    <w:rsid w:val="007C4D00"/>
    <w:rsid w:val="007C5616"/>
    <w:rsid w:val="007C5621"/>
    <w:rsid w:val="007C67EB"/>
    <w:rsid w:val="007D24D3"/>
    <w:rsid w:val="007D2BE6"/>
    <w:rsid w:val="007D30D4"/>
    <w:rsid w:val="007D628E"/>
    <w:rsid w:val="007D7CA0"/>
    <w:rsid w:val="007E2911"/>
    <w:rsid w:val="007E374B"/>
    <w:rsid w:val="007E5EFE"/>
    <w:rsid w:val="007E7FEF"/>
    <w:rsid w:val="007F0621"/>
    <w:rsid w:val="007F0BDE"/>
    <w:rsid w:val="007F0D22"/>
    <w:rsid w:val="007F3AD2"/>
    <w:rsid w:val="007F3F2C"/>
    <w:rsid w:val="007F68D9"/>
    <w:rsid w:val="00800CE9"/>
    <w:rsid w:val="008010B3"/>
    <w:rsid w:val="00801D4A"/>
    <w:rsid w:val="00802D4C"/>
    <w:rsid w:val="00802DDC"/>
    <w:rsid w:val="00807157"/>
    <w:rsid w:val="00811CDF"/>
    <w:rsid w:val="008133A5"/>
    <w:rsid w:val="008140C3"/>
    <w:rsid w:val="00814538"/>
    <w:rsid w:val="0081478B"/>
    <w:rsid w:val="008151A8"/>
    <w:rsid w:val="0081597E"/>
    <w:rsid w:val="00821E60"/>
    <w:rsid w:val="008226BB"/>
    <w:rsid w:val="00831D2B"/>
    <w:rsid w:val="00834083"/>
    <w:rsid w:val="00835AFA"/>
    <w:rsid w:val="00835B38"/>
    <w:rsid w:val="00836483"/>
    <w:rsid w:val="008367A1"/>
    <w:rsid w:val="0084682F"/>
    <w:rsid w:val="00847715"/>
    <w:rsid w:val="008555B5"/>
    <w:rsid w:val="00856C8E"/>
    <w:rsid w:val="008605CA"/>
    <w:rsid w:val="00862438"/>
    <w:rsid w:val="00864C69"/>
    <w:rsid w:val="00867F31"/>
    <w:rsid w:val="00870278"/>
    <w:rsid w:val="00872AAD"/>
    <w:rsid w:val="008737D5"/>
    <w:rsid w:val="00875873"/>
    <w:rsid w:val="00875AE1"/>
    <w:rsid w:val="00876AEF"/>
    <w:rsid w:val="008772DD"/>
    <w:rsid w:val="008807D9"/>
    <w:rsid w:val="00881DB0"/>
    <w:rsid w:val="00882841"/>
    <w:rsid w:val="00882F18"/>
    <w:rsid w:val="00884363"/>
    <w:rsid w:val="0088639C"/>
    <w:rsid w:val="0088742F"/>
    <w:rsid w:val="00893F48"/>
    <w:rsid w:val="00894BDB"/>
    <w:rsid w:val="008951A7"/>
    <w:rsid w:val="008973C9"/>
    <w:rsid w:val="008A2465"/>
    <w:rsid w:val="008A41E1"/>
    <w:rsid w:val="008A4E79"/>
    <w:rsid w:val="008A4FF0"/>
    <w:rsid w:val="008A5B98"/>
    <w:rsid w:val="008A706D"/>
    <w:rsid w:val="008A796E"/>
    <w:rsid w:val="008B0D45"/>
    <w:rsid w:val="008B13A4"/>
    <w:rsid w:val="008B5CB2"/>
    <w:rsid w:val="008B67A5"/>
    <w:rsid w:val="008B6E24"/>
    <w:rsid w:val="008C4E4A"/>
    <w:rsid w:val="008C5F26"/>
    <w:rsid w:val="008C6846"/>
    <w:rsid w:val="008D0631"/>
    <w:rsid w:val="008D1B1E"/>
    <w:rsid w:val="008D6168"/>
    <w:rsid w:val="008D61C9"/>
    <w:rsid w:val="008D6B62"/>
    <w:rsid w:val="008D726D"/>
    <w:rsid w:val="008E0320"/>
    <w:rsid w:val="008E0402"/>
    <w:rsid w:val="008E2632"/>
    <w:rsid w:val="008E4C6F"/>
    <w:rsid w:val="008E5CAC"/>
    <w:rsid w:val="008F0910"/>
    <w:rsid w:val="008F1849"/>
    <w:rsid w:val="008F200B"/>
    <w:rsid w:val="008F676F"/>
    <w:rsid w:val="008F7547"/>
    <w:rsid w:val="0090330A"/>
    <w:rsid w:val="00907611"/>
    <w:rsid w:val="009104C3"/>
    <w:rsid w:val="00911449"/>
    <w:rsid w:val="00912DB8"/>
    <w:rsid w:val="00913F12"/>
    <w:rsid w:val="00917383"/>
    <w:rsid w:val="009224E2"/>
    <w:rsid w:val="00923F77"/>
    <w:rsid w:val="0092405F"/>
    <w:rsid w:val="009251A6"/>
    <w:rsid w:val="00925817"/>
    <w:rsid w:val="0092798C"/>
    <w:rsid w:val="00934A92"/>
    <w:rsid w:val="00934E95"/>
    <w:rsid w:val="00935C80"/>
    <w:rsid w:val="009371B3"/>
    <w:rsid w:val="00937582"/>
    <w:rsid w:val="00940E61"/>
    <w:rsid w:val="00941603"/>
    <w:rsid w:val="00941DAE"/>
    <w:rsid w:val="00944F86"/>
    <w:rsid w:val="00945471"/>
    <w:rsid w:val="00945828"/>
    <w:rsid w:val="00947348"/>
    <w:rsid w:val="00947C07"/>
    <w:rsid w:val="009513E6"/>
    <w:rsid w:val="00951CBE"/>
    <w:rsid w:val="009530A1"/>
    <w:rsid w:val="0095473A"/>
    <w:rsid w:val="009554E8"/>
    <w:rsid w:val="009576DE"/>
    <w:rsid w:val="009604E6"/>
    <w:rsid w:val="00960946"/>
    <w:rsid w:val="00960D5F"/>
    <w:rsid w:val="00962AE7"/>
    <w:rsid w:val="00963DB6"/>
    <w:rsid w:val="00964BF4"/>
    <w:rsid w:val="009654AF"/>
    <w:rsid w:val="0096679E"/>
    <w:rsid w:val="00966A99"/>
    <w:rsid w:val="00973673"/>
    <w:rsid w:val="0097434E"/>
    <w:rsid w:val="00974DB0"/>
    <w:rsid w:val="00981571"/>
    <w:rsid w:val="00981601"/>
    <w:rsid w:val="0098353A"/>
    <w:rsid w:val="00985D0A"/>
    <w:rsid w:val="00985F48"/>
    <w:rsid w:val="00986523"/>
    <w:rsid w:val="00987860"/>
    <w:rsid w:val="00987E48"/>
    <w:rsid w:val="00987F99"/>
    <w:rsid w:val="009901F8"/>
    <w:rsid w:val="0099614C"/>
    <w:rsid w:val="009974A9"/>
    <w:rsid w:val="00997738"/>
    <w:rsid w:val="009A04D7"/>
    <w:rsid w:val="009A1CB1"/>
    <w:rsid w:val="009A2E6F"/>
    <w:rsid w:val="009A4ACC"/>
    <w:rsid w:val="009A53E6"/>
    <w:rsid w:val="009B0039"/>
    <w:rsid w:val="009B6212"/>
    <w:rsid w:val="009B6F1E"/>
    <w:rsid w:val="009C0355"/>
    <w:rsid w:val="009D15FA"/>
    <w:rsid w:val="009D1AF3"/>
    <w:rsid w:val="009D2018"/>
    <w:rsid w:val="009D2891"/>
    <w:rsid w:val="009D28B9"/>
    <w:rsid w:val="009D2C3B"/>
    <w:rsid w:val="009D576C"/>
    <w:rsid w:val="009D77B2"/>
    <w:rsid w:val="009D7AF1"/>
    <w:rsid w:val="009D7CCA"/>
    <w:rsid w:val="009E06A9"/>
    <w:rsid w:val="009E0B8F"/>
    <w:rsid w:val="009E1AAF"/>
    <w:rsid w:val="009E21AE"/>
    <w:rsid w:val="009E238D"/>
    <w:rsid w:val="009E3FF8"/>
    <w:rsid w:val="009E4811"/>
    <w:rsid w:val="009E54C2"/>
    <w:rsid w:val="009E60B0"/>
    <w:rsid w:val="009F1CE7"/>
    <w:rsid w:val="009F4A64"/>
    <w:rsid w:val="009F544A"/>
    <w:rsid w:val="009F78C1"/>
    <w:rsid w:val="00A03CD0"/>
    <w:rsid w:val="00A03D76"/>
    <w:rsid w:val="00A042CC"/>
    <w:rsid w:val="00A04DC0"/>
    <w:rsid w:val="00A074F6"/>
    <w:rsid w:val="00A0785F"/>
    <w:rsid w:val="00A11742"/>
    <w:rsid w:val="00A11DC8"/>
    <w:rsid w:val="00A11E99"/>
    <w:rsid w:val="00A14B3F"/>
    <w:rsid w:val="00A15D62"/>
    <w:rsid w:val="00A228C7"/>
    <w:rsid w:val="00A23ECF"/>
    <w:rsid w:val="00A25392"/>
    <w:rsid w:val="00A2726E"/>
    <w:rsid w:val="00A27C11"/>
    <w:rsid w:val="00A27C30"/>
    <w:rsid w:val="00A338F8"/>
    <w:rsid w:val="00A43107"/>
    <w:rsid w:val="00A4457A"/>
    <w:rsid w:val="00A455EF"/>
    <w:rsid w:val="00A458CA"/>
    <w:rsid w:val="00A562F6"/>
    <w:rsid w:val="00A61B49"/>
    <w:rsid w:val="00A675A0"/>
    <w:rsid w:val="00A72212"/>
    <w:rsid w:val="00A743FC"/>
    <w:rsid w:val="00A76B57"/>
    <w:rsid w:val="00A8134B"/>
    <w:rsid w:val="00A814B3"/>
    <w:rsid w:val="00A82FA4"/>
    <w:rsid w:val="00A83343"/>
    <w:rsid w:val="00A83C92"/>
    <w:rsid w:val="00A83F55"/>
    <w:rsid w:val="00A858EB"/>
    <w:rsid w:val="00A8680D"/>
    <w:rsid w:val="00A87DC0"/>
    <w:rsid w:val="00A918CE"/>
    <w:rsid w:val="00A919EF"/>
    <w:rsid w:val="00A91E60"/>
    <w:rsid w:val="00A92402"/>
    <w:rsid w:val="00A92449"/>
    <w:rsid w:val="00A94148"/>
    <w:rsid w:val="00A94269"/>
    <w:rsid w:val="00A94C46"/>
    <w:rsid w:val="00A9682B"/>
    <w:rsid w:val="00A968A2"/>
    <w:rsid w:val="00A96971"/>
    <w:rsid w:val="00A9760B"/>
    <w:rsid w:val="00AA2261"/>
    <w:rsid w:val="00AA3B80"/>
    <w:rsid w:val="00AA5428"/>
    <w:rsid w:val="00AA5BB9"/>
    <w:rsid w:val="00AA63BF"/>
    <w:rsid w:val="00AA6D09"/>
    <w:rsid w:val="00AB03BD"/>
    <w:rsid w:val="00AB6171"/>
    <w:rsid w:val="00AC07E4"/>
    <w:rsid w:val="00AC0A71"/>
    <w:rsid w:val="00AC29AC"/>
    <w:rsid w:val="00AC34E2"/>
    <w:rsid w:val="00AC72A8"/>
    <w:rsid w:val="00AC7F9C"/>
    <w:rsid w:val="00AD1037"/>
    <w:rsid w:val="00AD169B"/>
    <w:rsid w:val="00AD2A40"/>
    <w:rsid w:val="00AD50EB"/>
    <w:rsid w:val="00AD547B"/>
    <w:rsid w:val="00AD6C72"/>
    <w:rsid w:val="00AD6D93"/>
    <w:rsid w:val="00AE62F5"/>
    <w:rsid w:val="00AE6EE6"/>
    <w:rsid w:val="00AF03FD"/>
    <w:rsid w:val="00AF079B"/>
    <w:rsid w:val="00AF10FB"/>
    <w:rsid w:val="00AF1901"/>
    <w:rsid w:val="00AF6F2C"/>
    <w:rsid w:val="00B000B2"/>
    <w:rsid w:val="00B0290E"/>
    <w:rsid w:val="00B02CEC"/>
    <w:rsid w:val="00B04E2F"/>
    <w:rsid w:val="00B07BC3"/>
    <w:rsid w:val="00B1132B"/>
    <w:rsid w:val="00B12331"/>
    <w:rsid w:val="00B12E59"/>
    <w:rsid w:val="00B15120"/>
    <w:rsid w:val="00B153F8"/>
    <w:rsid w:val="00B16EB1"/>
    <w:rsid w:val="00B16FD1"/>
    <w:rsid w:val="00B22604"/>
    <w:rsid w:val="00B22C7D"/>
    <w:rsid w:val="00B22DE5"/>
    <w:rsid w:val="00B31010"/>
    <w:rsid w:val="00B311B1"/>
    <w:rsid w:val="00B33F58"/>
    <w:rsid w:val="00B378C8"/>
    <w:rsid w:val="00B40547"/>
    <w:rsid w:val="00B418E6"/>
    <w:rsid w:val="00B41D86"/>
    <w:rsid w:val="00B44BC0"/>
    <w:rsid w:val="00B4528E"/>
    <w:rsid w:val="00B47893"/>
    <w:rsid w:val="00B504D3"/>
    <w:rsid w:val="00B50892"/>
    <w:rsid w:val="00B518F8"/>
    <w:rsid w:val="00B5284C"/>
    <w:rsid w:val="00B528FB"/>
    <w:rsid w:val="00B52C49"/>
    <w:rsid w:val="00B558E7"/>
    <w:rsid w:val="00B5616A"/>
    <w:rsid w:val="00B564E7"/>
    <w:rsid w:val="00B5678F"/>
    <w:rsid w:val="00B56BB0"/>
    <w:rsid w:val="00B573AC"/>
    <w:rsid w:val="00B5751F"/>
    <w:rsid w:val="00B6034F"/>
    <w:rsid w:val="00B620C1"/>
    <w:rsid w:val="00B64EEB"/>
    <w:rsid w:val="00B66413"/>
    <w:rsid w:val="00B70D8A"/>
    <w:rsid w:val="00B7330F"/>
    <w:rsid w:val="00B7580C"/>
    <w:rsid w:val="00B75AAF"/>
    <w:rsid w:val="00B77F8B"/>
    <w:rsid w:val="00B9034C"/>
    <w:rsid w:val="00B91199"/>
    <w:rsid w:val="00B9143F"/>
    <w:rsid w:val="00B95460"/>
    <w:rsid w:val="00BA013F"/>
    <w:rsid w:val="00BA0B43"/>
    <w:rsid w:val="00BA180F"/>
    <w:rsid w:val="00BA1C3B"/>
    <w:rsid w:val="00BA35AD"/>
    <w:rsid w:val="00BA6080"/>
    <w:rsid w:val="00BA6DD2"/>
    <w:rsid w:val="00BA6FA0"/>
    <w:rsid w:val="00BA7102"/>
    <w:rsid w:val="00BB07A2"/>
    <w:rsid w:val="00BB16B6"/>
    <w:rsid w:val="00BB2906"/>
    <w:rsid w:val="00BB34EF"/>
    <w:rsid w:val="00BB39F7"/>
    <w:rsid w:val="00BB435A"/>
    <w:rsid w:val="00BB474F"/>
    <w:rsid w:val="00BB60F5"/>
    <w:rsid w:val="00BB7113"/>
    <w:rsid w:val="00BB77A3"/>
    <w:rsid w:val="00BC1256"/>
    <w:rsid w:val="00BC223F"/>
    <w:rsid w:val="00BC2E70"/>
    <w:rsid w:val="00BC36A3"/>
    <w:rsid w:val="00BC39D3"/>
    <w:rsid w:val="00BC4EE1"/>
    <w:rsid w:val="00BC6072"/>
    <w:rsid w:val="00BC7079"/>
    <w:rsid w:val="00BE04D0"/>
    <w:rsid w:val="00BE7B02"/>
    <w:rsid w:val="00BF274A"/>
    <w:rsid w:val="00BF3C5A"/>
    <w:rsid w:val="00C00260"/>
    <w:rsid w:val="00C0051A"/>
    <w:rsid w:val="00C01CB8"/>
    <w:rsid w:val="00C02149"/>
    <w:rsid w:val="00C0237A"/>
    <w:rsid w:val="00C034F4"/>
    <w:rsid w:val="00C063B8"/>
    <w:rsid w:val="00C07D53"/>
    <w:rsid w:val="00C1127F"/>
    <w:rsid w:val="00C12AF6"/>
    <w:rsid w:val="00C1519C"/>
    <w:rsid w:val="00C15441"/>
    <w:rsid w:val="00C175E3"/>
    <w:rsid w:val="00C20830"/>
    <w:rsid w:val="00C20C6B"/>
    <w:rsid w:val="00C21455"/>
    <w:rsid w:val="00C22054"/>
    <w:rsid w:val="00C22A89"/>
    <w:rsid w:val="00C23200"/>
    <w:rsid w:val="00C25CE0"/>
    <w:rsid w:val="00C30EFE"/>
    <w:rsid w:val="00C35767"/>
    <w:rsid w:val="00C36CF4"/>
    <w:rsid w:val="00C37BFA"/>
    <w:rsid w:val="00C4293B"/>
    <w:rsid w:val="00C45C2D"/>
    <w:rsid w:val="00C45FE5"/>
    <w:rsid w:val="00C535BB"/>
    <w:rsid w:val="00C53B93"/>
    <w:rsid w:val="00C5734F"/>
    <w:rsid w:val="00C60CB3"/>
    <w:rsid w:val="00C61B7F"/>
    <w:rsid w:val="00C621C7"/>
    <w:rsid w:val="00C667FB"/>
    <w:rsid w:val="00C669D1"/>
    <w:rsid w:val="00C7050B"/>
    <w:rsid w:val="00C710FA"/>
    <w:rsid w:val="00C71323"/>
    <w:rsid w:val="00C71B99"/>
    <w:rsid w:val="00C726C0"/>
    <w:rsid w:val="00C7301B"/>
    <w:rsid w:val="00C743CB"/>
    <w:rsid w:val="00C7750B"/>
    <w:rsid w:val="00C8046B"/>
    <w:rsid w:val="00C80D05"/>
    <w:rsid w:val="00C816C4"/>
    <w:rsid w:val="00C82D74"/>
    <w:rsid w:val="00C82FED"/>
    <w:rsid w:val="00C83DE1"/>
    <w:rsid w:val="00C84F23"/>
    <w:rsid w:val="00C85E31"/>
    <w:rsid w:val="00C87600"/>
    <w:rsid w:val="00C90A5E"/>
    <w:rsid w:val="00C91042"/>
    <w:rsid w:val="00C9339C"/>
    <w:rsid w:val="00C94DC0"/>
    <w:rsid w:val="00C95D27"/>
    <w:rsid w:val="00C974EE"/>
    <w:rsid w:val="00CA0A68"/>
    <w:rsid w:val="00CA1C94"/>
    <w:rsid w:val="00CA253C"/>
    <w:rsid w:val="00CA2DD1"/>
    <w:rsid w:val="00CA3B91"/>
    <w:rsid w:val="00CA4E18"/>
    <w:rsid w:val="00CB0D2A"/>
    <w:rsid w:val="00CB0DCD"/>
    <w:rsid w:val="00CB30D4"/>
    <w:rsid w:val="00CB4266"/>
    <w:rsid w:val="00CB5A0E"/>
    <w:rsid w:val="00CB73C2"/>
    <w:rsid w:val="00CB74FA"/>
    <w:rsid w:val="00CC0E7B"/>
    <w:rsid w:val="00CC1DB4"/>
    <w:rsid w:val="00CC40B5"/>
    <w:rsid w:val="00CD09D6"/>
    <w:rsid w:val="00CD1BE2"/>
    <w:rsid w:val="00CD1C53"/>
    <w:rsid w:val="00CD395B"/>
    <w:rsid w:val="00CD44B4"/>
    <w:rsid w:val="00CD6485"/>
    <w:rsid w:val="00CE4065"/>
    <w:rsid w:val="00CE759B"/>
    <w:rsid w:val="00CE7D29"/>
    <w:rsid w:val="00CE7FB3"/>
    <w:rsid w:val="00CF2E09"/>
    <w:rsid w:val="00CF4DF9"/>
    <w:rsid w:val="00CF5178"/>
    <w:rsid w:val="00CF7880"/>
    <w:rsid w:val="00CF7CDB"/>
    <w:rsid w:val="00D00CF1"/>
    <w:rsid w:val="00D03809"/>
    <w:rsid w:val="00D06937"/>
    <w:rsid w:val="00D06D36"/>
    <w:rsid w:val="00D06EB3"/>
    <w:rsid w:val="00D074F7"/>
    <w:rsid w:val="00D11994"/>
    <w:rsid w:val="00D11DD7"/>
    <w:rsid w:val="00D13164"/>
    <w:rsid w:val="00D13188"/>
    <w:rsid w:val="00D13ADC"/>
    <w:rsid w:val="00D2149C"/>
    <w:rsid w:val="00D21CEA"/>
    <w:rsid w:val="00D23E2E"/>
    <w:rsid w:val="00D302BF"/>
    <w:rsid w:val="00D30999"/>
    <w:rsid w:val="00D31316"/>
    <w:rsid w:val="00D321B3"/>
    <w:rsid w:val="00D33D5D"/>
    <w:rsid w:val="00D3759F"/>
    <w:rsid w:val="00D37648"/>
    <w:rsid w:val="00D40221"/>
    <w:rsid w:val="00D4023C"/>
    <w:rsid w:val="00D4377B"/>
    <w:rsid w:val="00D43D65"/>
    <w:rsid w:val="00D4406B"/>
    <w:rsid w:val="00D5129E"/>
    <w:rsid w:val="00D516A1"/>
    <w:rsid w:val="00D51745"/>
    <w:rsid w:val="00D51B31"/>
    <w:rsid w:val="00D51BE6"/>
    <w:rsid w:val="00D543E5"/>
    <w:rsid w:val="00D548FF"/>
    <w:rsid w:val="00D54DC9"/>
    <w:rsid w:val="00D54E82"/>
    <w:rsid w:val="00D56926"/>
    <w:rsid w:val="00D6142E"/>
    <w:rsid w:val="00D65C66"/>
    <w:rsid w:val="00D71C45"/>
    <w:rsid w:val="00D71F16"/>
    <w:rsid w:val="00D7351E"/>
    <w:rsid w:val="00D7398A"/>
    <w:rsid w:val="00D73DAC"/>
    <w:rsid w:val="00D753F6"/>
    <w:rsid w:val="00D771CD"/>
    <w:rsid w:val="00D77D72"/>
    <w:rsid w:val="00D84095"/>
    <w:rsid w:val="00D844A5"/>
    <w:rsid w:val="00D87B18"/>
    <w:rsid w:val="00D914AD"/>
    <w:rsid w:val="00D9197C"/>
    <w:rsid w:val="00D92A07"/>
    <w:rsid w:val="00D92ADC"/>
    <w:rsid w:val="00D933A7"/>
    <w:rsid w:val="00DA0840"/>
    <w:rsid w:val="00DA1015"/>
    <w:rsid w:val="00DA4293"/>
    <w:rsid w:val="00DA60DE"/>
    <w:rsid w:val="00DB32CE"/>
    <w:rsid w:val="00DB621B"/>
    <w:rsid w:val="00DC0BF2"/>
    <w:rsid w:val="00DC31C7"/>
    <w:rsid w:val="00DC49B0"/>
    <w:rsid w:val="00DC555D"/>
    <w:rsid w:val="00DD1937"/>
    <w:rsid w:val="00DD3DB0"/>
    <w:rsid w:val="00DD4190"/>
    <w:rsid w:val="00DE2189"/>
    <w:rsid w:val="00DE5438"/>
    <w:rsid w:val="00DE59E0"/>
    <w:rsid w:val="00DE72FF"/>
    <w:rsid w:val="00DE7DA7"/>
    <w:rsid w:val="00DF29A5"/>
    <w:rsid w:val="00DF2AEC"/>
    <w:rsid w:val="00DF2C37"/>
    <w:rsid w:val="00DF3A4D"/>
    <w:rsid w:val="00DF441F"/>
    <w:rsid w:val="00DF5371"/>
    <w:rsid w:val="00DF65D3"/>
    <w:rsid w:val="00DF66AF"/>
    <w:rsid w:val="00DF6AC4"/>
    <w:rsid w:val="00E024D8"/>
    <w:rsid w:val="00E02723"/>
    <w:rsid w:val="00E06548"/>
    <w:rsid w:val="00E0656E"/>
    <w:rsid w:val="00E07982"/>
    <w:rsid w:val="00E11AAC"/>
    <w:rsid w:val="00E12F04"/>
    <w:rsid w:val="00E13A27"/>
    <w:rsid w:val="00E16A85"/>
    <w:rsid w:val="00E16C30"/>
    <w:rsid w:val="00E17CF6"/>
    <w:rsid w:val="00E237E7"/>
    <w:rsid w:val="00E2406C"/>
    <w:rsid w:val="00E242E4"/>
    <w:rsid w:val="00E25CAA"/>
    <w:rsid w:val="00E27958"/>
    <w:rsid w:val="00E27DFC"/>
    <w:rsid w:val="00E30E0F"/>
    <w:rsid w:val="00E32525"/>
    <w:rsid w:val="00E32EC6"/>
    <w:rsid w:val="00E33C94"/>
    <w:rsid w:val="00E35049"/>
    <w:rsid w:val="00E3629C"/>
    <w:rsid w:val="00E36AF6"/>
    <w:rsid w:val="00E40278"/>
    <w:rsid w:val="00E41DE4"/>
    <w:rsid w:val="00E42356"/>
    <w:rsid w:val="00E435FD"/>
    <w:rsid w:val="00E43BD4"/>
    <w:rsid w:val="00E457A8"/>
    <w:rsid w:val="00E46DB7"/>
    <w:rsid w:val="00E53682"/>
    <w:rsid w:val="00E53C96"/>
    <w:rsid w:val="00E552FF"/>
    <w:rsid w:val="00E5613A"/>
    <w:rsid w:val="00E60230"/>
    <w:rsid w:val="00E61682"/>
    <w:rsid w:val="00E61EF7"/>
    <w:rsid w:val="00E64972"/>
    <w:rsid w:val="00E64981"/>
    <w:rsid w:val="00E65047"/>
    <w:rsid w:val="00E67FC5"/>
    <w:rsid w:val="00E72DF0"/>
    <w:rsid w:val="00E7641C"/>
    <w:rsid w:val="00E8013C"/>
    <w:rsid w:val="00E80CFA"/>
    <w:rsid w:val="00E81476"/>
    <w:rsid w:val="00E842D8"/>
    <w:rsid w:val="00E87C94"/>
    <w:rsid w:val="00E90139"/>
    <w:rsid w:val="00E90AB4"/>
    <w:rsid w:val="00E92FEF"/>
    <w:rsid w:val="00E966D9"/>
    <w:rsid w:val="00EA29CC"/>
    <w:rsid w:val="00EA39F6"/>
    <w:rsid w:val="00EA4347"/>
    <w:rsid w:val="00EA76C4"/>
    <w:rsid w:val="00EB096D"/>
    <w:rsid w:val="00EB174C"/>
    <w:rsid w:val="00EB2EFE"/>
    <w:rsid w:val="00EB3ADA"/>
    <w:rsid w:val="00EB57F5"/>
    <w:rsid w:val="00EB62F8"/>
    <w:rsid w:val="00EC3948"/>
    <w:rsid w:val="00EC3C46"/>
    <w:rsid w:val="00EC4C4D"/>
    <w:rsid w:val="00EC5FAA"/>
    <w:rsid w:val="00ED29FC"/>
    <w:rsid w:val="00ED53CE"/>
    <w:rsid w:val="00ED6AD6"/>
    <w:rsid w:val="00ED77C0"/>
    <w:rsid w:val="00ED7D90"/>
    <w:rsid w:val="00EE01AD"/>
    <w:rsid w:val="00EE08F7"/>
    <w:rsid w:val="00EE260C"/>
    <w:rsid w:val="00EE47AF"/>
    <w:rsid w:val="00EE4B9F"/>
    <w:rsid w:val="00EE4BF5"/>
    <w:rsid w:val="00EE581B"/>
    <w:rsid w:val="00EE69F5"/>
    <w:rsid w:val="00EE7275"/>
    <w:rsid w:val="00EF0FEE"/>
    <w:rsid w:val="00EF33F2"/>
    <w:rsid w:val="00EF636C"/>
    <w:rsid w:val="00EF64F0"/>
    <w:rsid w:val="00F02FA1"/>
    <w:rsid w:val="00F04AA9"/>
    <w:rsid w:val="00F07AF5"/>
    <w:rsid w:val="00F10049"/>
    <w:rsid w:val="00F11242"/>
    <w:rsid w:val="00F11E33"/>
    <w:rsid w:val="00F121F9"/>
    <w:rsid w:val="00F12624"/>
    <w:rsid w:val="00F1692E"/>
    <w:rsid w:val="00F17402"/>
    <w:rsid w:val="00F1761F"/>
    <w:rsid w:val="00F17C73"/>
    <w:rsid w:val="00F20E67"/>
    <w:rsid w:val="00F210C2"/>
    <w:rsid w:val="00F24637"/>
    <w:rsid w:val="00F2525C"/>
    <w:rsid w:val="00F27708"/>
    <w:rsid w:val="00F37223"/>
    <w:rsid w:val="00F4191F"/>
    <w:rsid w:val="00F453CF"/>
    <w:rsid w:val="00F455F2"/>
    <w:rsid w:val="00F513A7"/>
    <w:rsid w:val="00F51B49"/>
    <w:rsid w:val="00F52DF7"/>
    <w:rsid w:val="00F53154"/>
    <w:rsid w:val="00F540B7"/>
    <w:rsid w:val="00F54DAF"/>
    <w:rsid w:val="00F55E8E"/>
    <w:rsid w:val="00F55EEF"/>
    <w:rsid w:val="00F570E2"/>
    <w:rsid w:val="00F57E3A"/>
    <w:rsid w:val="00F60826"/>
    <w:rsid w:val="00F61520"/>
    <w:rsid w:val="00F64FA3"/>
    <w:rsid w:val="00F654EE"/>
    <w:rsid w:val="00F70F28"/>
    <w:rsid w:val="00F7150F"/>
    <w:rsid w:val="00F741B1"/>
    <w:rsid w:val="00F76ACD"/>
    <w:rsid w:val="00F777A0"/>
    <w:rsid w:val="00F82A5B"/>
    <w:rsid w:val="00F8385F"/>
    <w:rsid w:val="00F83E26"/>
    <w:rsid w:val="00F83F73"/>
    <w:rsid w:val="00F8407E"/>
    <w:rsid w:val="00F85C9F"/>
    <w:rsid w:val="00F86758"/>
    <w:rsid w:val="00F90F07"/>
    <w:rsid w:val="00F92C8E"/>
    <w:rsid w:val="00F93050"/>
    <w:rsid w:val="00F932FD"/>
    <w:rsid w:val="00F9688F"/>
    <w:rsid w:val="00FA15CD"/>
    <w:rsid w:val="00FA424D"/>
    <w:rsid w:val="00FA72CA"/>
    <w:rsid w:val="00FB138F"/>
    <w:rsid w:val="00FB30F5"/>
    <w:rsid w:val="00FB5483"/>
    <w:rsid w:val="00FB6134"/>
    <w:rsid w:val="00FB78D2"/>
    <w:rsid w:val="00FB7DBB"/>
    <w:rsid w:val="00FC0B40"/>
    <w:rsid w:val="00FC396F"/>
    <w:rsid w:val="00FC6084"/>
    <w:rsid w:val="00FC703F"/>
    <w:rsid w:val="00FD07BA"/>
    <w:rsid w:val="00FD111B"/>
    <w:rsid w:val="00FD254A"/>
    <w:rsid w:val="00FD307C"/>
    <w:rsid w:val="00FD442D"/>
    <w:rsid w:val="00FD555B"/>
    <w:rsid w:val="00FD5C68"/>
    <w:rsid w:val="00FD67A4"/>
    <w:rsid w:val="00FD74DA"/>
    <w:rsid w:val="00FE1ABC"/>
    <w:rsid w:val="00FE1AF9"/>
    <w:rsid w:val="00FE348A"/>
    <w:rsid w:val="00FE44EE"/>
    <w:rsid w:val="00FE6E4B"/>
    <w:rsid w:val="00FF001A"/>
    <w:rsid w:val="00FF146B"/>
    <w:rsid w:val="00FF2017"/>
    <w:rsid w:val="00FF59CD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0EF8053C"/>
  <w15:chartTrackingRefBased/>
  <w15:docId w15:val="{974E946E-10D3-4D24-B946-C645B7AE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link w:val="Heading1Char"/>
    <w:uiPriority w:val="9"/>
    <w:qFormat/>
    <w:rsid w:val="00CF51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F5178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772DE"/>
    <w:rPr>
      <w:color w:val="0000FF"/>
      <w:u w:val="single"/>
    </w:rPr>
  </w:style>
  <w:style w:type="character" w:customStyle="1" w:styleId="il">
    <w:name w:val="il"/>
    <w:basedOn w:val="DefaultParagraphFont"/>
    <w:rsid w:val="006741B4"/>
  </w:style>
  <w:style w:type="paragraph" w:styleId="Header">
    <w:name w:val="header"/>
    <w:basedOn w:val="Normal"/>
    <w:link w:val="HeaderChar"/>
    <w:rsid w:val="00DD41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4190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DD41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4190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5054E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CF5178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CF5178"/>
    <w:rPr>
      <w:b/>
      <w:bCs/>
      <w:sz w:val="36"/>
      <w:szCs w:val="36"/>
    </w:rPr>
  </w:style>
  <w:style w:type="character" w:styleId="Strong">
    <w:name w:val="Strong"/>
    <w:uiPriority w:val="22"/>
    <w:qFormat/>
    <w:rsid w:val="00CF5178"/>
    <w:rPr>
      <w:b/>
      <w:bCs/>
    </w:rPr>
  </w:style>
  <w:style w:type="character" w:customStyle="1" w:styleId="apple-converted-space">
    <w:name w:val="apple-converted-space"/>
    <w:rsid w:val="00FB7DBB"/>
  </w:style>
  <w:style w:type="paragraph" w:styleId="Date">
    <w:name w:val="Date"/>
    <w:basedOn w:val="Normal"/>
    <w:next w:val="Normal"/>
    <w:link w:val="DateChar"/>
    <w:rsid w:val="00EA29CC"/>
  </w:style>
  <w:style w:type="character" w:customStyle="1" w:styleId="DateChar">
    <w:name w:val="Date Char"/>
    <w:link w:val="Date"/>
    <w:rsid w:val="00EA29CC"/>
    <w:rPr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C23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3200"/>
    <w:rPr>
      <w:rFonts w:ascii="Segoe UI" w:hAnsi="Segoe UI" w:cs="Segoe UI"/>
      <w:sz w:val="18"/>
      <w:szCs w:val="18"/>
      <w:lang w:val="es-ES" w:eastAsia="es-ES"/>
    </w:rPr>
  </w:style>
  <w:style w:type="character" w:styleId="FollowedHyperlink">
    <w:name w:val="FollowedHyperlink"/>
    <w:rsid w:val="00C45FE5"/>
    <w:rPr>
      <w:color w:val="954F72"/>
      <w:u w:val="single"/>
    </w:rPr>
  </w:style>
  <w:style w:type="character" w:styleId="Emphasis">
    <w:name w:val="Emphasis"/>
    <w:uiPriority w:val="20"/>
    <w:qFormat/>
    <w:rsid w:val="00FB30F5"/>
    <w:rPr>
      <w:i/>
      <w:iCs/>
    </w:rPr>
  </w:style>
  <w:style w:type="character" w:styleId="UnresolvedMention">
    <w:name w:val="Unresolved Mention"/>
    <w:uiPriority w:val="99"/>
    <w:semiHidden/>
    <w:unhideWhenUsed/>
    <w:rsid w:val="00523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thatmatters.com/byline/leslie-verteramo-chi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un.kaniyamattam@ag.tam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wt1@cornell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lp39@cornell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A88EF-B457-4BBC-84C2-42AF561C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3190</Words>
  <Characters>18187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Leslie Verteramo CV</vt:lpstr>
      <vt:lpstr>Leslie Verteramo CV</vt:lpstr>
    </vt:vector>
  </TitlesOfParts>
  <Company>Iest</Company>
  <LinksUpToDate>false</LinksUpToDate>
  <CharactersWithSpaces>21335</CharactersWithSpaces>
  <SharedDoc>false</SharedDoc>
  <HLinks>
    <vt:vector size="24" baseType="variant">
      <vt:variant>
        <vt:i4>6619231</vt:i4>
      </vt:variant>
      <vt:variant>
        <vt:i4>9</vt:i4>
      </vt:variant>
      <vt:variant>
        <vt:i4>0</vt:i4>
      </vt:variant>
      <vt:variant>
        <vt:i4>5</vt:i4>
      </vt:variant>
      <vt:variant>
        <vt:lpwstr>mailto:karun.kaniyamattam@ag.tamu.edu</vt:lpwstr>
      </vt:variant>
      <vt:variant>
        <vt:lpwstr/>
      </vt:variant>
      <vt:variant>
        <vt:i4>1900657</vt:i4>
      </vt:variant>
      <vt:variant>
        <vt:i4>6</vt:i4>
      </vt:variant>
      <vt:variant>
        <vt:i4>0</vt:i4>
      </vt:variant>
      <vt:variant>
        <vt:i4>5</vt:i4>
      </vt:variant>
      <vt:variant>
        <vt:lpwstr>mailto:lwt1@cornell.edu</vt:lpwstr>
      </vt:variant>
      <vt:variant>
        <vt:lpwstr/>
      </vt:variant>
      <vt:variant>
        <vt:i4>5439602</vt:i4>
      </vt:variant>
      <vt:variant>
        <vt:i4>3</vt:i4>
      </vt:variant>
      <vt:variant>
        <vt:i4>0</vt:i4>
      </vt:variant>
      <vt:variant>
        <vt:i4>5</vt:i4>
      </vt:variant>
      <vt:variant>
        <vt:lpwstr>mailto:plp39@cornell.edu</vt:lpwstr>
      </vt:variant>
      <vt:variant>
        <vt:lpwstr/>
      </vt:variant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http://www.econthatmatters.com/byline/leslie-verteramo-chiu/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Verteramo CV</dc:title>
  <dc:subject/>
  <dc:creator>Leslie Verteramo</dc:creator>
  <cp:keywords/>
  <cp:lastModifiedBy>Janet Lynn Weber</cp:lastModifiedBy>
  <cp:revision>2</cp:revision>
  <cp:lastPrinted>2024-10-30T17:54:00Z</cp:lastPrinted>
  <dcterms:created xsi:type="dcterms:W3CDTF">2025-01-31T15:45:00Z</dcterms:created>
  <dcterms:modified xsi:type="dcterms:W3CDTF">2025-01-31T15:45:00Z</dcterms:modified>
</cp:coreProperties>
</file>