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B9AB5" w14:textId="6E6242A0" w:rsidR="00750655" w:rsidRPr="00A021A0" w:rsidRDefault="00750655" w:rsidP="00A24854">
      <w:pPr>
        <w:pStyle w:val="Header"/>
        <w:tabs>
          <w:tab w:val="clear" w:pos="4320"/>
          <w:tab w:val="clear" w:pos="8640"/>
        </w:tabs>
        <w:jc w:val="right"/>
        <w:rPr>
          <w:rFonts w:ascii="Times" w:hAnsi="Times"/>
          <w:b/>
          <w:sz w:val="24"/>
          <w:szCs w:val="24"/>
        </w:rPr>
      </w:pPr>
      <w:r w:rsidRPr="00A021A0">
        <w:rPr>
          <w:rFonts w:ascii="Times" w:hAnsi="Times"/>
          <w:sz w:val="24"/>
          <w:szCs w:val="24"/>
        </w:rPr>
        <w:t xml:space="preserve">Revised: </w:t>
      </w:r>
      <w:r w:rsidR="004D4E7B">
        <w:rPr>
          <w:rFonts w:ascii="Times" w:hAnsi="Times"/>
          <w:sz w:val="24"/>
          <w:szCs w:val="24"/>
        </w:rPr>
        <w:t>January</w:t>
      </w:r>
      <w:r w:rsidR="00FA4484">
        <w:rPr>
          <w:rFonts w:ascii="Times" w:hAnsi="Times"/>
          <w:sz w:val="24"/>
          <w:szCs w:val="24"/>
        </w:rPr>
        <w:t xml:space="preserve"> </w:t>
      </w:r>
      <w:r w:rsidR="004D4E7B">
        <w:rPr>
          <w:rFonts w:ascii="Times" w:hAnsi="Times"/>
          <w:sz w:val="24"/>
          <w:szCs w:val="24"/>
        </w:rPr>
        <w:t>6</w:t>
      </w:r>
      <w:r w:rsidR="002C5739" w:rsidRPr="00A021A0">
        <w:rPr>
          <w:rFonts w:ascii="Times" w:hAnsi="Times"/>
          <w:sz w:val="24"/>
          <w:szCs w:val="24"/>
        </w:rPr>
        <w:t>, 202</w:t>
      </w:r>
      <w:r w:rsidR="004D4E7B">
        <w:rPr>
          <w:rFonts w:ascii="Times" w:hAnsi="Times"/>
          <w:sz w:val="24"/>
          <w:szCs w:val="24"/>
        </w:rPr>
        <w:t>5</w:t>
      </w:r>
    </w:p>
    <w:p w14:paraId="67EAF99A" w14:textId="77777777" w:rsidR="00750655" w:rsidRPr="00A021A0" w:rsidRDefault="00750655" w:rsidP="00A24854">
      <w:pPr>
        <w:jc w:val="center"/>
        <w:rPr>
          <w:rFonts w:ascii="Helvetica" w:hAnsi="Helvetica"/>
          <w:b/>
          <w:szCs w:val="24"/>
        </w:rPr>
      </w:pPr>
    </w:p>
    <w:p w14:paraId="3C767FDB" w14:textId="77777777" w:rsidR="00750655" w:rsidRPr="00A021A0" w:rsidRDefault="00750655" w:rsidP="00A24854">
      <w:pPr>
        <w:jc w:val="center"/>
        <w:rPr>
          <w:rFonts w:ascii="Times" w:hAnsi="Times"/>
          <w:szCs w:val="24"/>
        </w:rPr>
      </w:pPr>
      <w:r w:rsidRPr="00A021A0">
        <w:rPr>
          <w:rFonts w:ascii="Helvetica" w:hAnsi="Helvetica"/>
          <w:b/>
          <w:szCs w:val="24"/>
        </w:rPr>
        <w:t>VITA of CROCKER H. LIU</w:t>
      </w:r>
    </w:p>
    <w:p w14:paraId="2913D884" w14:textId="109D66E1" w:rsidR="00750655" w:rsidRPr="00A021A0" w:rsidRDefault="00750655" w:rsidP="00A24854">
      <w:pPr>
        <w:rPr>
          <w:rFonts w:ascii="Times" w:hAnsi="Times"/>
          <w:b/>
          <w:szCs w:val="24"/>
        </w:rPr>
      </w:pPr>
      <w:r w:rsidRPr="00A021A0">
        <w:rPr>
          <w:rFonts w:ascii="Times" w:hAnsi="Times"/>
          <w:b/>
          <w:szCs w:val="24"/>
        </w:rPr>
        <w:t xml:space="preserve">Home Address  </w:t>
      </w:r>
    </w:p>
    <w:p w14:paraId="7965FF44" w14:textId="0180880E" w:rsidR="00F629EA" w:rsidRPr="00A021A0" w:rsidRDefault="00165947" w:rsidP="00A24854">
      <w:pPr>
        <w:rPr>
          <w:rFonts w:ascii="Times" w:hAnsi="Times"/>
          <w:szCs w:val="24"/>
        </w:rPr>
      </w:pPr>
      <w:r>
        <w:rPr>
          <w:rFonts w:ascii="Times" w:hAnsi="Times"/>
          <w:szCs w:val="24"/>
        </w:rPr>
        <w:t>10308 Free Range Trail</w:t>
      </w:r>
    </w:p>
    <w:p w14:paraId="58FEC033" w14:textId="3AF02B0C" w:rsidR="00750655" w:rsidRPr="00A021A0" w:rsidRDefault="00165947" w:rsidP="00A24854">
      <w:pPr>
        <w:rPr>
          <w:rFonts w:ascii="Times" w:hAnsi="Times"/>
          <w:szCs w:val="24"/>
        </w:rPr>
      </w:pPr>
      <w:r>
        <w:rPr>
          <w:rFonts w:ascii="Times" w:hAnsi="Times"/>
          <w:szCs w:val="24"/>
        </w:rPr>
        <w:t>Manor, Texas 78653</w:t>
      </w:r>
      <w:r w:rsidR="00750655" w:rsidRPr="00A021A0">
        <w:rPr>
          <w:rFonts w:ascii="Times" w:hAnsi="Times"/>
          <w:szCs w:val="24"/>
        </w:rPr>
        <w:t xml:space="preserve">   </w:t>
      </w:r>
    </w:p>
    <w:p w14:paraId="301C6CC9" w14:textId="4F150C70" w:rsidR="00750655" w:rsidRPr="00A021A0" w:rsidRDefault="00723EB9" w:rsidP="00A24854">
      <w:pPr>
        <w:rPr>
          <w:rFonts w:ascii="Times" w:hAnsi="Times"/>
          <w:szCs w:val="24"/>
        </w:rPr>
      </w:pPr>
      <w:r>
        <w:rPr>
          <w:rFonts w:ascii="Times" w:hAnsi="Times"/>
          <w:szCs w:val="24"/>
        </w:rPr>
        <w:t xml:space="preserve">Cell: </w:t>
      </w:r>
      <w:r w:rsidR="00F629EA" w:rsidRPr="00A021A0">
        <w:rPr>
          <w:rFonts w:ascii="Times" w:hAnsi="Times"/>
          <w:szCs w:val="24"/>
        </w:rPr>
        <w:t>(201)819-4422</w:t>
      </w:r>
      <w:r w:rsidR="00750655" w:rsidRPr="00A021A0">
        <w:rPr>
          <w:rFonts w:ascii="Times" w:hAnsi="Times"/>
          <w:szCs w:val="24"/>
        </w:rPr>
        <w:t xml:space="preserve">                                                        </w:t>
      </w:r>
      <w:r w:rsidR="009F6A9F" w:rsidRPr="00A021A0">
        <w:rPr>
          <w:rFonts w:ascii="Times" w:hAnsi="Times"/>
          <w:szCs w:val="24"/>
        </w:rPr>
        <w:t xml:space="preserve">                      </w:t>
      </w:r>
      <w:r w:rsidR="00750655" w:rsidRPr="00A021A0">
        <w:rPr>
          <w:rFonts w:ascii="Times" w:hAnsi="Times"/>
          <w:szCs w:val="24"/>
        </w:rPr>
        <w:t xml:space="preserve"> </w:t>
      </w:r>
    </w:p>
    <w:p w14:paraId="7385C664" w14:textId="77777777" w:rsidR="00750655" w:rsidRPr="00A021A0" w:rsidRDefault="00D4109A" w:rsidP="00A24854">
      <w:pPr>
        <w:rPr>
          <w:rFonts w:ascii="Arial" w:hAnsi="Arial" w:cs="Arial"/>
          <w:b/>
          <w:bCs/>
          <w:szCs w:val="24"/>
        </w:rPr>
      </w:pPr>
      <w:r w:rsidRPr="00A021A0">
        <w:rPr>
          <w:rFonts w:ascii="Times" w:hAnsi="Times"/>
          <w:szCs w:val="24"/>
        </w:rPr>
        <w:t>E</w:t>
      </w:r>
      <w:r w:rsidR="00750655" w:rsidRPr="00A021A0">
        <w:rPr>
          <w:rFonts w:ascii="Times" w:hAnsi="Times"/>
          <w:szCs w:val="24"/>
        </w:rPr>
        <w:t xml:space="preserve">mail: </w:t>
      </w:r>
      <w:hyperlink r:id="rId8" w:history="1">
        <w:r w:rsidR="00750655" w:rsidRPr="00A021A0">
          <w:rPr>
            <w:rStyle w:val="Hyperlink"/>
            <w:rFonts w:ascii="Times" w:hAnsi="Times"/>
            <w:szCs w:val="24"/>
          </w:rPr>
          <w:t>crockerliu@gmail.com</w:t>
        </w:r>
      </w:hyperlink>
      <w:r w:rsidR="00750655" w:rsidRPr="00A021A0">
        <w:rPr>
          <w:rFonts w:ascii="Times" w:hAnsi="Times"/>
          <w:szCs w:val="24"/>
        </w:rPr>
        <w:t xml:space="preserve">, </w:t>
      </w:r>
      <w:hyperlink r:id="rId9" w:history="1">
        <w:r w:rsidR="00750655" w:rsidRPr="00A021A0">
          <w:rPr>
            <w:rStyle w:val="Hyperlink"/>
            <w:rFonts w:ascii="Times New Roman" w:hAnsi="Times New Roman"/>
            <w:bCs/>
            <w:szCs w:val="24"/>
          </w:rPr>
          <w:t>chl62@cornell.edu</w:t>
        </w:r>
      </w:hyperlink>
    </w:p>
    <w:p w14:paraId="6E18D147" w14:textId="77777777" w:rsidR="00750655" w:rsidRPr="00A021A0" w:rsidRDefault="00750655" w:rsidP="00A24854">
      <w:pPr>
        <w:rPr>
          <w:rFonts w:ascii="Times" w:hAnsi="Times"/>
          <w:szCs w:val="24"/>
        </w:rPr>
      </w:pPr>
    </w:p>
    <w:p w14:paraId="492180CF" w14:textId="77777777" w:rsidR="00750655" w:rsidRPr="00A021A0" w:rsidRDefault="00750655" w:rsidP="00A24854">
      <w:pPr>
        <w:rPr>
          <w:rFonts w:ascii="Times" w:hAnsi="Times"/>
          <w:b/>
          <w:i/>
          <w:szCs w:val="24"/>
        </w:rPr>
      </w:pPr>
      <w:r w:rsidRPr="00A021A0">
        <w:rPr>
          <w:rFonts w:ascii="Times" w:hAnsi="Times"/>
          <w:b/>
          <w:i/>
          <w:szCs w:val="24"/>
        </w:rPr>
        <w:t>Personal Background</w:t>
      </w:r>
    </w:p>
    <w:p w14:paraId="25577452" w14:textId="77777777" w:rsidR="00750655" w:rsidRPr="00A021A0" w:rsidRDefault="00750655" w:rsidP="00A24854">
      <w:pPr>
        <w:rPr>
          <w:rFonts w:ascii="Times" w:hAnsi="Times"/>
          <w:szCs w:val="24"/>
        </w:rPr>
      </w:pPr>
      <w:r w:rsidRPr="00A021A0">
        <w:rPr>
          <w:rFonts w:ascii="Times" w:hAnsi="Times"/>
          <w:szCs w:val="24"/>
        </w:rPr>
        <w:t xml:space="preserve">Birthplace: Honolulu, Hawaii </w:t>
      </w:r>
    </w:p>
    <w:p w14:paraId="27162F94" w14:textId="77777777" w:rsidR="00750655" w:rsidRPr="00A021A0" w:rsidRDefault="00750655" w:rsidP="00A24854">
      <w:pPr>
        <w:rPr>
          <w:rFonts w:ascii="Times" w:hAnsi="Times"/>
          <w:szCs w:val="24"/>
        </w:rPr>
      </w:pPr>
      <w:r w:rsidRPr="00A021A0">
        <w:rPr>
          <w:rFonts w:ascii="Times" w:hAnsi="Times"/>
          <w:szCs w:val="24"/>
        </w:rPr>
        <w:t>Citizenship: U.S.</w:t>
      </w:r>
    </w:p>
    <w:p w14:paraId="192C06AD" w14:textId="41F1613A" w:rsidR="00750655" w:rsidRPr="00A021A0" w:rsidRDefault="00750655" w:rsidP="00A24854">
      <w:pPr>
        <w:rPr>
          <w:rFonts w:ascii="Times" w:hAnsi="Times"/>
          <w:szCs w:val="24"/>
        </w:rPr>
      </w:pPr>
      <w:r w:rsidRPr="00A021A0">
        <w:rPr>
          <w:rFonts w:ascii="Times" w:hAnsi="Times"/>
          <w:szCs w:val="24"/>
        </w:rPr>
        <w:t xml:space="preserve">Marital Status:  Married to Charlene </w:t>
      </w:r>
      <w:r w:rsidR="00B16D90">
        <w:rPr>
          <w:rFonts w:ascii="Times" w:hAnsi="Times"/>
          <w:szCs w:val="24"/>
        </w:rPr>
        <w:t xml:space="preserve">S.Y. </w:t>
      </w:r>
      <w:r w:rsidRPr="00A021A0">
        <w:rPr>
          <w:rFonts w:ascii="Times" w:hAnsi="Times"/>
          <w:szCs w:val="24"/>
        </w:rPr>
        <w:t>Liu</w:t>
      </w:r>
      <w:r w:rsidR="00B16D90">
        <w:rPr>
          <w:rFonts w:ascii="Times" w:hAnsi="Times"/>
          <w:szCs w:val="24"/>
        </w:rPr>
        <w:t xml:space="preserve">; </w:t>
      </w:r>
      <w:r w:rsidRPr="00A021A0">
        <w:rPr>
          <w:rFonts w:ascii="Times" w:hAnsi="Times"/>
          <w:szCs w:val="24"/>
        </w:rPr>
        <w:t xml:space="preserve">three sons, </w:t>
      </w:r>
      <w:proofErr w:type="spellStart"/>
      <w:r w:rsidRPr="00A021A0">
        <w:rPr>
          <w:rFonts w:ascii="Times" w:hAnsi="Times"/>
          <w:szCs w:val="24"/>
        </w:rPr>
        <w:t>Graam</w:t>
      </w:r>
      <w:proofErr w:type="spellEnd"/>
      <w:r w:rsidRPr="00A021A0">
        <w:rPr>
          <w:rFonts w:ascii="Times" w:hAnsi="Times"/>
          <w:szCs w:val="24"/>
        </w:rPr>
        <w:t>, Makana, &amp;</w:t>
      </w:r>
      <w:r w:rsidR="009634BB" w:rsidRPr="00A021A0">
        <w:rPr>
          <w:rFonts w:ascii="Times" w:hAnsi="Times"/>
          <w:szCs w:val="24"/>
        </w:rPr>
        <w:t xml:space="preserve"> </w:t>
      </w:r>
      <w:r w:rsidRPr="00A021A0">
        <w:rPr>
          <w:rFonts w:ascii="Times" w:hAnsi="Times"/>
          <w:szCs w:val="24"/>
        </w:rPr>
        <w:t>Kupono</w:t>
      </w:r>
    </w:p>
    <w:p w14:paraId="4908E062" w14:textId="77777777" w:rsidR="00750655" w:rsidRPr="00A021A0" w:rsidRDefault="00750655" w:rsidP="00A24854">
      <w:pPr>
        <w:rPr>
          <w:rFonts w:ascii="Times" w:hAnsi="Times"/>
          <w:szCs w:val="24"/>
        </w:rPr>
      </w:pPr>
    </w:p>
    <w:p w14:paraId="7494D8A7" w14:textId="77777777" w:rsidR="00750655" w:rsidRPr="00A021A0" w:rsidRDefault="00750655" w:rsidP="00A24854">
      <w:pPr>
        <w:rPr>
          <w:rFonts w:ascii="Times" w:hAnsi="Times"/>
          <w:szCs w:val="24"/>
        </w:rPr>
      </w:pPr>
      <w:r w:rsidRPr="00A021A0">
        <w:rPr>
          <w:rFonts w:ascii="Times" w:hAnsi="Times"/>
          <w:b/>
          <w:i/>
          <w:szCs w:val="24"/>
        </w:rPr>
        <w:t>Education</w:t>
      </w:r>
      <w:r w:rsidRPr="00A021A0">
        <w:rPr>
          <w:rFonts w:ascii="Times" w:hAnsi="Times"/>
          <w:szCs w:val="24"/>
        </w:rPr>
        <w:t>:</w:t>
      </w:r>
    </w:p>
    <w:p w14:paraId="0D4882B2" w14:textId="77777777" w:rsidR="00750655" w:rsidRPr="00A021A0" w:rsidRDefault="00750655" w:rsidP="00A24854">
      <w:pPr>
        <w:rPr>
          <w:rFonts w:ascii="Times" w:hAnsi="Times"/>
          <w:szCs w:val="24"/>
        </w:rPr>
      </w:pPr>
      <w:r w:rsidRPr="00A021A0">
        <w:rPr>
          <w:rFonts w:ascii="Times" w:hAnsi="Times"/>
          <w:szCs w:val="24"/>
        </w:rPr>
        <w:t>1980/9 - 1988/5    PhD in Finance and Real Estate, University of Texas</w:t>
      </w:r>
      <w:r w:rsidR="00676FB6" w:rsidRPr="00A021A0">
        <w:rPr>
          <w:rFonts w:ascii="Times" w:hAnsi="Times"/>
          <w:szCs w:val="24"/>
        </w:rPr>
        <w:t xml:space="preserve"> (Dr. Vijay S. Bawa</w:t>
      </w:r>
      <w:r w:rsidR="00E73B2C" w:rsidRPr="00A021A0">
        <w:rPr>
          <w:rStyle w:val="FootnoteReference"/>
          <w:rFonts w:ascii="Times" w:hAnsi="Times"/>
          <w:szCs w:val="24"/>
        </w:rPr>
        <w:footnoteReference w:id="1"/>
      </w:r>
      <w:r w:rsidR="00676FB6" w:rsidRPr="00A021A0">
        <w:rPr>
          <w:rFonts w:ascii="Times" w:hAnsi="Times"/>
          <w:szCs w:val="24"/>
        </w:rPr>
        <w:t>)</w:t>
      </w:r>
    </w:p>
    <w:p w14:paraId="31CA9C3D" w14:textId="77777777" w:rsidR="00750655" w:rsidRPr="00A021A0" w:rsidRDefault="00750655" w:rsidP="00A24854">
      <w:pPr>
        <w:rPr>
          <w:rFonts w:ascii="Times" w:hAnsi="Times"/>
          <w:szCs w:val="24"/>
        </w:rPr>
      </w:pPr>
      <w:r w:rsidRPr="00A021A0">
        <w:rPr>
          <w:rFonts w:ascii="Times" w:hAnsi="Times"/>
          <w:szCs w:val="24"/>
        </w:rPr>
        <w:t>1978/9 - 1980/5    MS in Real Estate, University of Wisconsin</w:t>
      </w:r>
      <w:r w:rsidR="00676FB6" w:rsidRPr="00A021A0">
        <w:rPr>
          <w:rFonts w:ascii="Times" w:hAnsi="Times"/>
          <w:szCs w:val="24"/>
        </w:rPr>
        <w:t xml:space="preserve"> (Dr. James </w:t>
      </w:r>
      <w:r w:rsidR="00964B8B">
        <w:rPr>
          <w:rFonts w:ascii="Times" w:hAnsi="Times"/>
          <w:szCs w:val="24"/>
        </w:rPr>
        <w:t xml:space="preserve">A. </w:t>
      </w:r>
      <w:proofErr w:type="spellStart"/>
      <w:r w:rsidR="00676FB6" w:rsidRPr="00A021A0">
        <w:rPr>
          <w:rFonts w:ascii="Times" w:hAnsi="Times"/>
          <w:szCs w:val="24"/>
        </w:rPr>
        <w:t>Graaskamp</w:t>
      </w:r>
      <w:proofErr w:type="spellEnd"/>
      <w:r w:rsidR="00676FB6" w:rsidRPr="00A021A0">
        <w:rPr>
          <w:rFonts w:ascii="Times" w:hAnsi="Times"/>
          <w:szCs w:val="24"/>
        </w:rPr>
        <w:t>)</w:t>
      </w:r>
    </w:p>
    <w:p w14:paraId="44D8A521" w14:textId="77777777" w:rsidR="00750655" w:rsidRPr="00A021A0" w:rsidRDefault="00750655" w:rsidP="00A24854">
      <w:pPr>
        <w:rPr>
          <w:rFonts w:ascii="Times" w:hAnsi="Times"/>
          <w:szCs w:val="24"/>
        </w:rPr>
      </w:pPr>
      <w:r w:rsidRPr="00A021A0">
        <w:rPr>
          <w:rFonts w:ascii="Times" w:hAnsi="Times"/>
          <w:szCs w:val="24"/>
        </w:rPr>
        <w:t>1971/9 - 1976/5    BBA in Real Estate, University of Hawaii</w:t>
      </w:r>
    </w:p>
    <w:p w14:paraId="4643BC14" w14:textId="77777777" w:rsidR="00750655" w:rsidRPr="00A021A0" w:rsidRDefault="00750655" w:rsidP="00A24854">
      <w:pPr>
        <w:rPr>
          <w:rFonts w:ascii="Times" w:hAnsi="Times"/>
          <w:szCs w:val="24"/>
        </w:rPr>
      </w:pPr>
    </w:p>
    <w:p w14:paraId="2F9323FB" w14:textId="77777777" w:rsidR="00750655" w:rsidRPr="00A021A0" w:rsidRDefault="00750655" w:rsidP="00A24854">
      <w:pPr>
        <w:rPr>
          <w:rFonts w:ascii="Times" w:hAnsi="Times"/>
          <w:szCs w:val="24"/>
        </w:rPr>
      </w:pPr>
      <w:r w:rsidRPr="00A021A0">
        <w:rPr>
          <w:rFonts w:ascii="Times" w:hAnsi="Times"/>
          <w:b/>
          <w:i/>
          <w:szCs w:val="24"/>
        </w:rPr>
        <w:t>Academic Experience</w:t>
      </w:r>
      <w:r w:rsidRPr="00A021A0">
        <w:rPr>
          <w:rFonts w:ascii="Times" w:hAnsi="Times"/>
          <w:szCs w:val="24"/>
        </w:rPr>
        <w:t>:</w:t>
      </w:r>
    </w:p>
    <w:p w14:paraId="06246E6C" w14:textId="01434914" w:rsidR="008C4C0F" w:rsidRDefault="008C4C0F" w:rsidP="00A24854">
      <w:pPr>
        <w:tabs>
          <w:tab w:val="left" w:pos="1800"/>
        </w:tabs>
        <w:rPr>
          <w:rFonts w:ascii="Times" w:hAnsi="Times"/>
          <w:szCs w:val="24"/>
        </w:rPr>
      </w:pPr>
      <w:r>
        <w:rPr>
          <w:rFonts w:ascii="Times" w:hAnsi="Times"/>
          <w:szCs w:val="24"/>
        </w:rPr>
        <w:t>7/2024 -                Professor</w:t>
      </w:r>
      <w:r w:rsidR="007D230B" w:rsidRPr="007D230B">
        <w:rPr>
          <w:rFonts w:ascii="Times" w:hAnsi="Times"/>
          <w:szCs w:val="24"/>
        </w:rPr>
        <w:t xml:space="preserve"> </w:t>
      </w:r>
      <w:r w:rsidR="007D230B">
        <w:rPr>
          <w:rFonts w:ascii="Times" w:hAnsi="Times"/>
          <w:szCs w:val="24"/>
        </w:rPr>
        <w:t>Emeritus</w:t>
      </w:r>
      <w:r>
        <w:rPr>
          <w:rFonts w:ascii="Times" w:hAnsi="Times"/>
          <w:szCs w:val="24"/>
        </w:rPr>
        <w:t>, Cornell</w:t>
      </w:r>
    </w:p>
    <w:p w14:paraId="3AD8306C" w14:textId="04212210" w:rsidR="00750655" w:rsidRPr="00A021A0" w:rsidRDefault="00750655" w:rsidP="00A24854">
      <w:pPr>
        <w:tabs>
          <w:tab w:val="left" w:pos="1800"/>
        </w:tabs>
        <w:rPr>
          <w:rFonts w:ascii="Times" w:hAnsi="Times"/>
          <w:szCs w:val="24"/>
        </w:rPr>
      </w:pPr>
      <w:r w:rsidRPr="00A021A0">
        <w:rPr>
          <w:rFonts w:ascii="Times" w:hAnsi="Times"/>
          <w:szCs w:val="24"/>
        </w:rPr>
        <w:t>7/2009 -</w:t>
      </w:r>
      <w:r w:rsidR="008C4C0F">
        <w:rPr>
          <w:rFonts w:ascii="Times" w:hAnsi="Times"/>
          <w:szCs w:val="24"/>
        </w:rPr>
        <w:t>6/2024</w:t>
      </w:r>
      <w:r w:rsidRPr="00A021A0">
        <w:rPr>
          <w:rFonts w:ascii="Times" w:hAnsi="Times"/>
          <w:szCs w:val="24"/>
        </w:rPr>
        <w:tab/>
        <w:t>Robert A. Beck Professor of Hospitality Financial Management, Cornell</w:t>
      </w:r>
    </w:p>
    <w:p w14:paraId="12C669B7" w14:textId="77777777" w:rsidR="00750655" w:rsidRPr="00A021A0" w:rsidRDefault="004D15C1" w:rsidP="00A24854">
      <w:pPr>
        <w:tabs>
          <w:tab w:val="left" w:pos="1800"/>
        </w:tabs>
        <w:rPr>
          <w:rFonts w:ascii="Times" w:hAnsi="Times"/>
          <w:szCs w:val="24"/>
        </w:rPr>
      </w:pPr>
      <w:r w:rsidRPr="00A021A0">
        <w:rPr>
          <w:rFonts w:ascii="Times" w:hAnsi="Times"/>
          <w:szCs w:val="24"/>
        </w:rPr>
        <w:t>7/</w:t>
      </w:r>
      <w:r w:rsidR="00750655" w:rsidRPr="00A021A0">
        <w:rPr>
          <w:rFonts w:ascii="Times" w:hAnsi="Times"/>
          <w:szCs w:val="24"/>
        </w:rPr>
        <w:t>2006 -6/2009</w:t>
      </w:r>
      <w:r w:rsidR="00750655" w:rsidRPr="00A021A0">
        <w:rPr>
          <w:rFonts w:ascii="Times" w:hAnsi="Times"/>
          <w:szCs w:val="24"/>
        </w:rPr>
        <w:tab/>
        <w:t>McCord Chair (Full Professor) in Finance, Arizona State University</w:t>
      </w:r>
    </w:p>
    <w:p w14:paraId="60D25A16" w14:textId="77777777" w:rsidR="00750655" w:rsidRPr="00A021A0" w:rsidRDefault="00750655" w:rsidP="00A24854">
      <w:pPr>
        <w:tabs>
          <w:tab w:val="left" w:pos="1800"/>
        </w:tabs>
        <w:rPr>
          <w:rFonts w:ascii="Times" w:hAnsi="Times"/>
          <w:szCs w:val="24"/>
        </w:rPr>
      </w:pPr>
      <w:r w:rsidRPr="00A021A0">
        <w:rPr>
          <w:rFonts w:ascii="Times" w:hAnsi="Times"/>
          <w:szCs w:val="24"/>
        </w:rPr>
        <w:t>1995 – 6/2006</w:t>
      </w:r>
      <w:r w:rsidRPr="00A021A0">
        <w:rPr>
          <w:rFonts w:ascii="Times" w:hAnsi="Times"/>
          <w:szCs w:val="24"/>
        </w:rPr>
        <w:tab/>
        <w:t>Associate Professor of Finance and Real Estate, New York University</w:t>
      </w:r>
    </w:p>
    <w:p w14:paraId="00D6D836" w14:textId="77777777" w:rsidR="00750655" w:rsidRPr="00A021A0" w:rsidRDefault="00750655" w:rsidP="00A24854">
      <w:pPr>
        <w:tabs>
          <w:tab w:val="left" w:pos="1800"/>
        </w:tabs>
        <w:rPr>
          <w:rFonts w:ascii="Times" w:hAnsi="Times"/>
          <w:szCs w:val="24"/>
        </w:rPr>
      </w:pPr>
      <w:r w:rsidRPr="00A021A0">
        <w:rPr>
          <w:rFonts w:ascii="Times" w:hAnsi="Times"/>
          <w:szCs w:val="24"/>
        </w:rPr>
        <w:t>1988/9 - 1995</w:t>
      </w:r>
      <w:r w:rsidRPr="00A021A0">
        <w:rPr>
          <w:rFonts w:ascii="Times" w:hAnsi="Times"/>
          <w:szCs w:val="24"/>
        </w:rPr>
        <w:tab/>
        <w:t>Assistant Professor of Finance and Real Estate, New York University</w:t>
      </w:r>
    </w:p>
    <w:p w14:paraId="4D313767" w14:textId="77777777" w:rsidR="00750655" w:rsidRPr="00A021A0" w:rsidRDefault="00750655" w:rsidP="00A24854">
      <w:pPr>
        <w:tabs>
          <w:tab w:val="left" w:pos="1800"/>
        </w:tabs>
        <w:rPr>
          <w:rFonts w:ascii="Times" w:hAnsi="Times"/>
          <w:szCs w:val="24"/>
        </w:rPr>
      </w:pPr>
      <w:r w:rsidRPr="00A021A0">
        <w:rPr>
          <w:rFonts w:ascii="Times" w:hAnsi="Times"/>
          <w:szCs w:val="24"/>
        </w:rPr>
        <w:t>1984 - 1986</w:t>
      </w:r>
      <w:r w:rsidRPr="00A021A0">
        <w:rPr>
          <w:rFonts w:ascii="Times" w:hAnsi="Times"/>
          <w:szCs w:val="24"/>
        </w:rPr>
        <w:tab/>
        <w:t>Assistant Instructor in Real Estate, University of Texas</w:t>
      </w:r>
    </w:p>
    <w:p w14:paraId="74275590" w14:textId="77777777" w:rsidR="00750655" w:rsidRPr="00A021A0" w:rsidRDefault="00750655" w:rsidP="00A24854">
      <w:pPr>
        <w:tabs>
          <w:tab w:val="left" w:pos="1800"/>
        </w:tabs>
        <w:rPr>
          <w:rFonts w:ascii="Times" w:hAnsi="Times"/>
          <w:szCs w:val="24"/>
        </w:rPr>
      </w:pPr>
      <w:r w:rsidRPr="00A021A0">
        <w:rPr>
          <w:rFonts w:ascii="Times" w:hAnsi="Times"/>
          <w:szCs w:val="24"/>
        </w:rPr>
        <w:t>1982 - 1985</w:t>
      </w:r>
      <w:r w:rsidRPr="00A021A0">
        <w:rPr>
          <w:rFonts w:ascii="Times" w:hAnsi="Times"/>
          <w:szCs w:val="24"/>
        </w:rPr>
        <w:tab/>
        <w:t>Visiting Lecturer in Financ</w:t>
      </w:r>
      <w:r w:rsidR="009A16A0" w:rsidRPr="00A021A0">
        <w:rPr>
          <w:rFonts w:ascii="Times" w:hAnsi="Times"/>
          <w:szCs w:val="24"/>
        </w:rPr>
        <w:t>e, University of Hawaii (Summer</w:t>
      </w:r>
      <w:r w:rsidRPr="00A021A0">
        <w:rPr>
          <w:rFonts w:ascii="Times" w:hAnsi="Times"/>
          <w:szCs w:val="24"/>
        </w:rPr>
        <w:t>)</w:t>
      </w:r>
    </w:p>
    <w:p w14:paraId="240A773D" w14:textId="77777777" w:rsidR="00750655" w:rsidRPr="00A021A0" w:rsidRDefault="00750655" w:rsidP="00A24854">
      <w:pPr>
        <w:tabs>
          <w:tab w:val="left" w:pos="1800"/>
        </w:tabs>
        <w:rPr>
          <w:rFonts w:ascii="Times" w:hAnsi="Times"/>
          <w:szCs w:val="24"/>
        </w:rPr>
      </w:pPr>
      <w:r w:rsidRPr="00A021A0">
        <w:rPr>
          <w:rFonts w:ascii="Times" w:hAnsi="Times"/>
          <w:szCs w:val="24"/>
        </w:rPr>
        <w:t>1980</w:t>
      </w:r>
      <w:r w:rsidRPr="00A021A0">
        <w:rPr>
          <w:rFonts w:ascii="Times" w:hAnsi="Times"/>
          <w:szCs w:val="24"/>
        </w:rPr>
        <w:tab/>
        <w:t>Research Assistant in Urban Land Economics, University of Wisconsin</w:t>
      </w:r>
    </w:p>
    <w:p w14:paraId="408D37CD" w14:textId="77777777" w:rsidR="00750655" w:rsidRPr="00A021A0" w:rsidRDefault="00750655" w:rsidP="00A24854">
      <w:pPr>
        <w:tabs>
          <w:tab w:val="left" w:pos="1800"/>
        </w:tabs>
        <w:rPr>
          <w:rFonts w:ascii="Times" w:hAnsi="Times"/>
          <w:szCs w:val="24"/>
        </w:rPr>
      </w:pPr>
      <w:r w:rsidRPr="00A021A0">
        <w:rPr>
          <w:rFonts w:ascii="Times" w:hAnsi="Times"/>
          <w:szCs w:val="24"/>
        </w:rPr>
        <w:t>1978</w:t>
      </w:r>
      <w:r w:rsidRPr="00A021A0">
        <w:rPr>
          <w:rFonts w:ascii="Times" w:hAnsi="Times"/>
          <w:szCs w:val="24"/>
        </w:rPr>
        <w:tab/>
        <w:t>Research Assistant in Real Estate, University of Hawaii</w:t>
      </w:r>
    </w:p>
    <w:p w14:paraId="04A288BF" w14:textId="77777777" w:rsidR="00750655" w:rsidRPr="00A021A0" w:rsidRDefault="00750655" w:rsidP="00A24854">
      <w:pPr>
        <w:tabs>
          <w:tab w:val="left" w:pos="1800"/>
        </w:tabs>
        <w:rPr>
          <w:rFonts w:ascii="Times" w:hAnsi="Times"/>
          <w:szCs w:val="24"/>
        </w:rPr>
      </w:pPr>
      <w:r w:rsidRPr="00A021A0">
        <w:rPr>
          <w:rFonts w:ascii="Times" w:hAnsi="Times"/>
          <w:szCs w:val="24"/>
        </w:rPr>
        <w:t>1974 - 1976</w:t>
      </w:r>
      <w:r w:rsidRPr="00A021A0">
        <w:rPr>
          <w:rFonts w:ascii="Times" w:hAnsi="Times"/>
          <w:szCs w:val="24"/>
        </w:rPr>
        <w:tab/>
        <w:t>Teaching Assistant in Real Estate, University of Hawaii</w:t>
      </w:r>
    </w:p>
    <w:p w14:paraId="6A64AF9F" w14:textId="77777777" w:rsidR="00750655" w:rsidRPr="00A021A0" w:rsidRDefault="00750655" w:rsidP="00A24854">
      <w:pPr>
        <w:rPr>
          <w:rFonts w:ascii="Times" w:hAnsi="Times"/>
          <w:szCs w:val="24"/>
        </w:rPr>
      </w:pPr>
    </w:p>
    <w:p w14:paraId="33B2555B" w14:textId="77777777" w:rsidR="00750655" w:rsidRPr="00A021A0" w:rsidRDefault="00750655" w:rsidP="00A24854">
      <w:pPr>
        <w:rPr>
          <w:rFonts w:ascii="Times" w:hAnsi="Times"/>
          <w:szCs w:val="24"/>
        </w:rPr>
      </w:pPr>
      <w:r w:rsidRPr="00A021A0">
        <w:rPr>
          <w:rFonts w:ascii="Times" w:hAnsi="Times"/>
          <w:b/>
          <w:i/>
          <w:szCs w:val="24"/>
        </w:rPr>
        <w:t>Academic Publications</w:t>
      </w:r>
      <w:r w:rsidRPr="00A021A0">
        <w:rPr>
          <w:rFonts w:ascii="Times" w:hAnsi="Times"/>
          <w:szCs w:val="24"/>
        </w:rPr>
        <w:t>:</w:t>
      </w:r>
    </w:p>
    <w:p w14:paraId="5B8161CB" w14:textId="77777777" w:rsidR="00750655" w:rsidRPr="00A021A0" w:rsidRDefault="00750655" w:rsidP="00A24854">
      <w:pPr>
        <w:rPr>
          <w:rFonts w:ascii="Times" w:hAnsi="Times"/>
          <w:szCs w:val="24"/>
        </w:rPr>
      </w:pPr>
    </w:p>
    <w:p w14:paraId="0D918B81" w14:textId="77777777" w:rsidR="00750655" w:rsidRPr="00A021A0" w:rsidRDefault="00750655" w:rsidP="00A24854">
      <w:pPr>
        <w:rPr>
          <w:rFonts w:ascii="Arial" w:hAnsi="Arial"/>
          <w:b/>
          <w:szCs w:val="24"/>
        </w:rPr>
      </w:pPr>
      <w:r w:rsidRPr="00A021A0">
        <w:rPr>
          <w:rFonts w:ascii="Arial" w:hAnsi="Arial"/>
          <w:b/>
          <w:szCs w:val="24"/>
        </w:rPr>
        <w:t>§ Finance and Economic Journals</w:t>
      </w:r>
    </w:p>
    <w:p w14:paraId="23A196C7" w14:textId="77777777" w:rsidR="00750655" w:rsidRPr="00A021A0" w:rsidRDefault="00750655" w:rsidP="00A24854">
      <w:pPr>
        <w:jc w:val="both"/>
        <w:rPr>
          <w:rFonts w:ascii="Times" w:hAnsi="Times"/>
          <w:szCs w:val="24"/>
        </w:rPr>
      </w:pPr>
    </w:p>
    <w:p w14:paraId="779DC863" w14:textId="2B6451B2" w:rsidR="00B20847" w:rsidRPr="00AB4E62" w:rsidRDefault="00B20847" w:rsidP="00AB4E62">
      <w:pPr>
        <w:autoSpaceDE w:val="0"/>
        <w:autoSpaceDN w:val="0"/>
        <w:adjustRightInd w:val="0"/>
        <w:ind w:left="630" w:hanging="630"/>
        <w:rPr>
          <w:rFonts w:ascii="Times" w:hAnsi="Times"/>
          <w:szCs w:val="24"/>
        </w:rPr>
      </w:pPr>
      <w:r w:rsidRPr="004D4E7B">
        <w:rPr>
          <w:rFonts w:ascii="Times" w:hAnsi="Times"/>
          <w:szCs w:val="24"/>
        </w:rPr>
        <w:t>202</w:t>
      </w:r>
      <w:r w:rsidR="00EA035A" w:rsidRPr="004D4E7B">
        <w:rPr>
          <w:rFonts w:ascii="Times" w:hAnsi="Times"/>
          <w:szCs w:val="24"/>
        </w:rPr>
        <w:t>4</w:t>
      </w:r>
      <w:r w:rsidRPr="004D4E7B">
        <w:rPr>
          <w:rFonts w:ascii="Times" w:hAnsi="Times"/>
          <w:szCs w:val="24"/>
        </w:rPr>
        <w:t xml:space="preserve">: Walter </w:t>
      </w:r>
      <w:proofErr w:type="spellStart"/>
      <w:r w:rsidRPr="004D4E7B">
        <w:rPr>
          <w:rFonts w:ascii="Times" w:hAnsi="Times"/>
          <w:szCs w:val="24"/>
        </w:rPr>
        <w:t>Boudry</w:t>
      </w:r>
      <w:proofErr w:type="spellEnd"/>
      <w:r w:rsidRPr="004D4E7B">
        <w:rPr>
          <w:rFonts w:ascii="Times" w:hAnsi="Times"/>
          <w:szCs w:val="24"/>
        </w:rPr>
        <w:t xml:space="preserve">, Crocker H. Liu, Tobias </w:t>
      </w:r>
      <w:proofErr w:type="spellStart"/>
      <w:r w:rsidRPr="004D4E7B">
        <w:rPr>
          <w:rFonts w:ascii="Times" w:hAnsi="Times"/>
          <w:szCs w:val="24"/>
        </w:rPr>
        <w:t>Muhlhofer</w:t>
      </w:r>
      <w:proofErr w:type="spellEnd"/>
      <w:r w:rsidRPr="004D4E7B">
        <w:rPr>
          <w:rFonts w:ascii="Times" w:hAnsi="Times"/>
          <w:szCs w:val="24"/>
        </w:rPr>
        <w:t xml:space="preserve">, and Walter </w:t>
      </w:r>
      <w:proofErr w:type="spellStart"/>
      <w:r w:rsidRPr="004D4E7B">
        <w:rPr>
          <w:rFonts w:ascii="Times" w:hAnsi="Times"/>
          <w:szCs w:val="24"/>
        </w:rPr>
        <w:t>Torous</w:t>
      </w:r>
      <w:proofErr w:type="spellEnd"/>
      <w:r w:rsidRPr="004D4E7B">
        <w:rPr>
          <w:rFonts w:ascii="Times" w:hAnsi="Times"/>
          <w:szCs w:val="24"/>
        </w:rPr>
        <w:t xml:space="preserve">, Assessing Proxies for Market Prices of Thinly Traded Assets with Scheduled Cash Flows. </w:t>
      </w:r>
      <w:r w:rsidR="00B16D90" w:rsidRPr="004D4E7B">
        <w:rPr>
          <w:rFonts w:ascii="Times" w:hAnsi="Times"/>
          <w:szCs w:val="24"/>
        </w:rPr>
        <w:t>f</w:t>
      </w:r>
      <w:r w:rsidR="00EA035A" w:rsidRPr="004D4E7B">
        <w:rPr>
          <w:rFonts w:ascii="Times" w:hAnsi="Times"/>
          <w:szCs w:val="24"/>
        </w:rPr>
        <w:t xml:space="preserve">orthcoming </w:t>
      </w:r>
      <w:r w:rsidRPr="004D4E7B">
        <w:rPr>
          <w:rFonts w:ascii="Times" w:hAnsi="Times"/>
          <w:i/>
          <w:iCs/>
          <w:szCs w:val="24"/>
        </w:rPr>
        <w:t>Journal of Empirical Finance</w:t>
      </w:r>
      <w:r w:rsidR="00AB4E62" w:rsidRPr="004D4E7B">
        <w:rPr>
          <w:rFonts w:ascii="Times" w:hAnsi="Times"/>
          <w:i/>
          <w:iCs/>
          <w:szCs w:val="24"/>
        </w:rPr>
        <w:t xml:space="preserve"> </w:t>
      </w:r>
      <w:r w:rsidR="00AB4E62" w:rsidRPr="004D4E7B">
        <w:rPr>
          <w:rFonts w:ascii="Times" w:hAnsi="Times"/>
          <w:szCs w:val="24"/>
        </w:rPr>
        <w:t>(</w:t>
      </w:r>
      <w:hyperlink r:id="rId10" w:tgtFrame="_blank" w:tooltip="Persistent link using digital object identifier" w:history="1">
        <w:r w:rsidR="00AB4E62" w:rsidRPr="004D4E7B">
          <w:rPr>
            <w:rStyle w:val="anchor-text"/>
            <w:rFonts w:ascii="Times New Roman" w:hAnsi="Times New Roman"/>
            <w:color w:val="1F1F1F"/>
            <w:szCs w:val="24"/>
          </w:rPr>
          <w:t>https://doi.org/10.1016/j.jempfin.2024.101499</w:t>
        </w:r>
      </w:hyperlink>
      <w:r w:rsidR="00AB4E62" w:rsidRPr="004D4E7B">
        <w:rPr>
          <w:rFonts w:ascii="Times" w:hAnsi="Times"/>
          <w:szCs w:val="24"/>
        </w:rPr>
        <w:t>)</w:t>
      </w:r>
      <w:r w:rsidR="00AB4E62">
        <w:rPr>
          <w:rFonts w:ascii="Times" w:hAnsi="Times"/>
          <w:szCs w:val="24"/>
        </w:rPr>
        <w:t xml:space="preserve">  </w:t>
      </w:r>
    </w:p>
    <w:p w14:paraId="0F7B77AB" w14:textId="77777777" w:rsidR="00B20847" w:rsidRDefault="00B20847" w:rsidP="00A24854">
      <w:pPr>
        <w:autoSpaceDE w:val="0"/>
        <w:autoSpaceDN w:val="0"/>
        <w:adjustRightInd w:val="0"/>
        <w:ind w:left="630" w:hanging="630"/>
        <w:rPr>
          <w:rFonts w:ascii="Times" w:hAnsi="Times"/>
          <w:szCs w:val="24"/>
        </w:rPr>
      </w:pPr>
    </w:p>
    <w:p w14:paraId="09220BA4" w14:textId="1464BC70" w:rsidR="00AE22EB" w:rsidRPr="00A021A0" w:rsidRDefault="00AE22EB" w:rsidP="00A24854">
      <w:pPr>
        <w:autoSpaceDE w:val="0"/>
        <w:autoSpaceDN w:val="0"/>
        <w:adjustRightInd w:val="0"/>
        <w:ind w:left="630" w:hanging="630"/>
        <w:rPr>
          <w:rFonts w:ascii="Times" w:hAnsi="Times"/>
          <w:szCs w:val="24"/>
        </w:rPr>
      </w:pPr>
      <w:r w:rsidRPr="00A021A0">
        <w:rPr>
          <w:rFonts w:ascii="Times" w:hAnsi="Times"/>
          <w:szCs w:val="24"/>
        </w:rPr>
        <w:t>20</w:t>
      </w:r>
      <w:r w:rsidR="00813FC3" w:rsidRPr="00A021A0">
        <w:rPr>
          <w:rFonts w:ascii="Times" w:hAnsi="Times"/>
          <w:szCs w:val="24"/>
        </w:rPr>
        <w:t>20</w:t>
      </w:r>
      <w:r w:rsidRPr="00A021A0">
        <w:rPr>
          <w:rFonts w:ascii="Times" w:hAnsi="Times"/>
          <w:szCs w:val="24"/>
        </w:rPr>
        <w:t xml:space="preserve">: Crocker H. Liu, Adam Nowak, and Patrick S. Smith, Asymmetric or Incomplete Information about Asset Values? </w:t>
      </w:r>
      <w:r w:rsidRPr="00A021A0">
        <w:rPr>
          <w:rFonts w:ascii="Times" w:hAnsi="Times"/>
          <w:i/>
          <w:szCs w:val="24"/>
        </w:rPr>
        <w:t xml:space="preserve">Review of Financial Studies </w:t>
      </w:r>
      <w:r w:rsidR="00813FC3" w:rsidRPr="00A021A0">
        <w:rPr>
          <w:rFonts w:ascii="Times" w:hAnsi="Times"/>
          <w:szCs w:val="24"/>
        </w:rPr>
        <w:t>33(7</w:t>
      </w:r>
      <w:r w:rsidRPr="00A021A0">
        <w:rPr>
          <w:rFonts w:ascii="Times" w:hAnsi="Times"/>
          <w:szCs w:val="24"/>
        </w:rPr>
        <w:t>)</w:t>
      </w:r>
      <w:r w:rsidR="00813FC3" w:rsidRPr="00A021A0">
        <w:rPr>
          <w:rFonts w:ascii="Times" w:hAnsi="Times"/>
          <w:szCs w:val="24"/>
        </w:rPr>
        <w:t>: 2898–2936.</w:t>
      </w:r>
    </w:p>
    <w:p w14:paraId="7A2540A8" w14:textId="77777777" w:rsidR="00AE22EB" w:rsidRPr="00A021A0" w:rsidRDefault="00AE22EB" w:rsidP="00A24854">
      <w:pPr>
        <w:autoSpaceDE w:val="0"/>
        <w:autoSpaceDN w:val="0"/>
        <w:adjustRightInd w:val="0"/>
        <w:ind w:left="630" w:hanging="630"/>
        <w:rPr>
          <w:rFonts w:ascii="Times" w:hAnsi="Times"/>
          <w:szCs w:val="24"/>
        </w:rPr>
      </w:pPr>
    </w:p>
    <w:p w14:paraId="022E6213" w14:textId="77777777" w:rsidR="008F4B1B" w:rsidRPr="00A021A0" w:rsidRDefault="008F4B1B" w:rsidP="00A24854">
      <w:pPr>
        <w:autoSpaceDE w:val="0"/>
        <w:autoSpaceDN w:val="0"/>
        <w:adjustRightInd w:val="0"/>
        <w:ind w:left="630" w:hanging="630"/>
        <w:rPr>
          <w:rFonts w:ascii="Times" w:hAnsi="Times"/>
          <w:szCs w:val="24"/>
        </w:rPr>
      </w:pPr>
      <w:r w:rsidRPr="00A021A0">
        <w:rPr>
          <w:rFonts w:ascii="Times" w:hAnsi="Times"/>
          <w:szCs w:val="24"/>
        </w:rPr>
        <w:t xml:space="preserve">2019: Yulia </w:t>
      </w:r>
      <w:proofErr w:type="spellStart"/>
      <w:r w:rsidRPr="00A021A0">
        <w:rPr>
          <w:rFonts w:ascii="Times" w:hAnsi="Times"/>
          <w:szCs w:val="24"/>
        </w:rPr>
        <w:t>Chikish</w:t>
      </w:r>
      <w:proofErr w:type="spellEnd"/>
      <w:r w:rsidRPr="00A021A0">
        <w:rPr>
          <w:rFonts w:ascii="Times" w:hAnsi="Times"/>
          <w:szCs w:val="24"/>
        </w:rPr>
        <w:t xml:space="preserve">, Brad R. Humphreys, Crocker H. Liu, and Adam Nowak, </w:t>
      </w:r>
      <w:r w:rsidR="00F05638" w:rsidRPr="00A021A0">
        <w:rPr>
          <w:rFonts w:ascii="Times" w:hAnsi="Times"/>
          <w:szCs w:val="24"/>
        </w:rPr>
        <w:t>Sports-led Tourism, Spatial Displacement, and Hotel Demand</w:t>
      </w:r>
      <w:r w:rsidRPr="00A021A0">
        <w:rPr>
          <w:rFonts w:ascii="Times" w:hAnsi="Times"/>
          <w:szCs w:val="24"/>
        </w:rPr>
        <w:t xml:space="preserve">. </w:t>
      </w:r>
      <w:r w:rsidRPr="00A021A0">
        <w:rPr>
          <w:rFonts w:ascii="Times" w:hAnsi="Times"/>
          <w:i/>
          <w:szCs w:val="24"/>
        </w:rPr>
        <w:t>Economic Inquir</w:t>
      </w:r>
      <w:r w:rsidRPr="00A021A0">
        <w:rPr>
          <w:rFonts w:ascii="Times" w:hAnsi="Times"/>
          <w:szCs w:val="24"/>
        </w:rPr>
        <w:t xml:space="preserve">y </w:t>
      </w:r>
      <w:r w:rsidR="009033EF" w:rsidRPr="00A021A0">
        <w:rPr>
          <w:rFonts w:ascii="Times" w:hAnsi="Times"/>
          <w:szCs w:val="24"/>
        </w:rPr>
        <w:t>57(4): 1859-1878</w:t>
      </w:r>
      <w:r w:rsidR="007222AB" w:rsidRPr="00A021A0">
        <w:rPr>
          <w:rFonts w:ascii="Times" w:hAnsi="Times"/>
          <w:szCs w:val="24"/>
        </w:rPr>
        <w:t>.</w:t>
      </w:r>
    </w:p>
    <w:p w14:paraId="48751BE3" w14:textId="77777777" w:rsidR="008F4B1B" w:rsidRPr="00A021A0" w:rsidRDefault="008F4B1B" w:rsidP="00A24854">
      <w:pPr>
        <w:autoSpaceDE w:val="0"/>
        <w:autoSpaceDN w:val="0"/>
        <w:adjustRightInd w:val="0"/>
        <w:ind w:left="630" w:hanging="630"/>
        <w:rPr>
          <w:rFonts w:ascii="Times" w:hAnsi="Times"/>
          <w:szCs w:val="24"/>
        </w:rPr>
      </w:pPr>
    </w:p>
    <w:p w14:paraId="4FBBBB04"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w:hAnsi="Times"/>
          <w:szCs w:val="24"/>
        </w:rPr>
        <w:t xml:space="preserve">2013: Janis Berzins, Crocker H. Liu, and Charles </w:t>
      </w:r>
      <w:proofErr w:type="spellStart"/>
      <w:r w:rsidRPr="00A021A0">
        <w:rPr>
          <w:rFonts w:ascii="Times" w:hAnsi="Times"/>
          <w:szCs w:val="24"/>
        </w:rPr>
        <w:t>Trzcinka</w:t>
      </w:r>
      <w:proofErr w:type="spellEnd"/>
      <w:r w:rsidRPr="00A021A0">
        <w:rPr>
          <w:rFonts w:ascii="Times" w:hAnsi="Times"/>
          <w:szCs w:val="24"/>
        </w:rPr>
        <w:t xml:space="preserve">, “Asset Management and Investment Banking” </w:t>
      </w:r>
      <w:r w:rsidRPr="00A021A0">
        <w:rPr>
          <w:rFonts w:ascii="Times" w:hAnsi="Times"/>
          <w:i/>
          <w:szCs w:val="24"/>
        </w:rPr>
        <w:t>Journal of Financial Economics</w:t>
      </w:r>
      <w:r w:rsidR="001D4DC3" w:rsidRPr="00A021A0">
        <w:rPr>
          <w:rFonts w:ascii="Times" w:hAnsi="Times"/>
          <w:i/>
          <w:szCs w:val="24"/>
        </w:rPr>
        <w:t xml:space="preserve"> </w:t>
      </w:r>
      <w:r w:rsidR="00D3538C" w:rsidRPr="00A021A0">
        <w:rPr>
          <w:rFonts w:ascii="Times" w:hAnsi="Times"/>
          <w:szCs w:val="24"/>
        </w:rPr>
        <w:t>110(1): 215-231.</w:t>
      </w:r>
    </w:p>
    <w:p w14:paraId="70027A57" w14:textId="77777777" w:rsidR="00750655" w:rsidRPr="00A021A0" w:rsidRDefault="00750655" w:rsidP="00A24854">
      <w:pPr>
        <w:autoSpaceDE w:val="0"/>
        <w:autoSpaceDN w:val="0"/>
        <w:adjustRightInd w:val="0"/>
        <w:ind w:left="630" w:hanging="630"/>
        <w:rPr>
          <w:rFonts w:ascii="Times" w:hAnsi="Times"/>
          <w:szCs w:val="24"/>
        </w:rPr>
      </w:pPr>
    </w:p>
    <w:p w14:paraId="2A1C5F68"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w:hAnsi="Times"/>
          <w:szCs w:val="24"/>
        </w:rPr>
        <w:t xml:space="preserve">2013: Walter I. </w:t>
      </w:r>
      <w:proofErr w:type="spellStart"/>
      <w:r w:rsidRPr="00A021A0">
        <w:rPr>
          <w:rFonts w:ascii="Times" w:hAnsi="Times"/>
          <w:szCs w:val="24"/>
        </w:rPr>
        <w:t>Boudry</w:t>
      </w:r>
      <w:proofErr w:type="spellEnd"/>
      <w:r w:rsidRPr="00A021A0">
        <w:rPr>
          <w:rFonts w:ascii="Times" w:hAnsi="Times"/>
          <w:szCs w:val="24"/>
        </w:rPr>
        <w:t xml:space="preserve">, Jarl G. Kallberg, and Crocker H. Liu, “Investment Opportunities and Share Repurchases”, </w:t>
      </w:r>
      <w:r w:rsidRPr="00A021A0">
        <w:rPr>
          <w:rFonts w:ascii="Times" w:hAnsi="Times"/>
          <w:i/>
          <w:szCs w:val="24"/>
        </w:rPr>
        <w:t>Journal of Corporate Finance</w:t>
      </w:r>
      <w:r w:rsidR="00E273FC" w:rsidRPr="00A021A0">
        <w:rPr>
          <w:rFonts w:ascii="Times" w:hAnsi="Times"/>
          <w:szCs w:val="24"/>
        </w:rPr>
        <w:t xml:space="preserve"> 23: 23-38.</w:t>
      </w:r>
    </w:p>
    <w:p w14:paraId="1D84DFBE" w14:textId="77777777" w:rsidR="00750655" w:rsidRPr="00A021A0" w:rsidRDefault="00750655" w:rsidP="00A24854">
      <w:pPr>
        <w:autoSpaceDE w:val="0"/>
        <w:autoSpaceDN w:val="0"/>
        <w:adjustRightInd w:val="0"/>
        <w:ind w:left="630" w:hanging="630"/>
        <w:rPr>
          <w:rFonts w:ascii="Times" w:hAnsi="Times"/>
          <w:szCs w:val="24"/>
        </w:rPr>
      </w:pPr>
    </w:p>
    <w:p w14:paraId="0D883007"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w:hAnsi="Times"/>
          <w:szCs w:val="24"/>
        </w:rPr>
        <w:t>201</w:t>
      </w:r>
      <w:r w:rsidR="000F5136" w:rsidRPr="00A021A0">
        <w:rPr>
          <w:rFonts w:ascii="Times" w:hAnsi="Times"/>
          <w:szCs w:val="24"/>
        </w:rPr>
        <w:t>3</w:t>
      </w:r>
      <w:r w:rsidRPr="00A021A0">
        <w:rPr>
          <w:rFonts w:ascii="Times" w:hAnsi="Times"/>
          <w:szCs w:val="24"/>
        </w:rPr>
        <w:t xml:space="preserve">: Jarl Kallberg, Crocker H. Liu and </w:t>
      </w:r>
      <w:proofErr w:type="spellStart"/>
      <w:r w:rsidRPr="00A021A0">
        <w:rPr>
          <w:rFonts w:ascii="Times" w:hAnsi="Times"/>
          <w:szCs w:val="24"/>
        </w:rPr>
        <w:t>SriramVillupuram</w:t>
      </w:r>
      <w:proofErr w:type="spellEnd"/>
      <w:r w:rsidRPr="00A021A0">
        <w:rPr>
          <w:rFonts w:ascii="Times" w:hAnsi="Times"/>
          <w:szCs w:val="24"/>
        </w:rPr>
        <w:t xml:space="preserve">, “Preferred Stock: Some Insights into Capital Structure, </w:t>
      </w:r>
      <w:r w:rsidRPr="00A021A0">
        <w:rPr>
          <w:rFonts w:ascii="Times" w:hAnsi="Times"/>
          <w:i/>
          <w:szCs w:val="24"/>
        </w:rPr>
        <w:t>Journal of Corporate Finance</w:t>
      </w:r>
      <w:r w:rsidR="000F5136" w:rsidRPr="00A021A0">
        <w:rPr>
          <w:rFonts w:ascii="Times" w:hAnsi="Times"/>
          <w:szCs w:val="24"/>
        </w:rPr>
        <w:t xml:space="preserve">21:77-86. </w:t>
      </w:r>
    </w:p>
    <w:p w14:paraId="3CA73244" w14:textId="77777777" w:rsidR="00750655" w:rsidRPr="00A021A0" w:rsidRDefault="00750655" w:rsidP="00A24854">
      <w:pPr>
        <w:ind w:left="360" w:hanging="360"/>
        <w:jc w:val="both"/>
        <w:rPr>
          <w:rFonts w:ascii="Times" w:hAnsi="Times"/>
          <w:szCs w:val="24"/>
        </w:rPr>
      </w:pPr>
    </w:p>
    <w:p w14:paraId="75403D9B"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2008: Jay C. Hartzell, Jarl G. Kallberg, and Crocker H. Liu. “The Role of Corporate Governance in Initial Public Offerings: Evidence from Real Estate Investment Trusts”, </w:t>
      </w:r>
      <w:r w:rsidRPr="00A021A0">
        <w:rPr>
          <w:rFonts w:ascii="Times" w:hAnsi="Times"/>
          <w:i/>
          <w:szCs w:val="24"/>
        </w:rPr>
        <w:t xml:space="preserve">Journal of Law and Economics </w:t>
      </w:r>
      <w:r w:rsidRPr="00A021A0">
        <w:rPr>
          <w:rFonts w:ascii="Times" w:hAnsi="Times"/>
          <w:szCs w:val="24"/>
        </w:rPr>
        <w:t>51(3): 539-562.</w:t>
      </w:r>
    </w:p>
    <w:p w14:paraId="3C885A85" w14:textId="77777777" w:rsidR="00750655" w:rsidRPr="00A021A0" w:rsidRDefault="00750655" w:rsidP="00A24854">
      <w:pPr>
        <w:ind w:left="630" w:hanging="630"/>
        <w:jc w:val="both"/>
        <w:rPr>
          <w:rFonts w:ascii="Times" w:hAnsi="Times"/>
          <w:szCs w:val="24"/>
        </w:rPr>
      </w:pPr>
    </w:p>
    <w:p w14:paraId="560579DB"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2008: Paolo Pasquariello, Jarl G. Kallberg, and Crocker H. Liu. "Updating Expectations: An Analysis of Post-9/11 Returns," </w:t>
      </w:r>
      <w:r w:rsidRPr="00A021A0">
        <w:rPr>
          <w:rFonts w:ascii="Times" w:hAnsi="Times"/>
          <w:i/>
          <w:szCs w:val="24"/>
        </w:rPr>
        <w:t xml:space="preserve">Journal of Financial Markets </w:t>
      </w:r>
      <w:r w:rsidRPr="00A021A0">
        <w:rPr>
          <w:rFonts w:ascii="Times" w:hAnsi="Times"/>
          <w:szCs w:val="24"/>
        </w:rPr>
        <w:t>11(4): 400-432.</w:t>
      </w:r>
    </w:p>
    <w:p w14:paraId="2B20A2B9" w14:textId="77777777" w:rsidR="00750655" w:rsidRPr="00A021A0" w:rsidRDefault="00750655" w:rsidP="00A24854">
      <w:pPr>
        <w:ind w:left="360" w:hanging="360"/>
        <w:jc w:val="both"/>
        <w:rPr>
          <w:rFonts w:ascii="Times" w:hAnsi="Times"/>
          <w:szCs w:val="24"/>
        </w:rPr>
      </w:pPr>
    </w:p>
    <w:p w14:paraId="1E0F56B8"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2006: Heitor Almeida, Murillo </w:t>
      </w:r>
      <w:proofErr w:type="spellStart"/>
      <w:r w:rsidRPr="00A021A0">
        <w:rPr>
          <w:rFonts w:ascii="Times" w:hAnsi="Times"/>
          <w:szCs w:val="24"/>
        </w:rPr>
        <w:t>Campello</w:t>
      </w:r>
      <w:proofErr w:type="spellEnd"/>
      <w:r w:rsidRPr="00A021A0">
        <w:rPr>
          <w:rFonts w:ascii="Times" w:hAnsi="Times"/>
          <w:szCs w:val="24"/>
        </w:rPr>
        <w:t xml:space="preserve">, and Crocker H. Liu. "The Financial Accelerator: Evidence </w:t>
      </w:r>
      <w:r w:rsidR="00371583" w:rsidRPr="00A021A0">
        <w:rPr>
          <w:rFonts w:ascii="Times" w:hAnsi="Times"/>
          <w:szCs w:val="24"/>
        </w:rPr>
        <w:t>f</w:t>
      </w:r>
      <w:r w:rsidRPr="00A021A0">
        <w:rPr>
          <w:rFonts w:ascii="Times" w:hAnsi="Times"/>
          <w:szCs w:val="24"/>
        </w:rPr>
        <w:t xml:space="preserve">rom International Housing Markets", </w:t>
      </w:r>
      <w:r w:rsidRPr="00A021A0">
        <w:rPr>
          <w:rFonts w:ascii="Times" w:hAnsi="Times"/>
          <w:i/>
          <w:szCs w:val="24"/>
        </w:rPr>
        <w:t xml:space="preserve">Review of Finance </w:t>
      </w:r>
      <w:r w:rsidRPr="00A021A0">
        <w:rPr>
          <w:rFonts w:ascii="Times New Roman" w:hAnsi="Times New Roman"/>
          <w:szCs w:val="24"/>
        </w:rPr>
        <w:t>3: 1-32</w:t>
      </w:r>
      <w:r w:rsidRPr="00A021A0">
        <w:rPr>
          <w:rFonts w:ascii="Times" w:hAnsi="Times"/>
          <w:szCs w:val="24"/>
        </w:rPr>
        <w:t xml:space="preserve"> (</w:t>
      </w:r>
      <w:r w:rsidRPr="00A021A0">
        <w:rPr>
          <w:rFonts w:ascii="Times" w:hAnsi="Times"/>
          <w:szCs w:val="24"/>
        </w:rPr>
        <w:sym w:font="Wingdings" w:char="F0B2"/>
      </w:r>
      <w:r w:rsidRPr="00A021A0">
        <w:rPr>
          <w:rFonts w:ascii="Times" w:hAnsi="Times"/>
          <w:b/>
          <w:i/>
          <w:szCs w:val="24"/>
        </w:rPr>
        <w:t>Lead article and Goldman Sachs Asset Management Best Paper Award 2007</w:t>
      </w:r>
      <w:r w:rsidRPr="00A021A0">
        <w:rPr>
          <w:rFonts w:ascii="Times" w:hAnsi="Times"/>
          <w:szCs w:val="24"/>
        </w:rPr>
        <w:t>).</w:t>
      </w:r>
    </w:p>
    <w:p w14:paraId="4D7E9D92" w14:textId="77777777" w:rsidR="00750655" w:rsidRPr="00A021A0" w:rsidRDefault="00750655" w:rsidP="00A24854">
      <w:pPr>
        <w:ind w:left="360" w:hanging="360"/>
        <w:jc w:val="both"/>
        <w:rPr>
          <w:rFonts w:ascii="Times" w:hAnsi="Times"/>
          <w:szCs w:val="24"/>
        </w:rPr>
      </w:pPr>
    </w:p>
    <w:p w14:paraId="0D6FC3E2"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2005: Jarl Kallberg, Crocker H. Liu, and Paolo Pasquariello. “An Examination of the Asian Crisis: Information Spillover, Herding, and Regime Shifts,” </w:t>
      </w:r>
      <w:r w:rsidRPr="00A021A0">
        <w:rPr>
          <w:rFonts w:ascii="Times" w:hAnsi="Times"/>
          <w:i/>
          <w:iCs/>
          <w:szCs w:val="24"/>
        </w:rPr>
        <w:t>Journal of Business</w:t>
      </w:r>
      <w:r w:rsidRPr="00A021A0">
        <w:rPr>
          <w:rFonts w:ascii="Times" w:hAnsi="Times"/>
          <w:szCs w:val="24"/>
        </w:rPr>
        <w:t xml:space="preserve">. 78(1, part 2), January 2005. </w:t>
      </w:r>
    </w:p>
    <w:p w14:paraId="13BA606A" w14:textId="77777777" w:rsidR="00750655" w:rsidRPr="00A021A0" w:rsidRDefault="00750655" w:rsidP="00A24854">
      <w:pPr>
        <w:ind w:left="360" w:hanging="360"/>
        <w:jc w:val="both"/>
        <w:rPr>
          <w:rFonts w:ascii="Times" w:hAnsi="Times"/>
          <w:szCs w:val="24"/>
        </w:rPr>
      </w:pPr>
    </w:p>
    <w:p w14:paraId="70117588" w14:textId="77777777" w:rsidR="00750655" w:rsidRPr="00A021A0" w:rsidRDefault="00750655" w:rsidP="00A24854">
      <w:pPr>
        <w:ind w:left="630" w:hanging="630"/>
        <w:jc w:val="both"/>
        <w:rPr>
          <w:rFonts w:ascii="Times" w:hAnsi="Times"/>
          <w:szCs w:val="24"/>
        </w:rPr>
      </w:pPr>
      <w:r w:rsidRPr="00A021A0">
        <w:rPr>
          <w:rFonts w:ascii="Times" w:hAnsi="Times"/>
          <w:szCs w:val="24"/>
        </w:rPr>
        <w:t>2005: Aswath</w:t>
      </w:r>
      <w:r w:rsidR="000B07FE" w:rsidRPr="00A021A0">
        <w:rPr>
          <w:rFonts w:ascii="Times" w:hAnsi="Times"/>
          <w:szCs w:val="24"/>
        </w:rPr>
        <w:t xml:space="preserve"> </w:t>
      </w:r>
      <w:r w:rsidRPr="00A021A0">
        <w:rPr>
          <w:rFonts w:ascii="Times" w:hAnsi="Times"/>
          <w:szCs w:val="24"/>
        </w:rPr>
        <w:t xml:space="preserve">Damodaran, Kose John, and Crocker H. Liu. "What Motivates Managers? Evidence from Organizational Form Changes " </w:t>
      </w:r>
      <w:r w:rsidRPr="00A021A0">
        <w:rPr>
          <w:rFonts w:ascii="Times" w:hAnsi="Times"/>
          <w:i/>
          <w:szCs w:val="24"/>
        </w:rPr>
        <w:t xml:space="preserve">Journal of Corporate Finance </w:t>
      </w:r>
      <w:r w:rsidRPr="00A021A0">
        <w:rPr>
          <w:rFonts w:ascii="Times" w:hAnsi="Times"/>
          <w:szCs w:val="24"/>
        </w:rPr>
        <w:t>12(1): 1-26 (</w:t>
      </w:r>
      <w:r w:rsidRPr="00A021A0">
        <w:rPr>
          <w:rFonts w:ascii="Times" w:hAnsi="Times"/>
          <w:szCs w:val="24"/>
        </w:rPr>
        <w:sym w:font="Wingdings" w:char="F0B2"/>
      </w:r>
      <w:r w:rsidRPr="00A021A0">
        <w:rPr>
          <w:rFonts w:ascii="Times" w:hAnsi="Times"/>
          <w:b/>
          <w:i/>
          <w:szCs w:val="24"/>
        </w:rPr>
        <w:t>Lead article</w:t>
      </w:r>
      <w:r w:rsidRPr="00A021A0">
        <w:rPr>
          <w:rFonts w:ascii="Times" w:hAnsi="Times"/>
          <w:szCs w:val="24"/>
        </w:rPr>
        <w:t>)</w:t>
      </w:r>
    </w:p>
    <w:p w14:paraId="68D6D6FE" w14:textId="77777777" w:rsidR="00750655" w:rsidRPr="00A021A0" w:rsidRDefault="00750655" w:rsidP="00A24854">
      <w:pPr>
        <w:ind w:left="630" w:hanging="630"/>
        <w:jc w:val="both"/>
        <w:rPr>
          <w:rFonts w:ascii="Times" w:hAnsi="Times"/>
          <w:szCs w:val="24"/>
        </w:rPr>
      </w:pPr>
    </w:p>
    <w:p w14:paraId="1502C064" w14:textId="77777777" w:rsidR="00750655" w:rsidRPr="00A021A0" w:rsidRDefault="00750655" w:rsidP="00A24854">
      <w:pPr>
        <w:ind w:left="630" w:hanging="630"/>
        <w:jc w:val="both"/>
        <w:rPr>
          <w:rFonts w:ascii="Times" w:hAnsi="Times"/>
          <w:szCs w:val="24"/>
        </w:rPr>
      </w:pPr>
      <w:r w:rsidRPr="00A021A0">
        <w:rPr>
          <w:rFonts w:ascii="Times" w:hAnsi="Times"/>
          <w:szCs w:val="24"/>
          <w:lang w:val="de-DE"/>
        </w:rPr>
        <w:t xml:space="preserve">2004: Jarl Kallberg, Crocker H. Liu, and Anand Srinivasan. </w:t>
      </w:r>
      <w:r w:rsidRPr="00A021A0">
        <w:rPr>
          <w:rFonts w:ascii="Times" w:hAnsi="Times"/>
          <w:szCs w:val="24"/>
        </w:rPr>
        <w:t xml:space="preserve">“The Dynamics of Quality Setting and Reputation: The Case of Real Estate Limited Partnerships,” </w:t>
      </w:r>
      <w:r w:rsidRPr="00A021A0">
        <w:rPr>
          <w:rFonts w:ascii="Times" w:hAnsi="Times"/>
          <w:i/>
          <w:szCs w:val="24"/>
        </w:rPr>
        <w:t>Journal of Financial and Quantitative Analysis</w:t>
      </w:r>
      <w:r w:rsidRPr="00A021A0">
        <w:rPr>
          <w:rFonts w:ascii="Times" w:hAnsi="Times"/>
          <w:szCs w:val="24"/>
        </w:rPr>
        <w:t xml:space="preserve"> 39(3): 631-659.</w:t>
      </w:r>
    </w:p>
    <w:p w14:paraId="259B884F" w14:textId="77777777" w:rsidR="00750655" w:rsidRPr="00A021A0" w:rsidRDefault="00750655" w:rsidP="00A24854">
      <w:pPr>
        <w:ind w:left="720" w:hanging="720"/>
        <w:jc w:val="both"/>
        <w:rPr>
          <w:rFonts w:ascii="Times" w:hAnsi="Times"/>
          <w:szCs w:val="24"/>
        </w:rPr>
      </w:pPr>
    </w:p>
    <w:p w14:paraId="5AC8F938" w14:textId="77777777" w:rsidR="00750655" w:rsidRPr="00A021A0" w:rsidRDefault="00750655" w:rsidP="00A24854">
      <w:pPr>
        <w:ind w:left="720" w:hanging="720"/>
        <w:jc w:val="both"/>
        <w:rPr>
          <w:rFonts w:ascii="Times" w:hAnsi="Times"/>
          <w:szCs w:val="24"/>
        </w:rPr>
      </w:pPr>
      <w:r w:rsidRPr="00A021A0">
        <w:rPr>
          <w:rFonts w:ascii="Times" w:hAnsi="Times"/>
          <w:szCs w:val="24"/>
        </w:rPr>
        <w:t xml:space="preserve">2000: Jarl Kallberg, Crocker H. Liu, and Charles </w:t>
      </w:r>
      <w:proofErr w:type="spellStart"/>
      <w:r w:rsidRPr="00A021A0">
        <w:rPr>
          <w:rFonts w:ascii="Times" w:hAnsi="Times"/>
          <w:szCs w:val="24"/>
        </w:rPr>
        <w:t>Trzcinka</w:t>
      </w:r>
      <w:proofErr w:type="spellEnd"/>
      <w:r w:rsidRPr="00A021A0">
        <w:rPr>
          <w:rFonts w:ascii="Times" w:hAnsi="Times"/>
          <w:szCs w:val="24"/>
        </w:rPr>
        <w:t xml:space="preserve">. “The Value Added from Investment Managers: An Examination of Funds of REITs”, </w:t>
      </w:r>
      <w:r w:rsidRPr="00A021A0">
        <w:rPr>
          <w:rFonts w:ascii="Times" w:hAnsi="Times"/>
          <w:i/>
          <w:szCs w:val="24"/>
        </w:rPr>
        <w:t>Journal of Financial and Quantitative Analysis</w:t>
      </w:r>
      <w:r w:rsidRPr="00A021A0">
        <w:rPr>
          <w:rFonts w:ascii="Times" w:hAnsi="Times"/>
          <w:szCs w:val="24"/>
        </w:rPr>
        <w:t xml:space="preserve"> 35(3):387-408.</w:t>
      </w:r>
    </w:p>
    <w:p w14:paraId="6B0DADDC" w14:textId="77777777" w:rsidR="00750655" w:rsidRPr="00A021A0" w:rsidRDefault="00750655" w:rsidP="00A24854">
      <w:pPr>
        <w:ind w:left="630" w:hanging="630"/>
        <w:jc w:val="both"/>
        <w:rPr>
          <w:rFonts w:ascii="Times" w:hAnsi="Times"/>
          <w:szCs w:val="24"/>
        </w:rPr>
      </w:pPr>
    </w:p>
    <w:p w14:paraId="06D3CCEF" w14:textId="77777777" w:rsidR="00750655" w:rsidRPr="00A021A0" w:rsidRDefault="00750655" w:rsidP="00A24854">
      <w:pPr>
        <w:ind w:left="630" w:hanging="630"/>
        <w:jc w:val="both"/>
        <w:rPr>
          <w:szCs w:val="24"/>
        </w:rPr>
      </w:pPr>
      <w:r w:rsidRPr="00A021A0">
        <w:rPr>
          <w:rFonts w:ascii="Times" w:hAnsi="Times"/>
          <w:szCs w:val="24"/>
        </w:rPr>
        <w:t xml:space="preserve">1999: Crocker H. Liu and Jianping Mei, 1999 "A Time-Varying Risk Analysis of Japanese Equity and Real Estate Markets" </w:t>
      </w:r>
      <w:r w:rsidRPr="00A021A0">
        <w:rPr>
          <w:rFonts w:ascii="Times" w:hAnsi="Times"/>
          <w:i/>
          <w:szCs w:val="24"/>
        </w:rPr>
        <w:t>Pacific Economic Review</w:t>
      </w:r>
      <w:r w:rsidR="0024015B" w:rsidRPr="00A021A0">
        <w:rPr>
          <w:rFonts w:ascii="Times" w:hAnsi="Times"/>
          <w:i/>
          <w:szCs w:val="24"/>
        </w:rPr>
        <w:t xml:space="preserve"> </w:t>
      </w:r>
      <w:r w:rsidRPr="00A021A0">
        <w:rPr>
          <w:rFonts w:ascii="Times New Roman" w:hAnsi="Times New Roman"/>
          <w:szCs w:val="24"/>
        </w:rPr>
        <w:t>4(3): 1-16</w:t>
      </w:r>
    </w:p>
    <w:p w14:paraId="0669919E" w14:textId="77777777" w:rsidR="00750655" w:rsidRPr="00A021A0" w:rsidRDefault="00750655" w:rsidP="00A24854">
      <w:pPr>
        <w:ind w:left="630" w:hanging="630"/>
        <w:jc w:val="both"/>
        <w:rPr>
          <w:rFonts w:ascii="Times" w:hAnsi="Times"/>
          <w:szCs w:val="24"/>
        </w:rPr>
      </w:pPr>
    </w:p>
    <w:p w14:paraId="1B0414FF" w14:textId="77777777" w:rsidR="00750655" w:rsidRPr="00A021A0" w:rsidRDefault="00750655" w:rsidP="00A24854">
      <w:pPr>
        <w:ind w:left="630" w:hanging="630"/>
        <w:jc w:val="both"/>
        <w:rPr>
          <w:rFonts w:ascii="Times" w:hAnsi="Times"/>
          <w:szCs w:val="24"/>
        </w:rPr>
      </w:pPr>
      <w:r w:rsidRPr="00A021A0">
        <w:rPr>
          <w:rFonts w:ascii="Times" w:hAnsi="Times"/>
          <w:szCs w:val="24"/>
        </w:rPr>
        <w:t>1997: Aswath</w:t>
      </w:r>
      <w:r w:rsidR="000B07FE" w:rsidRPr="00A021A0">
        <w:rPr>
          <w:rFonts w:ascii="Times" w:hAnsi="Times"/>
          <w:szCs w:val="24"/>
        </w:rPr>
        <w:t xml:space="preserve"> </w:t>
      </w:r>
      <w:r w:rsidRPr="00A021A0">
        <w:rPr>
          <w:rFonts w:ascii="Times" w:hAnsi="Times"/>
          <w:szCs w:val="24"/>
        </w:rPr>
        <w:t xml:space="preserve">Damodaran, Kose John, and Crocker H. Liu. "The Determinants of Organizational Form Changes: Evidence and Implications from Real Estate" </w:t>
      </w:r>
      <w:r w:rsidRPr="00A021A0">
        <w:rPr>
          <w:rFonts w:ascii="Times" w:hAnsi="Times"/>
          <w:i/>
          <w:szCs w:val="24"/>
        </w:rPr>
        <w:t>Journal of Financial Economics</w:t>
      </w:r>
      <w:r w:rsidRPr="00A021A0">
        <w:rPr>
          <w:rFonts w:ascii="Times" w:hAnsi="Times"/>
          <w:szCs w:val="24"/>
        </w:rPr>
        <w:t xml:space="preserve"> (1997) 45(2): 169-192 (</w:t>
      </w:r>
      <w:r w:rsidRPr="00A021A0">
        <w:rPr>
          <w:rFonts w:ascii="Times" w:hAnsi="Times"/>
          <w:szCs w:val="24"/>
        </w:rPr>
        <w:sym w:font="Wingdings" w:char="F0B2"/>
      </w:r>
      <w:r w:rsidRPr="00A021A0">
        <w:rPr>
          <w:rFonts w:ascii="Times" w:hAnsi="Times"/>
          <w:b/>
          <w:i/>
          <w:szCs w:val="24"/>
        </w:rPr>
        <w:t>Lead article</w:t>
      </w:r>
      <w:r w:rsidRPr="00A021A0">
        <w:rPr>
          <w:rFonts w:ascii="Times" w:hAnsi="Times"/>
          <w:szCs w:val="24"/>
        </w:rPr>
        <w:t>)</w:t>
      </w:r>
    </w:p>
    <w:p w14:paraId="06A62FC4" w14:textId="77777777" w:rsidR="00750655" w:rsidRPr="00A021A0" w:rsidRDefault="00750655" w:rsidP="00A24854">
      <w:pPr>
        <w:ind w:left="630" w:hanging="630"/>
        <w:jc w:val="both"/>
        <w:rPr>
          <w:rFonts w:ascii="Times" w:hAnsi="Times"/>
          <w:szCs w:val="24"/>
        </w:rPr>
      </w:pPr>
    </w:p>
    <w:p w14:paraId="30831D5D" w14:textId="77777777" w:rsidR="00750655" w:rsidRPr="00A021A0" w:rsidRDefault="00750655" w:rsidP="00A24854">
      <w:pPr>
        <w:ind w:left="630" w:hanging="630"/>
        <w:jc w:val="both"/>
        <w:rPr>
          <w:rFonts w:ascii="Times" w:hAnsi="Times"/>
          <w:szCs w:val="24"/>
        </w:rPr>
      </w:pPr>
      <w:r w:rsidRPr="00A021A0">
        <w:rPr>
          <w:rFonts w:ascii="Times" w:hAnsi="Times"/>
          <w:szCs w:val="24"/>
        </w:rPr>
        <w:t>1993: Aswath</w:t>
      </w:r>
      <w:r w:rsidR="000B07FE" w:rsidRPr="00A021A0">
        <w:rPr>
          <w:rFonts w:ascii="Times" w:hAnsi="Times"/>
          <w:szCs w:val="24"/>
        </w:rPr>
        <w:t xml:space="preserve"> </w:t>
      </w:r>
      <w:r w:rsidRPr="00A021A0">
        <w:rPr>
          <w:rFonts w:ascii="Times" w:hAnsi="Times"/>
          <w:szCs w:val="24"/>
        </w:rPr>
        <w:t xml:space="preserve">Damodaran and Crocker H. Liu. "Insider Trading </w:t>
      </w:r>
      <w:r w:rsidR="006B3AEB" w:rsidRPr="00A021A0">
        <w:rPr>
          <w:rFonts w:ascii="Times" w:hAnsi="Times"/>
          <w:szCs w:val="24"/>
        </w:rPr>
        <w:t>a</w:t>
      </w:r>
      <w:r w:rsidRPr="00A021A0">
        <w:rPr>
          <w:rFonts w:ascii="Times" w:hAnsi="Times"/>
          <w:szCs w:val="24"/>
        </w:rPr>
        <w:t xml:space="preserve">s </w:t>
      </w:r>
      <w:r w:rsidR="006B3AEB" w:rsidRPr="00A021A0">
        <w:rPr>
          <w:rFonts w:ascii="Times" w:hAnsi="Times"/>
          <w:szCs w:val="24"/>
        </w:rPr>
        <w:t>a</w:t>
      </w:r>
      <w:r w:rsidRPr="00A021A0">
        <w:rPr>
          <w:rFonts w:ascii="Times" w:hAnsi="Times"/>
          <w:szCs w:val="24"/>
        </w:rPr>
        <w:t xml:space="preserve"> Signal of Private Information" </w:t>
      </w:r>
      <w:r w:rsidRPr="00A021A0">
        <w:rPr>
          <w:rFonts w:ascii="Times" w:hAnsi="Times"/>
          <w:i/>
          <w:szCs w:val="24"/>
        </w:rPr>
        <w:t>Review of Financial Studies</w:t>
      </w:r>
      <w:r w:rsidRPr="00A021A0">
        <w:rPr>
          <w:rFonts w:ascii="Times" w:hAnsi="Times"/>
          <w:szCs w:val="24"/>
        </w:rPr>
        <w:t xml:space="preserve"> 6(1993): pp. 79-120.</w:t>
      </w:r>
    </w:p>
    <w:p w14:paraId="310A443D" w14:textId="77777777" w:rsidR="006B3AEB" w:rsidRPr="00A021A0" w:rsidRDefault="006B3AEB" w:rsidP="00A24854">
      <w:pPr>
        <w:ind w:left="630" w:hanging="630"/>
        <w:jc w:val="both"/>
        <w:rPr>
          <w:rFonts w:ascii="Times" w:hAnsi="Times"/>
          <w:szCs w:val="24"/>
        </w:rPr>
      </w:pPr>
    </w:p>
    <w:p w14:paraId="71E8AEA0" w14:textId="77777777" w:rsidR="00D80ECC" w:rsidRPr="00A021A0" w:rsidRDefault="00D80ECC" w:rsidP="00A24854">
      <w:pPr>
        <w:jc w:val="both"/>
        <w:rPr>
          <w:rFonts w:ascii="Arial" w:hAnsi="Arial"/>
          <w:b/>
          <w:szCs w:val="24"/>
        </w:rPr>
      </w:pPr>
      <w:r w:rsidRPr="00A021A0">
        <w:rPr>
          <w:rFonts w:ascii="Arial" w:hAnsi="Arial"/>
          <w:b/>
          <w:szCs w:val="24"/>
        </w:rPr>
        <w:t xml:space="preserve">§ Urban Economic Journals </w:t>
      </w:r>
    </w:p>
    <w:p w14:paraId="0680217F" w14:textId="77777777" w:rsidR="00D80ECC" w:rsidRPr="00A021A0" w:rsidRDefault="00D80ECC" w:rsidP="00A24854">
      <w:pPr>
        <w:jc w:val="both"/>
        <w:rPr>
          <w:rFonts w:ascii="Arial" w:hAnsi="Arial"/>
          <w:b/>
          <w:szCs w:val="24"/>
        </w:rPr>
      </w:pPr>
    </w:p>
    <w:p w14:paraId="4F59CC7E" w14:textId="647E926B" w:rsidR="0016086E" w:rsidRDefault="0016086E" w:rsidP="00A24854">
      <w:pPr>
        <w:autoSpaceDE w:val="0"/>
        <w:autoSpaceDN w:val="0"/>
        <w:adjustRightInd w:val="0"/>
        <w:ind w:left="630" w:hanging="630"/>
        <w:rPr>
          <w:rFonts w:ascii="Times" w:hAnsi="Times"/>
          <w:szCs w:val="24"/>
        </w:rPr>
      </w:pPr>
      <w:r w:rsidRPr="004D4E7B">
        <w:rPr>
          <w:rFonts w:ascii="Times" w:hAnsi="Times"/>
          <w:szCs w:val="24"/>
        </w:rPr>
        <w:t xml:space="preserve">2024: Crocker H. Liu, Stuart S. Rosenthal, and William C. Strange, Agglomeration Economies and the Built Environment: Evidence from Specialized Buildings and Anchor Tenants. </w:t>
      </w:r>
      <w:r w:rsidR="00594AF3" w:rsidRPr="004D4E7B">
        <w:rPr>
          <w:rFonts w:ascii="Times" w:hAnsi="Times"/>
          <w:szCs w:val="24"/>
        </w:rPr>
        <w:t>f</w:t>
      </w:r>
      <w:r w:rsidR="004B3A4C" w:rsidRPr="004D4E7B">
        <w:rPr>
          <w:rFonts w:ascii="Times" w:hAnsi="Times"/>
          <w:szCs w:val="24"/>
        </w:rPr>
        <w:t xml:space="preserve">orthcoming </w:t>
      </w:r>
      <w:r w:rsidRPr="004D4E7B">
        <w:rPr>
          <w:rFonts w:ascii="Times" w:hAnsi="Times"/>
          <w:i/>
          <w:szCs w:val="24"/>
        </w:rPr>
        <w:t>Journal of Urban Economics</w:t>
      </w:r>
      <w:r w:rsidRPr="004D4E7B">
        <w:rPr>
          <w:rFonts w:ascii="Times" w:hAnsi="Times"/>
          <w:szCs w:val="24"/>
        </w:rPr>
        <w:t xml:space="preserve"> </w:t>
      </w:r>
      <w:r w:rsidR="00392469" w:rsidRPr="004D4E7B">
        <w:rPr>
          <w:rFonts w:ascii="Times" w:hAnsi="Times"/>
          <w:szCs w:val="24"/>
        </w:rPr>
        <w:t>(</w:t>
      </w:r>
      <w:hyperlink r:id="rId11" w:tgtFrame="_blank" w:tooltip="Persistent link using digital object identifier" w:history="1">
        <w:r w:rsidR="00392469" w:rsidRPr="004D4E7B">
          <w:rPr>
            <w:rStyle w:val="anchor-text"/>
            <w:rFonts w:ascii="Times New Roman" w:hAnsi="Times New Roman"/>
            <w:color w:val="0272B1"/>
            <w:szCs w:val="24"/>
          </w:rPr>
          <w:t>https://doi.org/10.1016/j.jue.2024.103655</w:t>
        </w:r>
      </w:hyperlink>
      <w:r w:rsidR="00392469" w:rsidRPr="004D4E7B">
        <w:rPr>
          <w:rFonts w:ascii="Times" w:hAnsi="Times"/>
          <w:szCs w:val="24"/>
        </w:rPr>
        <w:t>)</w:t>
      </w:r>
    </w:p>
    <w:p w14:paraId="24115425" w14:textId="77777777" w:rsidR="0016086E" w:rsidRDefault="0016086E" w:rsidP="00A24854">
      <w:pPr>
        <w:autoSpaceDE w:val="0"/>
        <w:autoSpaceDN w:val="0"/>
        <w:adjustRightInd w:val="0"/>
        <w:ind w:left="630" w:hanging="630"/>
        <w:rPr>
          <w:rFonts w:ascii="Times" w:hAnsi="Times"/>
          <w:szCs w:val="24"/>
        </w:rPr>
      </w:pPr>
    </w:p>
    <w:p w14:paraId="7C91B1DE" w14:textId="783CCB8D" w:rsidR="00DB1EC9" w:rsidRPr="00A021A0" w:rsidRDefault="00DB1EC9" w:rsidP="00A24854">
      <w:pPr>
        <w:autoSpaceDE w:val="0"/>
        <w:autoSpaceDN w:val="0"/>
        <w:adjustRightInd w:val="0"/>
        <w:ind w:left="630" w:hanging="630"/>
        <w:rPr>
          <w:rFonts w:ascii="Times" w:hAnsi="Times"/>
          <w:szCs w:val="24"/>
        </w:rPr>
      </w:pPr>
      <w:r w:rsidRPr="00A021A0">
        <w:rPr>
          <w:rFonts w:ascii="Times" w:hAnsi="Times"/>
          <w:szCs w:val="24"/>
        </w:rPr>
        <w:t xml:space="preserve">2020: Crocker H. Liu, Stuart S. Rosenthal, and William C. Strange, Employment Density and Agglomeration Economies in Tall Buildings. </w:t>
      </w:r>
      <w:r w:rsidRPr="00A021A0">
        <w:rPr>
          <w:rFonts w:ascii="Times" w:hAnsi="Times"/>
          <w:i/>
          <w:szCs w:val="24"/>
        </w:rPr>
        <w:t>Regional Science and Urban Economics</w:t>
      </w:r>
      <w:r w:rsidRPr="00A021A0">
        <w:rPr>
          <w:rFonts w:ascii="Times" w:hAnsi="Times"/>
          <w:szCs w:val="24"/>
        </w:rPr>
        <w:t xml:space="preserve"> </w:t>
      </w:r>
      <w:r w:rsidR="00B77521">
        <w:rPr>
          <w:rFonts w:ascii="Times" w:hAnsi="Times"/>
          <w:szCs w:val="24"/>
        </w:rPr>
        <w:t>84</w:t>
      </w:r>
      <w:r w:rsidR="00DE7C09">
        <w:rPr>
          <w:rFonts w:ascii="Times" w:hAnsi="Times"/>
          <w:szCs w:val="24"/>
        </w:rPr>
        <w:t xml:space="preserve">. </w:t>
      </w:r>
      <w:r w:rsidR="00DE7C09" w:rsidRPr="00DE7C09">
        <w:rPr>
          <w:rFonts w:ascii="Times" w:hAnsi="Times"/>
          <w:szCs w:val="24"/>
        </w:rPr>
        <w:t>Paper number: 103555</w:t>
      </w:r>
    </w:p>
    <w:p w14:paraId="7C617C58" w14:textId="77777777" w:rsidR="00DB1EC9" w:rsidRPr="00A021A0" w:rsidRDefault="00DB1EC9" w:rsidP="00A24854">
      <w:pPr>
        <w:autoSpaceDE w:val="0"/>
        <w:autoSpaceDN w:val="0"/>
        <w:adjustRightInd w:val="0"/>
        <w:ind w:left="630" w:hanging="630"/>
        <w:rPr>
          <w:rFonts w:ascii="Times" w:hAnsi="Times"/>
          <w:szCs w:val="24"/>
        </w:rPr>
      </w:pPr>
    </w:p>
    <w:p w14:paraId="42EC2EFC" w14:textId="77777777" w:rsidR="003B0C8F" w:rsidRPr="00A021A0" w:rsidRDefault="003B0C8F" w:rsidP="00A24854">
      <w:pPr>
        <w:autoSpaceDE w:val="0"/>
        <w:autoSpaceDN w:val="0"/>
        <w:adjustRightInd w:val="0"/>
        <w:ind w:left="630" w:hanging="630"/>
        <w:rPr>
          <w:rFonts w:ascii="Times" w:hAnsi="Times"/>
          <w:szCs w:val="24"/>
        </w:rPr>
      </w:pPr>
      <w:r w:rsidRPr="00A021A0">
        <w:rPr>
          <w:rFonts w:ascii="Times" w:hAnsi="Times"/>
          <w:szCs w:val="24"/>
        </w:rPr>
        <w:t xml:space="preserve">2018: Crocker H. Liu, Stuart S. Rosenthal, and William C. Strange, The Vertical City: Rent Gradients, Spatial Structure, and Agglomeration Economies. </w:t>
      </w:r>
      <w:r w:rsidRPr="00A021A0">
        <w:rPr>
          <w:rFonts w:ascii="Times" w:hAnsi="Times"/>
          <w:i/>
          <w:szCs w:val="24"/>
        </w:rPr>
        <w:t>Journal of Urban Economics</w:t>
      </w:r>
      <w:r w:rsidR="005C764A" w:rsidRPr="00A021A0">
        <w:rPr>
          <w:rFonts w:ascii="Times" w:hAnsi="Times"/>
          <w:i/>
          <w:szCs w:val="24"/>
        </w:rPr>
        <w:t xml:space="preserve"> </w:t>
      </w:r>
      <w:r w:rsidR="001136FC" w:rsidRPr="00A021A0">
        <w:rPr>
          <w:rFonts w:ascii="Times" w:hAnsi="Times"/>
          <w:szCs w:val="24"/>
        </w:rPr>
        <w:t xml:space="preserve">106: 101-122 </w:t>
      </w:r>
      <w:r w:rsidR="008A1710" w:rsidRPr="00A021A0">
        <w:rPr>
          <w:rFonts w:ascii="Times" w:hAnsi="Times"/>
          <w:szCs w:val="24"/>
        </w:rPr>
        <w:t xml:space="preserve"> </w:t>
      </w:r>
    </w:p>
    <w:p w14:paraId="79D34C7D" w14:textId="77777777" w:rsidR="003B0C8F" w:rsidRPr="00A021A0" w:rsidRDefault="003B0C8F" w:rsidP="00A24854">
      <w:pPr>
        <w:autoSpaceDE w:val="0"/>
        <w:autoSpaceDN w:val="0"/>
        <w:adjustRightInd w:val="0"/>
        <w:rPr>
          <w:rFonts w:ascii="Times" w:hAnsi="Times"/>
          <w:szCs w:val="24"/>
        </w:rPr>
      </w:pPr>
    </w:p>
    <w:p w14:paraId="3A2A5A89" w14:textId="77777777" w:rsidR="00EB5092" w:rsidRPr="00A021A0" w:rsidRDefault="001A5009" w:rsidP="00A24854">
      <w:pPr>
        <w:autoSpaceDE w:val="0"/>
        <w:autoSpaceDN w:val="0"/>
        <w:adjustRightInd w:val="0"/>
        <w:rPr>
          <w:rFonts w:ascii="Times" w:hAnsi="Times"/>
          <w:szCs w:val="24"/>
        </w:rPr>
      </w:pPr>
      <w:r w:rsidRPr="00A021A0">
        <w:rPr>
          <w:rFonts w:ascii="Times" w:hAnsi="Times"/>
          <w:szCs w:val="24"/>
        </w:rPr>
        <w:t xml:space="preserve">2016: Crocker H. Liu, Adam Nowak, and Stuart Rosenthal, </w:t>
      </w:r>
      <w:r w:rsidR="00EB5092" w:rsidRPr="00A021A0">
        <w:rPr>
          <w:rFonts w:ascii="Times" w:hAnsi="Times"/>
          <w:szCs w:val="24"/>
        </w:rPr>
        <w:t>“Housing Price Bubbles, New</w:t>
      </w:r>
    </w:p>
    <w:p w14:paraId="05E00ED1" w14:textId="77777777" w:rsidR="001A5009" w:rsidRPr="00A021A0" w:rsidRDefault="00861AFE" w:rsidP="00A24854">
      <w:pPr>
        <w:autoSpaceDE w:val="0"/>
        <w:autoSpaceDN w:val="0"/>
        <w:adjustRightInd w:val="0"/>
        <w:ind w:left="630" w:hanging="630"/>
        <w:rPr>
          <w:rFonts w:ascii="Times" w:hAnsi="Times"/>
          <w:szCs w:val="24"/>
        </w:rPr>
      </w:pPr>
      <w:r w:rsidRPr="00A021A0">
        <w:rPr>
          <w:rFonts w:ascii="Times" w:hAnsi="Times"/>
          <w:szCs w:val="24"/>
        </w:rPr>
        <w:tab/>
      </w:r>
      <w:r w:rsidR="00EB5092" w:rsidRPr="00A021A0">
        <w:rPr>
          <w:rFonts w:ascii="Times" w:hAnsi="Times"/>
          <w:szCs w:val="24"/>
        </w:rPr>
        <w:t>Supply, and Within-City Dynamics”</w:t>
      </w:r>
      <w:r w:rsidR="001A5009" w:rsidRPr="00A021A0">
        <w:rPr>
          <w:rFonts w:ascii="Times" w:hAnsi="Times"/>
          <w:szCs w:val="24"/>
        </w:rPr>
        <w:t xml:space="preserve">. </w:t>
      </w:r>
      <w:r w:rsidR="0072088B" w:rsidRPr="00A021A0">
        <w:rPr>
          <w:rFonts w:ascii="Times" w:hAnsi="Times"/>
          <w:i/>
          <w:szCs w:val="24"/>
        </w:rPr>
        <w:t>Journal of Urban Economics</w:t>
      </w:r>
      <w:r w:rsidRPr="00A021A0">
        <w:rPr>
          <w:rFonts w:ascii="Times" w:hAnsi="Times"/>
          <w:i/>
          <w:szCs w:val="24"/>
        </w:rPr>
        <w:t xml:space="preserve"> </w:t>
      </w:r>
      <w:r w:rsidR="00F03C20" w:rsidRPr="00A021A0">
        <w:rPr>
          <w:rFonts w:ascii="Times" w:hAnsi="Times"/>
          <w:szCs w:val="24"/>
        </w:rPr>
        <w:t>96: 55-72.</w:t>
      </w:r>
    </w:p>
    <w:p w14:paraId="7FA5219E" w14:textId="77777777" w:rsidR="001A5009" w:rsidRPr="00A021A0" w:rsidRDefault="001A5009" w:rsidP="00A24854">
      <w:pPr>
        <w:autoSpaceDE w:val="0"/>
        <w:autoSpaceDN w:val="0"/>
        <w:adjustRightInd w:val="0"/>
        <w:ind w:left="630" w:hanging="630"/>
        <w:rPr>
          <w:rFonts w:ascii="Times" w:hAnsi="Times"/>
          <w:szCs w:val="24"/>
        </w:rPr>
      </w:pPr>
    </w:p>
    <w:p w14:paraId="7D07A55A" w14:textId="77777777" w:rsidR="00D80ECC" w:rsidRPr="00A021A0" w:rsidRDefault="00D80ECC" w:rsidP="00A24854">
      <w:pPr>
        <w:autoSpaceDE w:val="0"/>
        <w:autoSpaceDN w:val="0"/>
        <w:adjustRightInd w:val="0"/>
        <w:ind w:left="630" w:hanging="630"/>
        <w:rPr>
          <w:rFonts w:ascii="Times" w:hAnsi="Times"/>
          <w:szCs w:val="24"/>
        </w:rPr>
      </w:pPr>
      <w:r w:rsidRPr="00A021A0">
        <w:rPr>
          <w:rFonts w:ascii="Times" w:hAnsi="Times"/>
          <w:szCs w:val="24"/>
        </w:rPr>
        <w:t>2013: N. Edward Coulson, Crocker H. Liu, and Sriram</w:t>
      </w:r>
      <w:r w:rsidR="004816C4" w:rsidRPr="00A021A0">
        <w:rPr>
          <w:rFonts w:ascii="Times" w:hAnsi="Times"/>
          <w:szCs w:val="24"/>
        </w:rPr>
        <w:t xml:space="preserve"> </w:t>
      </w:r>
      <w:r w:rsidRPr="00A021A0">
        <w:rPr>
          <w:rFonts w:ascii="Times" w:hAnsi="Times"/>
          <w:szCs w:val="24"/>
        </w:rPr>
        <w:t xml:space="preserve">Villupuram, “Urban Economic Base as a Catalyst for Movements in Real Estate Prices” </w:t>
      </w:r>
      <w:r w:rsidRPr="00A021A0">
        <w:rPr>
          <w:rFonts w:ascii="Times" w:hAnsi="Times"/>
          <w:i/>
          <w:szCs w:val="24"/>
        </w:rPr>
        <w:t>Regional Science and Urban</w:t>
      </w:r>
      <w:r w:rsidR="00861AFE" w:rsidRPr="00A021A0">
        <w:rPr>
          <w:rFonts w:ascii="Times" w:hAnsi="Times"/>
          <w:i/>
          <w:szCs w:val="24"/>
        </w:rPr>
        <w:t xml:space="preserve"> </w:t>
      </w:r>
      <w:r w:rsidRPr="00A021A0">
        <w:rPr>
          <w:rFonts w:ascii="Times" w:hAnsi="Times"/>
          <w:i/>
          <w:szCs w:val="24"/>
        </w:rPr>
        <w:t>Economics</w:t>
      </w:r>
      <w:r w:rsidR="00861AFE" w:rsidRPr="00A021A0">
        <w:rPr>
          <w:rFonts w:ascii="Times" w:hAnsi="Times"/>
          <w:i/>
          <w:szCs w:val="24"/>
        </w:rPr>
        <w:t xml:space="preserve"> </w:t>
      </w:r>
      <w:r w:rsidRPr="00A021A0">
        <w:rPr>
          <w:rFonts w:ascii="Times" w:hAnsi="Times"/>
          <w:szCs w:val="24"/>
        </w:rPr>
        <w:t>43(6): 1023-1040.</w:t>
      </w:r>
    </w:p>
    <w:p w14:paraId="295F70BF" w14:textId="77777777" w:rsidR="005B769C" w:rsidRPr="00A021A0" w:rsidRDefault="005B769C" w:rsidP="00A24854">
      <w:pPr>
        <w:autoSpaceDE w:val="0"/>
        <w:autoSpaceDN w:val="0"/>
        <w:adjustRightInd w:val="0"/>
        <w:ind w:left="630" w:hanging="630"/>
        <w:rPr>
          <w:rFonts w:ascii="Times" w:hAnsi="Times"/>
          <w:szCs w:val="24"/>
        </w:rPr>
      </w:pPr>
    </w:p>
    <w:p w14:paraId="4D751D63" w14:textId="77777777" w:rsidR="00750655" w:rsidRPr="00A021A0" w:rsidRDefault="00750655" w:rsidP="00A24854">
      <w:pPr>
        <w:jc w:val="both"/>
        <w:rPr>
          <w:rFonts w:ascii="Arial" w:hAnsi="Arial"/>
          <w:b/>
          <w:szCs w:val="24"/>
        </w:rPr>
      </w:pPr>
      <w:r w:rsidRPr="00A021A0">
        <w:rPr>
          <w:rFonts w:ascii="Arial" w:hAnsi="Arial"/>
          <w:b/>
          <w:szCs w:val="24"/>
        </w:rPr>
        <w:t xml:space="preserve">§ Real Estate Journals </w:t>
      </w:r>
    </w:p>
    <w:p w14:paraId="20F53C2E" w14:textId="77777777" w:rsidR="00DD7A98" w:rsidRPr="00A021A0" w:rsidRDefault="00DD7A98" w:rsidP="00A24854">
      <w:pPr>
        <w:autoSpaceDE w:val="0"/>
        <w:autoSpaceDN w:val="0"/>
        <w:adjustRightInd w:val="0"/>
        <w:ind w:left="630" w:hanging="630"/>
        <w:rPr>
          <w:rFonts w:ascii="Times" w:hAnsi="Times"/>
          <w:szCs w:val="24"/>
        </w:rPr>
      </w:pPr>
    </w:p>
    <w:p w14:paraId="1DADAAE0" w14:textId="28B07F84" w:rsidR="0093481D" w:rsidRPr="004D4E7B" w:rsidRDefault="0093481D" w:rsidP="0093481D">
      <w:pPr>
        <w:autoSpaceDE w:val="0"/>
        <w:autoSpaceDN w:val="0"/>
        <w:adjustRightInd w:val="0"/>
        <w:ind w:left="630" w:hanging="630"/>
        <w:rPr>
          <w:rFonts w:ascii="Times" w:hAnsi="Times"/>
          <w:szCs w:val="24"/>
        </w:rPr>
      </w:pPr>
      <w:r w:rsidRPr="004D4E7B">
        <w:rPr>
          <w:rFonts w:ascii="Times" w:hAnsi="Times"/>
          <w:szCs w:val="24"/>
        </w:rPr>
        <w:t xml:space="preserve">2024: Kevin C.H. Chiang, Robert A. Connolly, and Crocker H. Liu, Partial Sales of Lumpy Assets. forthcoming </w:t>
      </w:r>
      <w:r w:rsidRPr="004D4E7B">
        <w:rPr>
          <w:rFonts w:ascii="Times" w:hAnsi="Times"/>
          <w:i/>
          <w:iCs/>
          <w:szCs w:val="24"/>
        </w:rPr>
        <w:t>Real Estate Economics</w:t>
      </w:r>
      <w:r w:rsidRPr="004D4E7B">
        <w:rPr>
          <w:rFonts w:ascii="Times" w:hAnsi="Times"/>
          <w:szCs w:val="24"/>
        </w:rPr>
        <w:t xml:space="preserve"> (11/7/2024</w:t>
      </w:r>
      <w:r w:rsidR="00FE0CB6" w:rsidRPr="004D4E7B">
        <w:rPr>
          <w:rFonts w:ascii="Times" w:hAnsi="Times"/>
          <w:szCs w:val="24"/>
        </w:rPr>
        <w:t>;  </w:t>
      </w:r>
      <w:hyperlink r:id="rId12" w:tgtFrame="_blank" w:history="1">
        <w:r w:rsidR="00FE0CB6" w:rsidRPr="004D4E7B">
          <w:rPr>
            <w:rStyle w:val="Hyperlink"/>
            <w:rFonts w:ascii="Times" w:hAnsi="Times"/>
            <w:szCs w:val="24"/>
          </w:rPr>
          <w:t>http://doi.org/10.1111/1540-6229.12518</w:t>
        </w:r>
      </w:hyperlink>
      <w:r w:rsidRPr="004D4E7B">
        <w:rPr>
          <w:rFonts w:ascii="Times" w:hAnsi="Times"/>
          <w:szCs w:val="24"/>
        </w:rPr>
        <w:t xml:space="preserve">) </w:t>
      </w:r>
    </w:p>
    <w:p w14:paraId="0E884AE3" w14:textId="77777777" w:rsidR="0093481D" w:rsidRPr="004D4E7B" w:rsidRDefault="0093481D" w:rsidP="003751C0">
      <w:pPr>
        <w:autoSpaceDE w:val="0"/>
        <w:autoSpaceDN w:val="0"/>
        <w:adjustRightInd w:val="0"/>
        <w:ind w:left="630" w:hanging="630"/>
        <w:rPr>
          <w:rFonts w:ascii="Times" w:hAnsi="Times"/>
          <w:szCs w:val="24"/>
        </w:rPr>
      </w:pPr>
    </w:p>
    <w:p w14:paraId="60EE9CC6" w14:textId="0546F742" w:rsidR="003751C0" w:rsidRPr="004D4E7B" w:rsidRDefault="00ED799B" w:rsidP="003751C0">
      <w:pPr>
        <w:autoSpaceDE w:val="0"/>
        <w:autoSpaceDN w:val="0"/>
        <w:adjustRightInd w:val="0"/>
        <w:ind w:left="630" w:hanging="630"/>
        <w:rPr>
          <w:rFonts w:ascii="Times" w:hAnsi="Times"/>
          <w:szCs w:val="24"/>
        </w:rPr>
      </w:pPr>
      <w:r w:rsidRPr="004D4E7B">
        <w:rPr>
          <w:rFonts w:ascii="Times" w:hAnsi="Times"/>
          <w:szCs w:val="24"/>
        </w:rPr>
        <w:t xml:space="preserve">2024: Thomas J. Emmerling, </w:t>
      </w:r>
      <w:proofErr w:type="spellStart"/>
      <w:r w:rsidRPr="004D4E7B">
        <w:rPr>
          <w:rFonts w:ascii="Times" w:hAnsi="Times"/>
          <w:szCs w:val="24"/>
        </w:rPr>
        <w:t>Eunkyu</w:t>
      </w:r>
      <w:proofErr w:type="spellEnd"/>
      <w:r w:rsidRPr="004D4E7B">
        <w:rPr>
          <w:rFonts w:ascii="Times" w:hAnsi="Times"/>
          <w:szCs w:val="24"/>
        </w:rPr>
        <w:t xml:space="preserve"> Lee, Crocker H. Liu, and </w:t>
      </w:r>
      <w:proofErr w:type="spellStart"/>
      <w:r w:rsidRPr="004D4E7B">
        <w:rPr>
          <w:rFonts w:ascii="Times" w:hAnsi="Times"/>
          <w:szCs w:val="24"/>
        </w:rPr>
        <w:t>Yildiray</w:t>
      </w:r>
      <w:proofErr w:type="spellEnd"/>
      <w:r w:rsidRPr="004D4E7B">
        <w:rPr>
          <w:rFonts w:ascii="Times" w:hAnsi="Times"/>
          <w:szCs w:val="24"/>
        </w:rPr>
        <w:t xml:space="preserve"> Yildirim, </w:t>
      </w:r>
      <w:proofErr w:type="spellStart"/>
      <w:r w:rsidRPr="004D4E7B">
        <w:rPr>
          <w:rFonts w:ascii="Times" w:hAnsi="Times"/>
          <w:szCs w:val="24"/>
        </w:rPr>
        <w:t>RETurning</w:t>
      </w:r>
      <w:proofErr w:type="spellEnd"/>
      <w:r w:rsidRPr="004D4E7B">
        <w:rPr>
          <w:rFonts w:ascii="Times" w:hAnsi="Times"/>
          <w:szCs w:val="24"/>
        </w:rPr>
        <w:t xml:space="preserve"> to REITs forthcoming</w:t>
      </w:r>
      <w:r w:rsidRPr="004D4E7B">
        <w:rPr>
          <w:rFonts w:ascii="Times" w:hAnsi="Times"/>
          <w:i/>
          <w:iCs/>
          <w:szCs w:val="24"/>
        </w:rPr>
        <w:t xml:space="preserve"> Journal of Real Estate Research</w:t>
      </w:r>
      <w:r w:rsidRPr="004D4E7B">
        <w:rPr>
          <w:rFonts w:ascii="Times" w:hAnsi="Times"/>
          <w:szCs w:val="24"/>
        </w:rPr>
        <w:t xml:space="preserve"> (</w:t>
      </w:r>
      <w:hyperlink r:id="rId13" w:history="1">
        <w:r w:rsidR="003751C0" w:rsidRPr="004D4E7B">
          <w:rPr>
            <w:rStyle w:val="Hyperlink"/>
            <w:rFonts w:ascii="Times" w:hAnsi="Times"/>
            <w:szCs w:val="24"/>
          </w:rPr>
          <w:t>https://doi.org/10.1080/08965803.2024.2417509</w:t>
        </w:r>
      </w:hyperlink>
      <w:r w:rsidR="003751C0" w:rsidRPr="004D4E7B">
        <w:rPr>
          <w:rFonts w:ascii="Times" w:hAnsi="Times"/>
          <w:szCs w:val="24"/>
        </w:rPr>
        <w:t>)</w:t>
      </w:r>
    </w:p>
    <w:p w14:paraId="72F2AC67" w14:textId="471CF599" w:rsidR="00ED799B" w:rsidRDefault="00ED799B" w:rsidP="003751C0">
      <w:pPr>
        <w:autoSpaceDE w:val="0"/>
        <w:autoSpaceDN w:val="0"/>
        <w:adjustRightInd w:val="0"/>
        <w:ind w:left="630" w:hanging="630"/>
        <w:jc w:val="both"/>
        <w:rPr>
          <w:rFonts w:ascii="Times" w:hAnsi="Times"/>
          <w:szCs w:val="24"/>
        </w:rPr>
      </w:pPr>
      <w:r>
        <w:rPr>
          <w:rFonts w:ascii="Times" w:hAnsi="Times"/>
          <w:szCs w:val="24"/>
        </w:rPr>
        <w:t xml:space="preserve"> </w:t>
      </w:r>
    </w:p>
    <w:p w14:paraId="016DB1C6" w14:textId="49CDB056" w:rsidR="00852DA8" w:rsidRPr="00A021A0" w:rsidRDefault="00852DA8" w:rsidP="00A24854">
      <w:pPr>
        <w:autoSpaceDE w:val="0"/>
        <w:autoSpaceDN w:val="0"/>
        <w:adjustRightInd w:val="0"/>
        <w:ind w:left="630" w:hanging="630"/>
        <w:rPr>
          <w:rFonts w:ascii="Times" w:hAnsi="Times"/>
          <w:szCs w:val="24"/>
        </w:rPr>
      </w:pPr>
      <w:r w:rsidRPr="00594AF3">
        <w:rPr>
          <w:rFonts w:ascii="Times" w:hAnsi="Times"/>
          <w:szCs w:val="24"/>
        </w:rPr>
        <w:t xml:space="preserve">2023: Crocker H. Liu and Patrick S. Smith, School Quality as a Catalyst for Bidding Wars and New Housing Development. </w:t>
      </w:r>
      <w:r w:rsidRPr="00594AF3">
        <w:rPr>
          <w:rFonts w:ascii="Times" w:hAnsi="Times"/>
          <w:i/>
          <w:szCs w:val="24"/>
        </w:rPr>
        <w:t>Real Estate Economics</w:t>
      </w:r>
      <w:r w:rsidRPr="00594AF3">
        <w:rPr>
          <w:rFonts w:ascii="Times" w:hAnsi="Times"/>
          <w:szCs w:val="24"/>
        </w:rPr>
        <w:t xml:space="preserve"> </w:t>
      </w:r>
      <w:r w:rsidR="006726D7" w:rsidRPr="00594AF3">
        <w:rPr>
          <w:rFonts w:ascii="Times" w:hAnsi="Times"/>
          <w:szCs w:val="24"/>
        </w:rPr>
        <w:t>51</w:t>
      </w:r>
      <w:r w:rsidRPr="00594AF3">
        <w:rPr>
          <w:rFonts w:ascii="Times" w:hAnsi="Times"/>
          <w:szCs w:val="24"/>
        </w:rPr>
        <w:t>(</w:t>
      </w:r>
      <w:r w:rsidR="006726D7" w:rsidRPr="00594AF3">
        <w:rPr>
          <w:rFonts w:ascii="Times" w:hAnsi="Times"/>
          <w:szCs w:val="24"/>
        </w:rPr>
        <w:t>4</w:t>
      </w:r>
      <w:r w:rsidRPr="00594AF3">
        <w:rPr>
          <w:rFonts w:ascii="Times" w:hAnsi="Times"/>
          <w:szCs w:val="24"/>
        </w:rPr>
        <w:t>)</w:t>
      </w:r>
      <w:r w:rsidR="006726D7" w:rsidRPr="00594AF3">
        <w:rPr>
          <w:rFonts w:ascii="Times" w:hAnsi="Times"/>
          <w:szCs w:val="24"/>
        </w:rPr>
        <w:t>: 785-818. Lead Article.</w:t>
      </w:r>
      <w:r w:rsidR="000331EF">
        <w:rPr>
          <w:rFonts w:ascii="Times" w:hAnsi="Times"/>
          <w:szCs w:val="24"/>
        </w:rPr>
        <w:t xml:space="preserve"> </w:t>
      </w:r>
    </w:p>
    <w:p w14:paraId="51F0E76F" w14:textId="6849B89E" w:rsidR="00852DA8" w:rsidRDefault="00852DA8" w:rsidP="00A24854">
      <w:pPr>
        <w:autoSpaceDE w:val="0"/>
        <w:autoSpaceDN w:val="0"/>
        <w:adjustRightInd w:val="0"/>
        <w:ind w:left="630" w:hanging="630"/>
        <w:rPr>
          <w:rFonts w:ascii="Times" w:hAnsi="Times"/>
          <w:szCs w:val="24"/>
        </w:rPr>
      </w:pPr>
    </w:p>
    <w:p w14:paraId="7B1262AF" w14:textId="17487659" w:rsidR="007D0D96" w:rsidRPr="00A021A0" w:rsidRDefault="007D0D96" w:rsidP="00A24854">
      <w:pPr>
        <w:autoSpaceDE w:val="0"/>
        <w:autoSpaceDN w:val="0"/>
        <w:adjustRightInd w:val="0"/>
        <w:ind w:left="630" w:hanging="630"/>
        <w:rPr>
          <w:rFonts w:ascii="Times" w:hAnsi="Times"/>
          <w:szCs w:val="24"/>
        </w:rPr>
      </w:pPr>
      <w:r w:rsidRPr="005C32C3">
        <w:rPr>
          <w:rFonts w:ascii="Times" w:hAnsi="Times"/>
          <w:szCs w:val="24"/>
        </w:rPr>
        <w:t xml:space="preserve">2021: Jarl G. Kallberg, Crocker H. Liu, and Adam Nowak, An Empirical Analysis of Double Round Auctions.  </w:t>
      </w:r>
      <w:r w:rsidRPr="005C32C3">
        <w:rPr>
          <w:rFonts w:ascii="Times" w:hAnsi="Times"/>
          <w:i/>
          <w:szCs w:val="24"/>
        </w:rPr>
        <w:t>Real Estate Economics</w:t>
      </w:r>
      <w:r w:rsidRPr="005C32C3">
        <w:rPr>
          <w:rFonts w:ascii="Times" w:hAnsi="Times"/>
          <w:szCs w:val="24"/>
        </w:rPr>
        <w:t xml:space="preserve"> 49(2):</w:t>
      </w:r>
      <w:r w:rsidRPr="005C32C3">
        <w:t xml:space="preserve"> </w:t>
      </w:r>
      <w:r w:rsidRPr="005C32C3">
        <w:rPr>
          <w:rFonts w:ascii="Times" w:hAnsi="Times"/>
          <w:szCs w:val="24"/>
        </w:rPr>
        <w:t>531-555.</w:t>
      </w:r>
    </w:p>
    <w:p w14:paraId="0B60D9B3" w14:textId="77777777" w:rsidR="007D0D96" w:rsidRDefault="007D0D96" w:rsidP="00A24854">
      <w:pPr>
        <w:autoSpaceDE w:val="0"/>
        <w:autoSpaceDN w:val="0"/>
        <w:adjustRightInd w:val="0"/>
        <w:ind w:left="630" w:hanging="630"/>
        <w:rPr>
          <w:rFonts w:ascii="Times" w:hAnsi="Times"/>
          <w:szCs w:val="24"/>
        </w:rPr>
      </w:pPr>
    </w:p>
    <w:p w14:paraId="1D8C60E6" w14:textId="77777777" w:rsidR="00345F00" w:rsidRPr="00A021A0" w:rsidRDefault="00345F00" w:rsidP="00A24854">
      <w:pPr>
        <w:autoSpaceDE w:val="0"/>
        <w:autoSpaceDN w:val="0"/>
        <w:adjustRightInd w:val="0"/>
        <w:ind w:left="630" w:hanging="630"/>
        <w:rPr>
          <w:rFonts w:ascii="Times" w:hAnsi="Times"/>
          <w:szCs w:val="24"/>
        </w:rPr>
      </w:pPr>
      <w:r w:rsidRPr="00A021A0">
        <w:rPr>
          <w:rFonts w:ascii="Times" w:hAnsi="Times"/>
          <w:szCs w:val="24"/>
        </w:rPr>
        <w:t xml:space="preserve">2020: Patrick S. Smith and Crocker H. Liu, Institutional Investment, Asset Illiquidity and Post-Crash Housing Market Dynamics, </w:t>
      </w:r>
      <w:r w:rsidRPr="00A021A0">
        <w:rPr>
          <w:rFonts w:ascii="Times" w:hAnsi="Times"/>
          <w:i/>
          <w:szCs w:val="24"/>
        </w:rPr>
        <w:t>Real Estate Economics</w:t>
      </w:r>
      <w:r w:rsidRPr="00A021A0">
        <w:rPr>
          <w:rFonts w:ascii="Times" w:hAnsi="Times"/>
          <w:szCs w:val="24"/>
        </w:rPr>
        <w:t xml:space="preserve"> 48(3): 673-709</w:t>
      </w:r>
    </w:p>
    <w:p w14:paraId="2D6E2C3A" w14:textId="77777777" w:rsidR="00345F00" w:rsidRPr="00A021A0" w:rsidRDefault="00345F00" w:rsidP="00A24854">
      <w:pPr>
        <w:autoSpaceDE w:val="0"/>
        <w:autoSpaceDN w:val="0"/>
        <w:adjustRightInd w:val="0"/>
        <w:ind w:left="630" w:hanging="630"/>
        <w:rPr>
          <w:rFonts w:ascii="Times" w:hAnsi="Times"/>
          <w:szCs w:val="24"/>
        </w:rPr>
      </w:pPr>
    </w:p>
    <w:p w14:paraId="76A36A49" w14:textId="77777777" w:rsidR="00791196" w:rsidRPr="00A021A0" w:rsidRDefault="00791196" w:rsidP="00A24854">
      <w:pPr>
        <w:autoSpaceDE w:val="0"/>
        <w:autoSpaceDN w:val="0"/>
        <w:adjustRightInd w:val="0"/>
        <w:ind w:left="630" w:hanging="630"/>
        <w:rPr>
          <w:rFonts w:ascii="Times" w:hAnsi="Times"/>
          <w:szCs w:val="24"/>
        </w:rPr>
      </w:pPr>
      <w:r w:rsidRPr="00A021A0">
        <w:rPr>
          <w:rFonts w:ascii="Times" w:hAnsi="Times"/>
          <w:szCs w:val="24"/>
        </w:rPr>
        <w:t xml:space="preserve">2019: Crocker H. Liu, Peng Liu, and Zhipeng Zhang, “Real Assets, Liquidation Value and Choice of Financing”, </w:t>
      </w:r>
      <w:r w:rsidRPr="00A021A0">
        <w:rPr>
          <w:rFonts w:ascii="Times" w:hAnsi="Times"/>
          <w:i/>
          <w:szCs w:val="24"/>
        </w:rPr>
        <w:t>Real Estate Economics</w:t>
      </w:r>
      <w:r w:rsidRPr="00A021A0">
        <w:rPr>
          <w:rFonts w:ascii="Times" w:hAnsi="Times"/>
          <w:szCs w:val="24"/>
        </w:rPr>
        <w:t xml:space="preserve"> 47(2): 478-508.</w:t>
      </w:r>
    </w:p>
    <w:p w14:paraId="76315BB7" w14:textId="77777777" w:rsidR="00791196" w:rsidRPr="00A021A0" w:rsidRDefault="00791196" w:rsidP="00A24854">
      <w:pPr>
        <w:autoSpaceDE w:val="0"/>
        <w:autoSpaceDN w:val="0"/>
        <w:adjustRightInd w:val="0"/>
        <w:ind w:left="630" w:hanging="630"/>
        <w:rPr>
          <w:rFonts w:ascii="Times" w:hAnsi="Times"/>
          <w:szCs w:val="24"/>
        </w:rPr>
      </w:pPr>
    </w:p>
    <w:p w14:paraId="5E987C95" w14:textId="77777777" w:rsidR="006644FA" w:rsidRPr="00A021A0" w:rsidRDefault="006644FA" w:rsidP="00A24854">
      <w:pPr>
        <w:autoSpaceDE w:val="0"/>
        <w:autoSpaceDN w:val="0"/>
        <w:adjustRightInd w:val="0"/>
        <w:ind w:left="630" w:hanging="630"/>
        <w:rPr>
          <w:rFonts w:ascii="Times" w:hAnsi="Times"/>
          <w:szCs w:val="24"/>
        </w:rPr>
      </w:pPr>
      <w:r w:rsidRPr="00A021A0">
        <w:rPr>
          <w:rFonts w:ascii="Times" w:hAnsi="Times"/>
          <w:szCs w:val="24"/>
        </w:rPr>
        <w:t xml:space="preserve">2016: Karl L </w:t>
      </w:r>
      <w:proofErr w:type="spellStart"/>
      <w:r w:rsidRPr="00A021A0">
        <w:rPr>
          <w:rFonts w:ascii="Times" w:hAnsi="Times"/>
          <w:szCs w:val="24"/>
        </w:rPr>
        <w:t>Guntermann</w:t>
      </w:r>
      <w:proofErr w:type="spellEnd"/>
      <w:r w:rsidRPr="00A021A0">
        <w:rPr>
          <w:rFonts w:ascii="Times" w:hAnsi="Times"/>
          <w:szCs w:val="24"/>
        </w:rPr>
        <w:t xml:space="preserve">, Crocker H. Liu, and Adam D. Nowak, Price Indexes for Short Time Horizons, Thin Markets or Smaller Cities, </w:t>
      </w:r>
      <w:r w:rsidRPr="00A021A0">
        <w:rPr>
          <w:rFonts w:ascii="Times" w:hAnsi="Times"/>
          <w:i/>
          <w:szCs w:val="24"/>
        </w:rPr>
        <w:t>Journal of Real Estate Research</w:t>
      </w:r>
      <w:r w:rsidR="00861AFE" w:rsidRPr="00A021A0">
        <w:rPr>
          <w:rFonts w:ascii="Times" w:hAnsi="Times"/>
          <w:i/>
          <w:szCs w:val="24"/>
        </w:rPr>
        <w:t xml:space="preserve"> </w:t>
      </w:r>
      <w:r w:rsidRPr="00A021A0">
        <w:rPr>
          <w:rFonts w:ascii="Times" w:hAnsi="Times"/>
          <w:szCs w:val="24"/>
        </w:rPr>
        <w:t>38(1): 93-127.</w:t>
      </w:r>
    </w:p>
    <w:p w14:paraId="1AF038C6" w14:textId="77777777" w:rsidR="006644FA" w:rsidRPr="00A021A0" w:rsidRDefault="006644FA" w:rsidP="00A24854">
      <w:pPr>
        <w:autoSpaceDE w:val="0"/>
        <w:autoSpaceDN w:val="0"/>
        <w:adjustRightInd w:val="0"/>
        <w:ind w:left="630" w:hanging="630"/>
        <w:rPr>
          <w:rFonts w:ascii="Times" w:hAnsi="Times"/>
          <w:szCs w:val="24"/>
        </w:rPr>
      </w:pPr>
    </w:p>
    <w:p w14:paraId="0CBEB2D7" w14:textId="77777777" w:rsidR="00AD39E5" w:rsidRPr="00A021A0" w:rsidRDefault="001E6658" w:rsidP="00A24854">
      <w:pPr>
        <w:autoSpaceDE w:val="0"/>
        <w:autoSpaceDN w:val="0"/>
        <w:adjustRightInd w:val="0"/>
        <w:ind w:left="630" w:hanging="630"/>
        <w:rPr>
          <w:rFonts w:ascii="Times" w:hAnsi="Times"/>
          <w:szCs w:val="24"/>
        </w:rPr>
      </w:pPr>
      <w:r w:rsidRPr="00A021A0">
        <w:rPr>
          <w:rFonts w:ascii="Times" w:hAnsi="Times"/>
          <w:szCs w:val="24"/>
        </w:rPr>
        <w:t>2015</w:t>
      </w:r>
      <w:r w:rsidR="00AD39E5" w:rsidRPr="00A021A0">
        <w:rPr>
          <w:rFonts w:ascii="Times" w:hAnsi="Times"/>
          <w:szCs w:val="24"/>
        </w:rPr>
        <w:t xml:space="preserve">: Jack B. </w:t>
      </w:r>
      <w:proofErr w:type="spellStart"/>
      <w:r w:rsidR="00AD39E5" w:rsidRPr="00A021A0">
        <w:rPr>
          <w:rFonts w:ascii="Times" w:hAnsi="Times"/>
          <w:szCs w:val="24"/>
        </w:rPr>
        <w:t>Corgel</w:t>
      </w:r>
      <w:proofErr w:type="spellEnd"/>
      <w:r w:rsidR="00AD39E5" w:rsidRPr="00A021A0">
        <w:rPr>
          <w:rFonts w:ascii="Times" w:hAnsi="Times"/>
          <w:szCs w:val="24"/>
        </w:rPr>
        <w:t xml:space="preserve">, Crocker H. Liu, and Robert M. White, Determinants of Hotel Property Prices. </w:t>
      </w:r>
      <w:r w:rsidR="00AD39E5" w:rsidRPr="00A021A0">
        <w:rPr>
          <w:rFonts w:ascii="Times" w:hAnsi="Times"/>
          <w:i/>
          <w:szCs w:val="24"/>
        </w:rPr>
        <w:t>Journal of Real Estate Finance and Economics</w:t>
      </w:r>
      <w:r w:rsidR="00174DD1" w:rsidRPr="00A021A0">
        <w:rPr>
          <w:rFonts w:ascii="Times" w:hAnsi="Times"/>
          <w:i/>
          <w:szCs w:val="24"/>
        </w:rPr>
        <w:t xml:space="preserve"> </w:t>
      </w:r>
      <w:r w:rsidRPr="00A021A0">
        <w:rPr>
          <w:rFonts w:ascii="Times" w:hAnsi="Times"/>
          <w:szCs w:val="24"/>
        </w:rPr>
        <w:t>51(3): 415-439.</w:t>
      </w:r>
    </w:p>
    <w:p w14:paraId="0ADF8A58" w14:textId="77777777" w:rsidR="00AD39E5" w:rsidRPr="00A021A0" w:rsidRDefault="00AD39E5" w:rsidP="00A24854">
      <w:pPr>
        <w:autoSpaceDE w:val="0"/>
        <w:autoSpaceDN w:val="0"/>
        <w:adjustRightInd w:val="0"/>
        <w:rPr>
          <w:rFonts w:ascii="Times" w:hAnsi="Times"/>
          <w:szCs w:val="24"/>
        </w:rPr>
      </w:pPr>
    </w:p>
    <w:p w14:paraId="3CCB1A33" w14:textId="77777777" w:rsidR="00750655" w:rsidRPr="00A021A0" w:rsidRDefault="001F776D" w:rsidP="00A24854">
      <w:pPr>
        <w:autoSpaceDE w:val="0"/>
        <w:autoSpaceDN w:val="0"/>
        <w:adjustRightInd w:val="0"/>
        <w:ind w:left="630" w:hanging="630"/>
        <w:rPr>
          <w:rFonts w:ascii="Times" w:hAnsi="Times"/>
          <w:szCs w:val="24"/>
        </w:rPr>
      </w:pPr>
      <w:r w:rsidRPr="00A021A0">
        <w:rPr>
          <w:rFonts w:ascii="Times" w:hAnsi="Times"/>
          <w:szCs w:val="24"/>
        </w:rPr>
        <w:t>2014</w:t>
      </w:r>
      <w:r w:rsidR="00750655" w:rsidRPr="00A021A0">
        <w:rPr>
          <w:rFonts w:ascii="Times" w:hAnsi="Times"/>
          <w:szCs w:val="24"/>
        </w:rPr>
        <w:t xml:space="preserve">: Jan </w:t>
      </w:r>
      <w:proofErr w:type="spellStart"/>
      <w:r w:rsidR="00750655" w:rsidRPr="00A021A0">
        <w:rPr>
          <w:rFonts w:ascii="Times" w:hAnsi="Times"/>
          <w:szCs w:val="24"/>
        </w:rPr>
        <w:t>deRoos</w:t>
      </w:r>
      <w:proofErr w:type="spellEnd"/>
      <w:r w:rsidR="00750655" w:rsidRPr="00A021A0">
        <w:rPr>
          <w:rFonts w:ascii="Times" w:hAnsi="Times"/>
          <w:szCs w:val="24"/>
        </w:rPr>
        <w:t xml:space="preserve">, Crocker Liu, Dan Quan, and Andrey Ukhov, “The Dynamics of Credit Spreads in Hotel Mortgages and Signaling Implications”, </w:t>
      </w:r>
      <w:r w:rsidR="00750655" w:rsidRPr="00A021A0">
        <w:rPr>
          <w:rFonts w:ascii="Times" w:hAnsi="Times"/>
          <w:i/>
          <w:szCs w:val="24"/>
        </w:rPr>
        <w:t>Journal of Real Estate Research</w:t>
      </w:r>
      <w:r w:rsidRPr="00A021A0">
        <w:rPr>
          <w:rFonts w:ascii="Times" w:hAnsi="Times"/>
          <w:szCs w:val="24"/>
        </w:rPr>
        <w:t xml:space="preserve"> 36(2):137-167.</w:t>
      </w:r>
    </w:p>
    <w:p w14:paraId="56B8F443" w14:textId="77777777" w:rsidR="00750655" w:rsidRPr="00A021A0" w:rsidRDefault="00750655" w:rsidP="00A24854">
      <w:pPr>
        <w:autoSpaceDE w:val="0"/>
        <w:autoSpaceDN w:val="0"/>
        <w:adjustRightInd w:val="0"/>
        <w:rPr>
          <w:rFonts w:ascii="Times" w:hAnsi="Times"/>
          <w:szCs w:val="24"/>
        </w:rPr>
      </w:pPr>
    </w:p>
    <w:p w14:paraId="107F9119"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w:hAnsi="Times"/>
          <w:szCs w:val="24"/>
        </w:rPr>
        <w:t xml:space="preserve">2013: Walter </w:t>
      </w:r>
      <w:proofErr w:type="spellStart"/>
      <w:r w:rsidRPr="00A021A0">
        <w:rPr>
          <w:rFonts w:ascii="Times" w:hAnsi="Times"/>
          <w:szCs w:val="24"/>
        </w:rPr>
        <w:t>Boudry</w:t>
      </w:r>
      <w:proofErr w:type="spellEnd"/>
      <w:r w:rsidRPr="00A021A0">
        <w:rPr>
          <w:rFonts w:ascii="Times" w:hAnsi="Times"/>
          <w:szCs w:val="24"/>
        </w:rPr>
        <w:t>, Ed Coulson, Jarl Kallberg, and Crocker H. Liu, “</w:t>
      </w:r>
      <w:r w:rsidR="00133500" w:rsidRPr="00A021A0">
        <w:rPr>
          <w:rFonts w:ascii="Times" w:hAnsi="Times"/>
          <w:szCs w:val="24"/>
        </w:rPr>
        <w:t>On Indexing Commercial Real Estate Properties and Portfolios</w:t>
      </w:r>
      <w:r w:rsidRPr="00A021A0">
        <w:rPr>
          <w:rFonts w:ascii="Times" w:hAnsi="Times"/>
          <w:szCs w:val="24"/>
        </w:rPr>
        <w:t xml:space="preserve">”, </w:t>
      </w:r>
      <w:r w:rsidRPr="00A021A0">
        <w:rPr>
          <w:rFonts w:ascii="Times" w:hAnsi="Times"/>
          <w:i/>
          <w:szCs w:val="24"/>
        </w:rPr>
        <w:t>Journal of Real Estate Finance and Economics</w:t>
      </w:r>
      <w:r w:rsidR="00133500" w:rsidRPr="00A021A0">
        <w:rPr>
          <w:rFonts w:ascii="Times" w:hAnsi="Times"/>
          <w:szCs w:val="24"/>
        </w:rPr>
        <w:t xml:space="preserve"> 47(4): 617-639.</w:t>
      </w:r>
    </w:p>
    <w:p w14:paraId="08EE2EFF" w14:textId="77777777" w:rsidR="00750655" w:rsidRPr="00A021A0" w:rsidRDefault="00750655" w:rsidP="00A24854">
      <w:pPr>
        <w:autoSpaceDE w:val="0"/>
        <w:autoSpaceDN w:val="0"/>
        <w:adjustRightInd w:val="0"/>
        <w:rPr>
          <w:rFonts w:ascii="Times" w:hAnsi="Times"/>
          <w:szCs w:val="24"/>
        </w:rPr>
      </w:pPr>
    </w:p>
    <w:p w14:paraId="348DA7FB" w14:textId="77777777" w:rsidR="008F0311" w:rsidRPr="00A021A0" w:rsidRDefault="008F0311" w:rsidP="00A24854">
      <w:pPr>
        <w:autoSpaceDE w:val="0"/>
        <w:autoSpaceDN w:val="0"/>
        <w:adjustRightInd w:val="0"/>
        <w:ind w:left="630" w:hanging="630"/>
        <w:rPr>
          <w:rFonts w:ascii="Times" w:hAnsi="Times"/>
          <w:szCs w:val="24"/>
        </w:rPr>
      </w:pPr>
      <w:r w:rsidRPr="00A021A0">
        <w:rPr>
          <w:rFonts w:ascii="Times" w:hAnsi="Times"/>
          <w:szCs w:val="24"/>
        </w:rPr>
        <w:t xml:space="preserve">2013: Crocker Liu and Peng Liu, “Is What's Bad for the Goose (Tenant), Bad for the Gander (Landlord): A Retail Real Estate Perspective”, </w:t>
      </w:r>
      <w:r w:rsidRPr="00A021A0">
        <w:rPr>
          <w:rFonts w:ascii="Times" w:hAnsi="Times"/>
          <w:i/>
          <w:szCs w:val="24"/>
        </w:rPr>
        <w:t>Journal of Real Estate Research</w:t>
      </w:r>
      <w:r w:rsidRPr="00A021A0">
        <w:rPr>
          <w:rFonts w:ascii="Times" w:hAnsi="Times"/>
          <w:szCs w:val="24"/>
        </w:rPr>
        <w:t xml:space="preserve"> 35(3): 249-282.</w:t>
      </w:r>
      <w:r w:rsidR="00E70460" w:rsidRPr="00A021A0">
        <w:rPr>
          <w:rFonts w:ascii="Times" w:hAnsi="Times"/>
          <w:szCs w:val="24"/>
        </w:rPr>
        <w:t xml:space="preserve"> </w:t>
      </w:r>
      <w:r w:rsidR="001F776D" w:rsidRPr="00A021A0">
        <w:rPr>
          <w:rFonts w:ascii="Times" w:hAnsi="Times"/>
          <w:szCs w:val="24"/>
        </w:rPr>
        <w:t>(</w:t>
      </w:r>
      <w:r w:rsidR="001F776D" w:rsidRPr="00A021A0">
        <w:rPr>
          <w:rFonts w:ascii="Times" w:hAnsi="Times"/>
          <w:szCs w:val="24"/>
        </w:rPr>
        <w:sym w:font="Wingdings" w:char="F0B2"/>
      </w:r>
      <w:r w:rsidR="001F776D" w:rsidRPr="00A021A0">
        <w:rPr>
          <w:rFonts w:ascii="Times" w:hAnsi="Times"/>
          <w:b/>
          <w:i/>
          <w:szCs w:val="24"/>
        </w:rPr>
        <w:t>Lead article</w:t>
      </w:r>
      <w:r w:rsidR="001F776D" w:rsidRPr="00A021A0">
        <w:rPr>
          <w:rFonts w:ascii="Times" w:hAnsi="Times"/>
          <w:szCs w:val="24"/>
        </w:rPr>
        <w:t>)</w:t>
      </w:r>
    </w:p>
    <w:p w14:paraId="39721CA1" w14:textId="77777777" w:rsidR="008F0311" w:rsidRPr="00A021A0" w:rsidRDefault="008F0311" w:rsidP="00A24854">
      <w:pPr>
        <w:autoSpaceDE w:val="0"/>
        <w:autoSpaceDN w:val="0"/>
        <w:adjustRightInd w:val="0"/>
        <w:ind w:left="630" w:hanging="630"/>
        <w:rPr>
          <w:rFonts w:ascii="Times" w:hAnsi="Times"/>
          <w:szCs w:val="24"/>
        </w:rPr>
      </w:pPr>
    </w:p>
    <w:p w14:paraId="69C11B29"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w:hAnsi="Times"/>
          <w:szCs w:val="24"/>
        </w:rPr>
        <w:t>2012: Jarl Kallberg, Crocker H. Liu and Paolo Pasquariello, “</w:t>
      </w:r>
      <w:r w:rsidR="001F776D" w:rsidRPr="00A021A0">
        <w:rPr>
          <w:rFonts w:ascii="Times" w:hAnsi="Times"/>
          <w:szCs w:val="24"/>
        </w:rPr>
        <w:t>On the price co</w:t>
      </w:r>
      <w:r w:rsidR="008C5632" w:rsidRPr="00A021A0">
        <w:rPr>
          <w:rFonts w:ascii="Times" w:hAnsi="Times"/>
          <w:szCs w:val="24"/>
        </w:rPr>
        <w:t>-</w:t>
      </w:r>
      <w:r w:rsidR="001F776D" w:rsidRPr="00A021A0">
        <w:rPr>
          <w:rFonts w:ascii="Times" w:hAnsi="Times"/>
          <w:szCs w:val="24"/>
        </w:rPr>
        <w:t xml:space="preserve">movement of US residential real estate markets” </w:t>
      </w:r>
      <w:r w:rsidRPr="00A021A0">
        <w:rPr>
          <w:rFonts w:ascii="Times" w:hAnsi="Times"/>
          <w:i/>
          <w:szCs w:val="24"/>
        </w:rPr>
        <w:t>Real Estate Economics</w:t>
      </w:r>
      <w:r w:rsidR="00084D57" w:rsidRPr="00A021A0">
        <w:rPr>
          <w:rFonts w:ascii="Times" w:hAnsi="Times"/>
          <w:szCs w:val="24"/>
        </w:rPr>
        <w:t>42 (1):</w:t>
      </w:r>
      <w:r w:rsidR="001F776D" w:rsidRPr="00A021A0">
        <w:rPr>
          <w:rFonts w:ascii="Times" w:hAnsi="Times"/>
          <w:szCs w:val="24"/>
        </w:rPr>
        <w:t xml:space="preserve"> 71-108</w:t>
      </w:r>
    </w:p>
    <w:p w14:paraId="303BE975" w14:textId="77777777" w:rsidR="00962FBC" w:rsidRPr="00A021A0" w:rsidRDefault="00962FBC" w:rsidP="00A24854">
      <w:pPr>
        <w:autoSpaceDE w:val="0"/>
        <w:autoSpaceDN w:val="0"/>
        <w:adjustRightInd w:val="0"/>
        <w:ind w:left="630" w:hanging="630"/>
        <w:rPr>
          <w:rFonts w:ascii="Times" w:hAnsi="Times"/>
          <w:szCs w:val="24"/>
        </w:rPr>
      </w:pPr>
    </w:p>
    <w:p w14:paraId="0578071F"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w:hAnsi="Times"/>
          <w:szCs w:val="24"/>
        </w:rPr>
        <w:t>201</w:t>
      </w:r>
      <w:r w:rsidR="00084D57" w:rsidRPr="00A021A0">
        <w:rPr>
          <w:rFonts w:ascii="Times" w:hAnsi="Times"/>
          <w:szCs w:val="24"/>
        </w:rPr>
        <w:t>2</w:t>
      </w:r>
      <w:r w:rsidRPr="00A021A0">
        <w:rPr>
          <w:rFonts w:ascii="Times" w:hAnsi="Times"/>
          <w:szCs w:val="24"/>
        </w:rPr>
        <w:t xml:space="preserve">: Walter </w:t>
      </w:r>
      <w:proofErr w:type="spellStart"/>
      <w:r w:rsidRPr="00A021A0">
        <w:rPr>
          <w:rFonts w:ascii="Times" w:hAnsi="Times"/>
          <w:szCs w:val="24"/>
        </w:rPr>
        <w:t>Boudry</w:t>
      </w:r>
      <w:proofErr w:type="spellEnd"/>
      <w:r w:rsidRPr="00A021A0">
        <w:rPr>
          <w:rFonts w:ascii="Times" w:hAnsi="Times"/>
          <w:szCs w:val="24"/>
        </w:rPr>
        <w:t xml:space="preserve">, Ed Coulson, Jarl Kallberg, and Crocker H. Liu, “On the Hybrid Nature of REITs”, </w:t>
      </w:r>
      <w:r w:rsidRPr="00A021A0">
        <w:rPr>
          <w:rFonts w:ascii="Times" w:hAnsi="Times"/>
          <w:i/>
          <w:szCs w:val="24"/>
        </w:rPr>
        <w:t>Journal of Real Estate Finance and Economics</w:t>
      </w:r>
      <w:r w:rsidR="00084D57" w:rsidRPr="00A021A0">
        <w:rPr>
          <w:rFonts w:ascii="Times" w:hAnsi="Times"/>
          <w:szCs w:val="24"/>
        </w:rPr>
        <w:t>44(1/2): 230-249</w:t>
      </w:r>
    </w:p>
    <w:p w14:paraId="68B5ED07" w14:textId="77777777" w:rsidR="00750655" w:rsidRPr="00A021A0" w:rsidRDefault="00750655" w:rsidP="00A24854">
      <w:pPr>
        <w:autoSpaceDE w:val="0"/>
        <w:autoSpaceDN w:val="0"/>
        <w:adjustRightInd w:val="0"/>
        <w:ind w:left="630" w:hanging="630"/>
        <w:rPr>
          <w:rFonts w:ascii="Times" w:hAnsi="Times"/>
          <w:szCs w:val="24"/>
        </w:rPr>
      </w:pPr>
    </w:p>
    <w:p w14:paraId="26530B4C"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w:hAnsi="Times"/>
          <w:szCs w:val="24"/>
        </w:rPr>
        <w:t xml:space="preserve">2011: Walter </w:t>
      </w:r>
      <w:proofErr w:type="spellStart"/>
      <w:r w:rsidRPr="00A021A0">
        <w:rPr>
          <w:rFonts w:ascii="Times" w:hAnsi="Times"/>
          <w:szCs w:val="24"/>
        </w:rPr>
        <w:t>Boudry</w:t>
      </w:r>
      <w:proofErr w:type="spellEnd"/>
      <w:r w:rsidRPr="00A021A0">
        <w:rPr>
          <w:rFonts w:ascii="Times" w:hAnsi="Times"/>
          <w:szCs w:val="24"/>
        </w:rPr>
        <w:t xml:space="preserve">, Jarl Kallberg, and Crocker H. Liu, “Analysts Behavior and Underwriting Choice”. </w:t>
      </w:r>
      <w:r w:rsidRPr="00A021A0">
        <w:rPr>
          <w:rFonts w:ascii="Times" w:hAnsi="Times"/>
          <w:i/>
          <w:szCs w:val="24"/>
        </w:rPr>
        <w:t>Journal of Real Estate Finance and Economics</w:t>
      </w:r>
      <w:r w:rsidRPr="00A021A0">
        <w:rPr>
          <w:rFonts w:ascii="Times" w:hAnsi="Times"/>
          <w:szCs w:val="24"/>
        </w:rPr>
        <w:t xml:space="preserve"> 43 (1): 5-38. (</w:t>
      </w:r>
      <w:r w:rsidRPr="00A021A0">
        <w:rPr>
          <w:rFonts w:ascii="Times" w:hAnsi="Times"/>
          <w:szCs w:val="24"/>
        </w:rPr>
        <w:sym w:font="Wingdings" w:char="F0B2"/>
      </w:r>
      <w:r w:rsidRPr="00A021A0">
        <w:rPr>
          <w:rFonts w:ascii="Times" w:hAnsi="Times"/>
          <w:b/>
          <w:i/>
          <w:szCs w:val="24"/>
        </w:rPr>
        <w:t>Lead article</w:t>
      </w:r>
      <w:r w:rsidRPr="00A021A0">
        <w:rPr>
          <w:rFonts w:ascii="Times" w:hAnsi="Times"/>
          <w:szCs w:val="24"/>
        </w:rPr>
        <w:t xml:space="preserve">) </w:t>
      </w:r>
    </w:p>
    <w:p w14:paraId="5AE52FB6" w14:textId="77777777" w:rsidR="00750655" w:rsidRPr="00A021A0" w:rsidRDefault="00750655" w:rsidP="00A24854">
      <w:pPr>
        <w:autoSpaceDE w:val="0"/>
        <w:autoSpaceDN w:val="0"/>
        <w:adjustRightInd w:val="0"/>
        <w:ind w:left="630" w:hanging="630"/>
        <w:rPr>
          <w:rFonts w:ascii="Times" w:hAnsi="Times"/>
          <w:szCs w:val="24"/>
        </w:rPr>
      </w:pPr>
    </w:p>
    <w:p w14:paraId="25642F70"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w:hAnsi="Times"/>
          <w:szCs w:val="24"/>
        </w:rPr>
        <w:t xml:space="preserve">2010: Walter </w:t>
      </w:r>
      <w:proofErr w:type="spellStart"/>
      <w:r w:rsidRPr="00A021A0">
        <w:rPr>
          <w:rFonts w:ascii="Times" w:hAnsi="Times"/>
          <w:szCs w:val="24"/>
        </w:rPr>
        <w:t>Boudry</w:t>
      </w:r>
      <w:proofErr w:type="spellEnd"/>
      <w:r w:rsidRPr="00A021A0">
        <w:rPr>
          <w:rFonts w:ascii="Times" w:hAnsi="Times"/>
          <w:szCs w:val="24"/>
        </w:rPr>
        <w:t xml:space="preserve">, Jarl Kallberg, and Crocker H. Liu, “An Analysis of REIT Security Issuance Decisions” </w:t>
      </w:r>
      <w:r w:rsidRPr="00A021A0">
        <w:rPr>
          <w:rFonts w:ascii="Times" w:hAnsi="Times"/>
          <w:i/>
          <w:szCs w:val="24"/>
        </w:rPr>
        <w:t xml:space="preserve">Real Estate Economics 38(1): 91-120 </w:t>
      </w:r>
      <w:r w:rsidRPr="00A021A0">
        <w:rPr>
          <w:rFonts w:ascii="Times" w:hAnsi="Times"/>
          <w:szCs w:val="24"/>
        </w:rPr>
        <w:t>(REIT Special Issue, Brad Case and Dennis Capozza, Special Editors)</w:t>
      </w:r>
    </w:p>
    <w:p w14:paraId="0F7C98C2" w14:textId="77777777" w:rsidR="00750655" w:rsidRPr="00A021A0" w:rsidRDefault="00750655" w:rsidP="00A24854">
      <w:pPr>
        <w:ind w:left="630" w:hanging="630"/>
        <w:jc w:val="both"/>
        <w:rPr>
          <w:rFonts w:ascii="Times" w:hAnsi="Times"/>
          <w:szCs w:val="24"/>
        </w:rPr>
      </w:pPr>
    </w:p>
    <w:p w14:paraId="39FCFF60" w14:textId="77777777" w:rsidR="00750655" w:rsidRPr="00A021A0" w:rsidRDefault="00750655" w:rsidP="00A24854">
      <w:pPr>
        <w:ind w:left="630" w:hanging="630"/>
        <w:jc w:val="both"/>
        <w:rPr>
          <w:rFonts w:ascii="Times" w:hAnsi="Times"/>
          <w:i/>
          <w:szCs w:val="24"/>
        </w:rPr>
      </w:pPr>
      <w:r w:rsidRPr="00A021A0">
        <w:rPr>
          <w:rFonts w:ascii="Times" w:hAnsi="Times"/>
          <w:szCs w:val="24"/>
        </w:rPr>
        <w:t xml:space="preserve">2007: </w:t>
      </w:r>
      <w:proofErr w:type="spellStart"/>
      <w:r w:rsidRPr="00A021A0">
        <w:rPr>
          <w:rFonts w:ascii="Times" w:hAnsi="Times"/>
          <w:szCs w:val="24"/>
        </w:rPr>
        <w:t>J’Noel</w:t>
      </w:r>
      <w:proofErr w:type="spellEnd"/>
      <w:r w:rsidRPr="00A021A0">
        <w:rPr>
          <w:rFonts w:ascii="Times" w:hAnsi="Times"/>
          <w:szCs w:val="24"/>
        </w:rPr>
        <w:t xml:space="preserve"> Gardiner, Jeffrey Heisler, Jarl Kallberg, and Crocker H. Liu. “Dual Agency in the Real Estate Brokerage Industry,” </w:t>
      </w:r>
      <w:r w:rsidRPr="00A021A0">
        <w:rPr>
          <w:rFonts w:ascii="Times" w:hAnsi="Times"/>
          <w:i/>
          <w:szCs w:val="24"/>
        </w:rPr>
        <w:t>Journal of Real Estate Finance and Economics 35(1): 39-55.</w:t>
      </w:r>
    </w:p>
    <w:p w14:paraId="39DDE8DB" w14:textId="77777777" w:rsidR="00750655" w:rsidRPr="00A021A0" w:rsidRDefault="00750655" w:rsidP="00A24854">
      <w:pPr>
        <w:ind w:left="630" w:hanging="630"/>
        <w:jc w:val="both"/>
        <w:rPr>
          <w:rFonts w:ascii="Times" w:hAnsi="Times"/>
          <w:szCs w:val="24"/>
        </w:rPr>
      </w:pPr>
    </w:p>
    <w:p w14:paraId="113AF161"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2005: Jay Hartzell, Jarl Kallberg, and Crocker H. Liu. “REIT IPOs and the Underlying Real Asset Market,” </w:t>
      </w:r>
      <w:r w:rsidRPr="00A021A0">
        <w:rPr>
          <w:rFonts w:ascii="Times" w:hAnsi="Times"/>
          <w:i/>
          <w:szCs w:val="24"/>
        </w:rPr>
        <w:t>Journal of Real Estate Economics 33(1): 27-50</w:t>
      </w:r>
      <w:r w:rsidRPr="00A021A0">
        <w:rPr>
          <w:rFonts w:ascii="Times" w:hAnsi="Times"/>
          <w:szCs w:val="24"/>
        </w:rPr>
        <w:t>.</w:t>
      </w:r>
    </w:p>
    <w:p w14:paraId="1D4AC539" w14:textId="77777777" w:rsidR="00750655" w:rsidRPr="00A021A0" w:rsidRDefault="00750655" w:rsidP="00A24854">
      <w:pPr>
        <w:ind w:left="630" w:hanging="630"/>
        <w:jc w:val="both"/>
        <w:rPr>
          <w:rFonts w:ascii="Times" w:hAnsi="Times"/>
          <w:szCs w:val="24"/>
        </w:rPr>
      </w:pPr>
    </w:p>
    <w:p w14:paraId="587CCAE9" w14:textId="77777777" w:rsidR="00750655" w:rsidRPr="00A021A0" w:rsidRDefault="00750655" w:rsidP="00A24854">
      <w:pPr>
        <w:ind w:left="630" w:hanging="630"/>
        <w:jc w:val="both"/>
        <w:rPr>
          <w:rFonts w:ascii="Times" w:hAnsi="Times"/>
          <w:szCs w:val="24"/>
        </w:rPr>
      </w:pPr>
      <w:r w:rsidRPr="00A021A0">
        <w:rPr>
          <w:rFonts w:ascii="Times" w:hAnsi="Times"/>
          <w:szCs w:val="24"/>
          <w:lang w:val="de-DE"/>
        </w:rPr>
        <w:t xml:space="preserve">2003: Jarl Kallberg, Crocker H. Liu, and Anand Srinivasan. </w:t>
      </w:r>
      <w:r w:rsidRPr="00A021A0">
        <w:rPr>
          <w:rFonts w:ascii="Times" w:hAnsi="Times"/>
          <w:szCs w:val="24"/>
        </w:rPr>
        <w:t xml:space="preserve">“Evaluating Stock Price Volatility: The Case of REITs,” </w:t>
      </w:r>
      <w:r w:rsidRPr="00A021A0">
        <w:rPr>
          <w:rFonts w:ascii="Times" w:hAnsi="Times"/>
          <w:i/>
          <w:szCs w:val="24"/>
        </w:rPr>
        <w:t>Journal of Real Estate Economics 31(3): 435-450</w:t>
      </w:r>
      <w:r w:rsidRPr="00A021A0">
        <w:rPr>
          <w:rFonts w:ascii="Times" w:hAnsi="Times"/>
          <w:szCs w:val="24"/>
        </w:rPr>
        <w:t>.</w:t>
      </w:r>
    </w:p>
    <w:p w14:paraId="4681371E" w14:textId="77777777" w:rsidR="00750655" w:rsidRPr="00A021A0" w:rsidRDefault="00750655" w:rsidP="00A24854">
      <w:pPr>
        <w:ind w:left="630" w:hanging="630"/>
        <w:jc w:val="both"/>
        <w:rPr>
          <w:rFonts w:ascii="Times" w:hAnsi="Times"/>
          <w:szCs w:val="24"/>
        </w:rPr>
      </w:pPr>
    </w:p>
    <w:p w14:paraId="662C5802"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2002: Jarl Kallberg, Crocker H. Liu, and Paolo Pasquariello. “Regime Shifts in Asian Equity and Real Estate Markets,” </w:t>
      </w:r>
      <w:r w:rsidRPr="00A021A0">
        <w:rPr>
          <w:rFonts w:ascii="Times" w:hAnsi="Times"/>
          <w:i/>
          <w:szCs w:val="24"/>
        </w:rPr>
        <w:t>Journal of Real Estate Economics, Vol 30(2): 263-292.</w:t>
      </w:r>
    </w:p>
    <w:p w14:paraId="4E3923F6" w14:textId="77777777" w:rsidR="00750655" w:rsidRPr="00A021A0" w:rsidRDefault="00750655" w:rsidP="00A24854">
      <w:pPr>
        <w:ind w:left="630" w:hanging="630"/>
        <w:jc w:val="both"/>
        <w:rPr>
          <w:rFonts w:ascii="Times" w:hAnsi="Times"/>
          <w:szCs w:val="24"/>
        </w:rPr>
      </w:pPr>
    </w:p>
    <w:p w14:paraId="0125690A" w14:textId="77777777" w:rsidR="00750655" w:rsidRPr="00A021A0" w:rsidRDefault="00750655" w:rsidP="00A24854">
      <w:pPr>
        <w:ind w:left="630" w:hanging="630"/>
        <w:jc w:val="both"/>
        <w:rPr>
          <w:rFonts w:ascii="Times" w:hAnsi="Times"/>
          <w:szCs w:val="24"/>
        </w:rPr>
      </w:pPr>
      <w:r w:rsidRPr="00A021A0">
        <w:rPr>
          <w:rFonts w:ascii="Times" w:hAnsi="Times"/>
          <w:szCs w:val="24"/>
        </w:rPr>
        <w:t>1998: Crocker H</w:t>
      </w:r>
      <w:r w:rsidR="00EB5092" w:rsidRPr="00A021A0">
        <w:rPr>
          <w:rFonts w:ascii="Times" w:hAnsi="Times"/>
          <w:szCs w:val="24"/>
        </w:rPr>
        <w:t>. Liu and Jianping Mei, 1998. "</w:t>
      </w:r>
      <w:r w:rsidRPr="00A021A0">
        <w:rPr>
          <w:rFonts w:ascii="Times" w:hAnsi="Times"/>
          <w:szCs w:val="24"/>
        </w:rPr>
        <w:t xml:space="preserve">The Predictability of International Real Estate Markets, Exchange Rate Risks, and Diversification Consequences” </w:t>
      </w:r>
      <w:r w:rsidRPr="00A021A0">
        <w:rPr>
          <w:rFonts w:ascii="Times" w:hAnsi="Times"/>
          <w:i/>
          <w:szCs w:val="24"/>
        </w:rPr>
        <w:t>Journal of Real Estate Economics</w:t>
      </w:r>
      <w:r w:rsidRPr="00A021A0">
        <w:rPr>
          <w:rFonts w:ascii="Times" w:hAnsi="Times"/>
          <w:szCs w:val="24"/>
        </w:rPr>
        <w:t xml:space="preserve"> 26(1): 3-40. (</w:t>
      </w:r>
      <w:r w:rsidRPr="00A021A0">
        <w:rPr>
          <w:rFonts w:ascii="Times" w:hAnsi="Times"/>
          <w:szCs w:val="24"/>
        </w:rPr>
        <w:sym w:font="Wingdings" w:char="F0B2"/>
      </w:r>
      <w:r w:rsidRPr="00A021A0">
        <w:rPr>
          <w:rFonts w:ascii="Times" w:hAnsi="Times"/>
          <w:b/>
          <w:i/>
          <w:szCs w:val="24"/>
        </w:rPr>
        <w:t>Lead article</w:t>
      </w:r>
      <w:r w:rsidRPr="00A021A0">
        <w:rPr>
          <w:rFonts w:ascii="Times" w:hAnsi="Times"/>
          <w:szCs w:val="24"/>
        </w:rPr>
        <w:t>)</w:t>
      </w:r>
    </w:p>
    <w:p w14:paraId="133B61DA" w14:textId="77777777" w:rsidR="00750655" w:rsidRPr="00A021A0" w:rsidRDefault="00750655" w:rsidP="00A24854">
      <w:pPr>
        <w:ind w:left="630" w:hanging="630"/>
        <w:jc w:val="both"/>
        <w:rPr>
          <w:rFonts w:ascii="Times" w:hAnsi="Times"/>
          <w:szCs w:val="24"/>
        </w:rPr>
      </w:pPr>
    </w:p>
    <w:p w14:paraId="6825AB08" w14:textId="77777777" w:rsidR="00750655" w:rsidRPr="00A021A0" w:rsidRDefault="00750655" w:rsidP="00A24854">
      <w:pPr>
        <w:ind w:left="630" w:hanging="630"/>
        <w:jc w:val="both"/>
        <w:rPr>
          <w:rFonts w:ascii="Times" w:hAnsi="Times"/>
          <w:szCs w:val="24"/>
        </w:rPr>
      </w:pPr>
      <w:r w:rsidRPr="00A021A0">
        <w:rPr>
          <w:rFonts w:ascii="Times" w:hAnsi="Times"/>
          <w:szCs w:val="24"/>
        </w:rPr>
        <w:lastRenderedPageBreak/>
        <w:t xml:space="preserve">1998: Kose John and Crocker H. Liu, 1999. “Interactions with Frontiers of Financial Economics: A Research Agenda for Real Estate Finance,” </w:t>
      </w:r>
      <w:r w:rsidRPr="00A021A0">
        <w:rPr>
          <w:rFonts w:ascii="Times" w:hAnsi="Times"/>
          <w:i/>
          <w:szCs w:val="24"/>
        </w:rPr>
        <w:t xml:space="preserve">Journal of Real Estate Finance and Economics </w:t>
      </w:r>
      <w:r w:rsidRPr="00A021A0">
        <w:rPr>
          <w:rFonts w:ascii="Times" w:hAnsi="Times"/>
          <w:szCs w:val="24"/>
        </w:rPr>
        <w:t>19: 5-7.</w:t>
      </w:r>
    </w:p>
    <w:p w14:paraId="081F3826" w14:textId="77777777" w:rsidR="00750655" w:rsidRPr="00A021A0" w:rsidRDefault="00750655" w:rsidP="00A24854">
      <w:pPr>
        <w:ind w:left="630" w:hanging="630"/>
        <w:jc w:val="both"/>
        <w:rPr>
          <w:rFonts w:ascii="Times" w:hAnsi="Times"/>
          <w:szCs w:val="24"/>
        </w:rPr>
      </w:pPr>
    </w:p>
    <w:p w14:paraId="30B9CAB2"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1997: Crocker H. Liu, David J. Hartzell, and Martin E. Hoesli, 1997. "International Evidence on Real Estate Securities as an Inflation Hedge" </w:t>
      </w:r>
      <w:r w:rsidRPr="00A021A0">
        <w:rPr>
          <w:rFonts w:ascii="Times" w:hAnsi="Times"/>
          <w:i/>
          <w:szCs w:val="24"/>
        </w:rPr>
        <w:t>Journal of Real Estate Economics</w:t>
      </w:r>
      <w:r w:rsidRPr="00A021A0">
        <w:rPr>
          <w:rFonts w:ascii="Times" w:hAnsi="Times"/>
          <w:szCs w:val="24"/>
        </w:rPr>
        <w:t xml:space="preserve"> (old title: </w:t>
      </w:r>
      <w:r w:rsidRPr="00A021A0">
        <w:rPr>
          <w:rFonts w:ascii="Times" w:hAnsi="Times"/>
          <w:i/>
          <w:szCs w:val="24"/>
        </w:rPr>
        <w:t>AREUEA Journal</w:t>
      </w:r>
      <w:r w:rsidRPr="00A021A0">
        <w:rPr>
          <w:rFonts w:ascii="Times" w:hAnsi="Times"/>
          <w:szCs w:val="24"/>
        </w:rPr>
        <w:t>) 25 (2): 21-49.</w:t>
      </w:r>
    </w:p>
    <w:p w14:paraId="62A1CDAD" w14:textId="77777777" w:rsidR="00750655" w:rsidRPr="00A021A0" w:rsidRDefault="00750655" w:rsidP="00A24854">
      <w:pPr>
        <w:ind w:left="630" w:hanging="630"/>
        <w:jc w:val="both"/>
        <w:rPr>
          <w:rFonts w:ascii="Times" w:hAnsi="Times"/>
          <w:szCs w:val="24"/>
        </w:rPr>
      </w:pPr>
    </w:p>
    <w:p w14:paraId="745C5CD5" w14:textId="77777777" w:rsidR="00750655" w:rsidRPr="00A021A0" w:rsidRDefault="00750655" w:rsidP="00A24854">
      <w:pPr>
        <w:ind w:left="630" w:hanging="630"/>
        <w:jc w:val="both"/>
        <w:rPr>
          <w:rFonts w:ascii="Times" w:hAnsi="Times"/>
          <w:szCs w:val="24"/>
        </w:rPr>
      </w:pPr>
      <w:r w:rsidRPr="00A021A0">
        <w:rPr>
          <w:rFonts w:ascii="Times" w:hAnsi="Times"/>
          <w:szCs w:val="24"/>
          <w:lang w:val="de-DE"/>
        </w:rPr>
        <w:t xml:space="preserve">1996: Jarl G. Kallberg, Crocker H. Liu, and D. Wylie Greig, 1996. </w:t>
      </w:r>
      <w:r w:rsidRPr="00A021A0">
        <w:rPr>
          <w:rFonts w:ascii="Times" w:hAnsi="Times"/>
          <w:szCs w:val="24"/>
        </w:rPr>
        <w:t xml:space="preserve">"The Real Estate Investment Decision in the Portfolio Allocation Process" </w:t>
      </w:r>
      <w:r w:rsidRPr="00A021A0">
        <w:rPr>
          <w:rFonts w:ascii="Times" w:hAnsi="Times"/>
          <w:i/>
          <w:szCs w:val="24"/>
        </w:rPr>
        <w:t>Journal Real Estate Economics</w:t>
      </w:r>
      <w:r w:rsidRPr="00A021A0">
        <w:rPr>
          <w:rFonts w:ascii="Times" w:hAnsi="Times"/>
          <w:szCs w:val="24"/>
        </w:rPr>
        <w:t xml:space="preserve"> 24(3): 359-377.</w:t>
      </w:r>
    </w:p>
    <w:p w14:paraId="1662424E" w14:textId="77777777" w:rsidR="00750655" w:rsidRPr="00A021A0" w:rsidRDefault="00750655" w:rsidP="00A24854">
      <w:pPr>
        <w:ind w:left="630" w:hanging="630"/>
        <w:jc w:val="both"/>
        <w:rPr>
          <w:rFonts w:ascii="Times" w:hAnsi="Times"/>
          <w:szCs w:val="24"/>
        </w:rPr>
      </w:pPr>
    </w:p>
    <w:p w14:paraId="5296659A"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1994: Jianping Mei and Crocker H. Liu, 1994. "Predictability of Real Estate Returns and Market Timing", </w:t>
      </w:r>
      <w:r w:rsidRPr="00A021A0">
        <w:rPr>
          <w:rFonts w:ascii="Times" w:hAnsi="Times"/>
          <w:i/>
          <w:szCs w:val="24"/>
        </w:rPr>
        <w:t>Journal of Real Estate Finance and Economics</w:t>
      </w:r>
      <w:r w:rsidRPr="00A021A0">
        <w:rPr>
          <w:rFonts w:ascii="Times" w:hAnsi="Times"/>
          <w:szCs w:val="24"/>
        </w:rPr>
        <w:t xml:space="preserve"> 8: 115-135. </w:t>
      </w:r>
      <w:r w:rsidRPr="00A021A0">
        <w:rPr>
          <w:rFonts w:ascii="Times" w:hAnsi="Times"/>
          <w:i/>
          <w:szCs w:val="24"/>
        </w:rPr>
        <w:t>(Winner of 1994 AAII Award for Best Paper in Real Estate</w:t>
      </w:r>
      <w:r w:rsidRPr="00A021A0">
        <w:rPr>
          <w:rFonts w:ascii="Times" w:hAnsi="Times"/>
          <w:szCs w:val="24"/>
        </w:rPr>
        <w:t>)</w:t>
      </w:r>
    </w:p>
    <w:p w14:paraId="6EC4B8C8" w14:textId="77777777" w:rsidR="00750655" w:rsidRPr="00A021A0" w:rsidRDefault="00750655" w:rsidP="00A24854">
      <w:pPr>
        <w:ind w:left="630" w:hanging="630"/>
        <w:jc w:val="both"/>
        <w:rPr>
          <w:rFonts w:ascii="Times" w:hAnsi="Times"/>
          <w:szCs w:val="24"/>
        </w:rPr>
      </w:pPr>
    </w:p>
    <w:p w14:paraId="0BF1C9D2"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1994: Crocker H. Liu and Jianping Mei, 1994. "An Analysis of Real Estate Risk Using the Present Value Model" </w:t>
      </w:r>
      <w:r w:rsidRPr="00A021A0">
        <w:rPr>
          <w:rFonts w:ascii="Times" w:hAnsi="Times"/>
          <w:i/>
          <w:szCs w:val="24"/>
        </w:rPr>
        <w:t>Journal of Real Estate Finance and Economics</w:t>
      </w:r>
      <w:r w:rsidRPr="00A021A0">
        <w:rPr>
          <w:rFonts w:ascii="Times" w:hAnsi="Times"/>
          <w:szCs w:val="24"/>
        </w:rPr>
        <w:t xml:space="preserve"> 8: 5-20. </w:t>
      </w:r>
      <w:r w:rsidRPr="00A021A0">
        <w:rPr>
          <w:rFonts w:ascii="Times" w:hAnsi="Times"/>
          <w:i/>
          <w:szCs w:val="24"/>
        </w:rPr>
        <w:t>(Winner of 1993 AAII Award for Best Paper in Real Estate</w:t>
      </w:r>
      <w:r w:rsidRPr="00A021A0">
        <w:rPr>
          <w:rFonts w:ascii="Times" w:hAnsi="Times"/>
          <w:szCs w:val="24"/>
        </w:rPr>
        <w:t>) (</w:t>
      </w:r>
      <w:r w:rsidRPr="00A021A0">
        <w:rPr>
          <w:rFonts w:ascii="Times" w:hAnsi="Times"/>
          <w:szCs w:val="24"/>
        </w:rPr>
        <w:sym w:font="Wingdings" w:char="F0B2"/>
      </w:r>
      <w:r w:rsidRPr="00A021A0">
        <w:rPr>
          <w:rFonts w:ascii="Times" w:hAnsi="Times"/>
          <w:b/>
          <w:i/>
          <w:szCs w:val="24"/>
        </w:rPr>
        <w:t>Lead article</w:t>
      </w:r>
      <w:r w:rsidRPr="00A021A0">
        <w:rPr>
          <w:rFonts w:ascii="Times" w:hAnsi="Times"/>
          <w:szCs w:val="24"/>
        </w:rPr>
        <w:t>)</w:t>
      </w:r>
    </w:p>
    <w:p w14:paraId="55D825D3" w14:textId="77777777" w:rsidR="006673C6" w:rsidRPr="00A021A0" w:rsidRDefault="006673C6" w:rsidP="00A24854">
      <w:pPr>
        <w:ind w:left="630" w:hanging="630"/>
        <w:jc w:val="both"/>
        <w:rPr>
          <w:rFonts w:ascii="Times" w:hAnsi="Times"/>
          <w:szCs w:val="24"/>
        </w:rPr>
      </w:pPr>
    </w:p>
    <w:p w14:paraId="602FF3C1"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1992: Crocker H. Liu, David Hartzell, and Terry Grissom, 1992.  "The Role of Co-Skewness in the Pricing of Real Estate."  </w:t>
      </w:r>
      <w:r w:rsidRPr="00A021A0">
        <w:rPr>
          <w:rFonts w:ascii="Times" w:hAnsi="Times"/>
          <w:i/>
          <w:szCs w:val="24"/>
        </w:rPr>
        <w:t>Journal of Real Estate Finance and Economics</w:t>
      </w:r>
      <w:r w:rsidRPr="00A021A0">
        <w:rPr>
          <w:rFonts w:ascii="Times" w:hAnsi="Times"/>
          <w:szCs w:val="24"/>
        </w:rPr>
        <w:t xml:space="preserve"> 5: 299-319.</w:t>
      </w:r>
    </w:p>
    <w:p w14:paraId="2AA726BB" w14:textId="77777777" w:rsidR="00750655" w:rsidRPr="00A021A0" w:rsidRDefault="00750655" w:rsidP="00A24854">
      <w:pPr>
        <w:ind w:left="630" w:hanging="630"/>
        <w:jc w:val="both"/>
        <w:rPr>
          <w:rFonts w:ascii="Times" w:hAnsi="Times"/>
          <w:szCs w:val="24"/>
        </w:rPr>
      </w:pPr>
    </w:p>
    <w:p w14:paraId="698591D2"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1992: Crocker H. Liu and Jianping Mei, 1992. "The Predictability of Returns on Equity REITs and Their Co-Movement with Other Assets" </w:t>
      </w:r>
      <w:r w:rsidRPr="00A021A0">
        <w:rPr>
          <w:rFonts w:ascii="Times" w:hAnsi="Times"/>
          <w:i/>
          <w:szCs w:val="24"/>
        </w:rPr>
        <w:t>Journal of Real Estate Finance and Economics</w:t>
      </w:r>
      <w:r w:rsidRPr="00A021A0">
        <w:rPr>
          <w:rFonts w:ascii="Times" w:hAnsi="Times"/>
          <w:szCs w:val="24"/>
        </w:rPr>
        <w:t xml:space="preserve"> 5: 401-418.</w:t>
      </w:r>
    </w:p>
    <w:p w14:paraId="443826D7" w14:textId="77777777" w:rsidR="00750655" w:rsidRPr="00A021A0" w:rsidRDefault="00750655" w:rsidP="00A24854">
      <w:pPr>
        <w:ind w:left="630" w:hanging="630"/>
        <w:jc w:val="both"/>
        <w:rPr>
          <w:rFonts w:ascii="Times" w:hAnsi="Times"/>
          <w:szCs w:val="24"/>
        </w:rPr>
      </w:pPr>
    </w:p>
    <w:p w14:paraId="3936E21E"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1990: Crocker H. Liu, David Hartzell, Wylie Greig, and Terry Grissom, 1990.  "The Integration of the Real Estate Market and the Stock Market: Some Preliminary Evidence." </w:t>
      </w:r>
      <w:r w:rsidRPr="00A021A0">
        <w:rPr>
          <w:rFonts w:ascii="Times" w:hAnsi="Times"/>
          <w:i/>
          <w:szCs w:val="24"/>
        </w:rPr>
        <w:t>Journal of Real Estate Finance and Economics</w:t>
      </w:r>
      <w:r w:rsidRPr="00A021A0">
        <w:rPr>
          <w:rFonts w:ascii="Times" w:hAnsi="Times"/>
          <w:szCs w:val="24"/>
        </w:rPr>
        <w:t xml:space="preserve"> 3: 261-283. </w:t>
      </w:r>
    </w:p>
    <w:p w14:paraId="098D74D7" w14:textId="77777777" w:rsidR="00750655" w:rsidRPr="00A021A0" w:rsidRDefault="00750655" w:rsidP="00A24854">
      <w:pPr>
        <w:ind w:left="630" w:hanging="630"/>
        <w:jc w:val="both"/>
        <w:rPr>
          <w:rFonts w:ascii="Times" w:hAnsi="Times"/>
          <w:szCs w:val="24"/>
        </w:rPr>
      </w:pPr>
    </w:p>
    <w:p w14:paraId="12C80AB7"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1990: Crocker H. Liu, Terry Grissom, and David Hartzell, 1990.  "The Impact of Market Imperfections on Real Estate Returns and Optimal Investor Portfolios." </w:t>
      </w:r>
      <w:r w:rsidRPr="00A021A0">
        <w:rPr>
          <w:rFonts w:ascii="Times" w:hAnsi="Times"/>
          <w:i/>
          <w:szCs w:val="24"/>
        </w:rPr>
        <w:t>AREUEA Journal</w:t>
      </w:r>
      <w:r w:rsidRPr="00A021A0">
        <w:rPr>
          <w:rFonts w:ascii="Times" w:hAnsi="Times"/>
          <w:szCs w:val="24"/>
        </w:rPr>
        <w:t xml:space="preserve"> 18: 453-478.</w:t>
      </w:r>
    </w:p>
    <w:p w14:paraId="1F4FC136" w14:textId="77777777" w:rsidR="00750655" w:rsidRPr="00A021A0" w:rsidRDefault="00750655" w:rsidP="00A24854">
      <w:pPr>
        <w:ind w:left="630" w:hanging="630"/>
        <w:jc w:val="both"/>
        <w:rPr>
          <w:rFonts w:ascii="Times" w:hAnsi="Times"/>
          <w:szCs w:val="24"/>
        </w:rPr>
      </w:pPr>
    </w:p>
    <w:p w14:paraId="51B3E6F8"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1990: Crocker H. Liu, David Hartzell, Terry Grissom, and Wylie Greig, 1990.  "The Composition of the Market Portfolio and Real Estate Investment Performance." </w:t>
      </w:r>
      <w:r w:rsidRPr="00A021A0">
        <w:rPr>
          <w:rFonts w:ascii="Times" w:hAnsi="Times"/>
          <w:i/>
          <w:szCs w:val="24"/>
        </w:rPr>
        <w:t>AREUEA Journal</w:t>
      </w:r>
      <w:r w:rsidRPr="00A021A0">
        <w:rPr>
          <w:rFonts w:ascii="Times" w:hAnsi="Times"/>
          <w:szCs w:val="24"/>
        </w:rPr>
        <w:t xml:space="preserve"> 18: 49-75. </w:t>
      </w:r>
    </w:p>
    <w:p w14:paraId="7DB09454" w14:textId="77777777" w:rsidR="00750655" w:rsidRPr="00A021A0" w:rsidRDefault="00750655" w:rsidP="00A24854">
      <w:pPr>
        <w:ind w:left="630" w:hanging="630"/>
        <w:jc w:val="both"/>
        <w:rPr>
          <w:rFonts w:ascii="Times" w:hAnsi="Times"/>
          <w:szCs w:val="24"/>
        </w:rPr>
      </w:pPr>
    </w:p>
    <w:p w14:paraId="7A374B5B" w14:textId="3B9BBC80" w:rsidR="00750655" w:rsidRPr="00A021A0" w:rsidRDefault="00750655" w:rsidP="00A24854">
      <w:pPr>
        <w:ind w:left="630" w:hanging="630"/>
        <w:jc w:val="both"/>
        <w:rPr>
          <w:rFonts w:ascii="Times" w:hAnsi="Times"/>
          <w:szCs w:val="24"/>
        </w:rPr>
      </w:pPr>
      <w:r w:rsidRPr="00A021A0">
        <w:rPr>
          <w:rFonts w:ascii="Times" w:hAnsi="Times"/>
          <w:szCs w:val="24"/>
        </w:rPr>
        <w:t xml:space="preserve">1987: Terry Grissom, David Hartzell, and Crocker Liu, 1987.  "An Approach to Industrial Real Estate Market Segmentation and Valuation Using the Arbitrage Pricing Paradigm."  </w:t>
      </w:r>
      <w:r w:rsidRPr="00A021A0">
        <w:rPr>
          <w:rFonts w:ascii="Times" w:hAnsi="Times"/>
          <w:i/>
          <w:szCs w:val="24"/>
        </w:rPr>
        <w:t xml:space="preserve">AREUEA Journal </w:t>
      </w:r>
      <w:r w:rsidRPr="00A021A0">
        <w:rPr>
          <w:rFonts w:ascii="Times" w:hAnsi="Times"/>
          <w:szCs w:val="24"/>
        </w:rPr>
        <w:t>15: 199-219</w:t>
      </w:r>
    </w:p>
    <w:p w14:paraId="7255F291" w14:textId="77777777" w:rsidR="00723EB9" w:rsidRDefault="00723EB9" w:rsidP="00A24854">
      <w:pPr>
        <w:jc w:val="both"/>
        <w:rPr>
          <w:rFonts w:ascii="Arial" w:hAnsi="Arial"/>
          <w:b/>
          <w:szCs w:val="24"/>
        </w:rPr>
      </w:pPr>
    </w:p>
    <w:p w14:paraId="62CFBD0A" w14:textId="77777777" w:rsidR="00723EB9" w:rsidRDefault="00723EB9" w:rsidP="00A24854">
      <w:pPr>
        <w:jc w:val="both"/>
        <w:rPr>
          <w:rFonts w:ascii="Arial" w:hAnsi="Arial"/>
          <w:b/>
          <w:szCs w:val="24"/>
        </w:rPr>
      </w:pPr>
    </w:p>
    <w:p w14:paraId="0960346A" w14:textId="77777777" w:rsidR="00723EB9" w:rsidRDefault="00723EB9" w:rsidP="00A24854">
      <w:pPr>
        <w:jc w:val="both"/>
        <w:rPr>
          <w:rFonts w:ascii="Arial" w:hAnsi="Arial"/>
          <w:b/>
          <w:szCs w:val="24"/>
        </w:rPr>
      </w:pPr>
    </w:p>
    <w:p w14:paraId="61DBE780" w14:textId="77777777" w:rsidR="00723EB9" w:rsidRDefault="00723EB9" w:rsidP="00A24854">
      <w:pPr>
        <w:jc w:val="both"/>
        <w:rPr>
          <w:rFonts w:ascii="Arial" w:hAnsi="Arial"/>
          <w:b/>
          <w:szCs w:val="24"/>
        </w:rPr>
      </w:pPr>
    </w:p>
    <w:p w14:paraId="222F9393" w14:textId="4AC77B8F" w:rsidR="00750655" w:rsidRPr="00A021A0" w:rsidRDefault="00750655" w:rsidP="00A24854">
      <w:pPr>
        <w:jc w:val="both"/>
        <w:rPr>
          <w:rFonts w:ascii="Arial" w:hAnsi="Arial"/>
          <w:b/>
          <w:szCs w:val="24"/>
        </w:rPr>
      </w:pPr>
      <w:r w:rsidRPr="00A021A0">
        <w:rPr>
          <w:rFonts w:ascii="Arial" w:hAnsi="Arial"/>
          <w:b/>
          <w:szCs w:val="24"/>
        </w:rPr>
        <w:lastRenderedPageBreak/>
        <w:t xml:space="preserve">§ Other Real Estate Journals </w:t>
      </w:r>
    </w:p>
    <w:p w14:paraId="163D3B48" w14:textId="77777777" w:rsidR="00750655" w:rsidRPr="00A021A0" w:rsidRDefault="00750655" w:rsidP="00A24854">
      <w:pPr>
        <w:jc w:val="both"/>
        <w:rPr>
          <w:rFonts w:ascii="Times" w:hAnsi="Times"/>
          <w:szCs w:val="24"/>
        </w:rPr>
      </w:pPr>
    </w:p>
    <w:p w14:paraId="4617FA92" w14:textId="77777777" w:rsidR="007408F5" w:rsidRPr="00A021A0" w:rsidRDefault="007408F5" w:rsidP="00A24854">
      <w:pPr>
        <w:ind w:left="630" w:hanging="630"/>
        <w:jc w:val="both"/>
        <w:rPr>
          <w:rFonts w:ascii="Times" w:hAnsi="Times"/>
          <w:szCs w:val="24"/>
        </w:rPr>
      </w:pPr>
      <w:r w:rsidRPr="00A021A0">
        <w:rPr>
          <w:rFonts w:ascii="Times" w:hAnsi="Times"/>
          <w:szCs w:val="24"/>
        </w:rPr>
        <w:t>201</w:t>
      </w:r>
      <w:r w:rsidR="003D6E84" w:rsidRPr="00A021A0">
        <w:rPr>
          <w:rFonts w:ascii="Times" w:hAnsi="Times"/>
          <w:szCs w:val="24"/>
        </w:rPr>
        <w:t>5</w:t>
      </w:r>
      <w:r w:rsidRPr="00A021A0">
        <w:rPr>
          <w:rFonts w:ascii="Times" w:hAnsi="Times"/>
          <w:szCs w:val="24"/>
        </w:rPr>
        <w:t xml:space="preserve">: Barry Bloom, Crocker H. Liu, Christopher Manning, John O’Neil, and Arjun Singh. “The Emergence of Hotel/Lodging Real Estate Research”, </w:t>
      </w:r>
      <w:r w:rsidRPr="00A021A0">
        <w:rPr>
          <w:rFonts w:ascii="Times" w:hAnsi="Times"/>
          <w:i/>
          <w:szCs w:val="24"/>
        </w:rPr>
        <w:t>Journal of Real Estate Literature</w:t>
      </w:r>
      <w:r w:rsidR="001E4548" w:rsidRPr="00A021A0">
        <w:rPr>
          <w:rFonts w:ascii="Times" w:hAnsi="Times"/>
          <w:i/>
          <w:szCs w:val="24"/>
        </w:rPr>
        <w:t xml:space="preserve"> </w:t>
      </w:r>
      <w:r w:rsidR="003D6E84" w:rsidRPr="00A021A0">
        <w:rPr>
          <w:rFonts w:ascii="Times" w:hAnsi="Times"/>
          <w:szCs w:val="24"/>
        </w:rPr>
        <w:t>23(1):3-25.</w:t>
      </w:r>
    </w:p>
    <w:p w14:paraId="20F47C79" w14:textId="77777777" w:rsidR="003D6E84" w:rsidRPr="00A021A0" w:rsidRDefault="003D6E84" w:rsidP="00A24854">
      <w:pPr>
        <w:ind w:left="630" w:hanging="630"/>
        <w:jc w:val="both"/>
        <w:rPr>
          <w:rFonts w:ascii="Times" w:hAnsi="Times"/>
          <w:szCs w:val="24"/>
        </w:rPr>
      </w:pPr>
    </w:p>
    <w:p w14:paraId="5E57E1BB"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1992: Crocker H. Liu, David Hartzell, and Terry Grissom.  "Alternative Rationales for Superior Real Estate Investment Performance: An Empirical Reinterpretation of Prior Research." </w:t>
      </w:r>
      <w:r w:rsidRPr="00A021A0">
        <w:rPr>
          <w:rFonts w:ascii="Times" w:hAnsi="Times"/>
          <w:i/>
          <w:szCs w:val="24"/>
        </w:rPr>
        <w:t>Journal of Property Research</w:t>
      </w:r>
      <w:r w:rsidRPr="00A021A0">
        <w:rPr>
          <w:rFonts w:ascii="Times" w:hAnsi="Times"/>
          <w:szCs w:val="24"/>
        </w:rPr>
        <w:t xml:space="preserve"> 9 (1992): pp. 1-21. </w:t>
      </w:r>
    </w:p>
    <w:p w14:paraId="6C7BB07A" w14:textId="77777777" w:rsidR="00750655" w:rsidRPr="00A021A0" w:rsidRDefault="00750655" w:rsidP="00A24854">
      <w:pPr>
        <w:ind w:left="630" w:hanging="630"/>
        <w:jc w:val="both"/>
        <w:rPr>
          <w:rFonts w:ascii="Times" w:hAnsi="Times"/>
          <w:szCs w:val="24"/>
        </w:rPr>
      </w:pPr>
    </w:p>
    <w:p w14:paraId="602E2796"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1990: Mark Dotzour, Terry Grissom, and Crocker Liu, 1990. "Highest and Best Use: The Evolving Paradigm." </w:t>
      </w:r>
      <w:r w:rsidRPr="00A021A0">
        <w:rPr>
          <w:rFonts w:ascii="Times" w:hAnsi="Times"/>
          <w:i/>
          <w:szCs w:val="24"/>
        </w:rPr>
        <w:t>Journal of Real Estate Research</w:t>
      </w:r>
      <w:r w:rsidRPr="00A021A0">
        <w:rPr>
          <w:rFonts w:ascii="Times" w:hAnsi="Times"/>
          <w:szCs w:val="24"/>
        </w:rPr>
        <w:t xml:space="preserve"> 5: pp. 17-32. (Winner of </w:t>
      </w:r>
      <w:r w:rsidRPr="00A021A0">
        <w:rPr>
          <w:rFonts w:ascii="Times" w:hAnsi="Times"/>
          <w:i/>
          <w:szCs w:val="24"/>
        </w:rPr>
        <w:t>Wiley Award</w:t>
      </w:r>
      <w:r w:rsidRPr="00A021A0">
        <w:rPr>
          <w:rFonts w:ascii="Times" w:hAnsi="Times"/>
          <w:szCs w:val="24"/>
        </w:rPr>
        <w:t xml:space="preserve"> for Best Paper in Journal)</w:t>
      </w:r>
    </w:p>
    <w:p w14:paraId="69AD40AA" w14:textId="77777777" w:rsidR="009C6B83" w:rsidRPr="00A021A0" w:rsidRDefault="009C6B83" w:rsidP="00A24854">
      <w:pPr>
        <w:jc w:val="both"/>
        <w:rPr>
          <w:rFonts w:ascii="Times" w:hAnsi="Times"/>
          <w:szCs w:val="24"/>
        </w:rPr>
      </w:pPr>
    </w:p>
    <w:p w14:paraId="716A41EE" w14:textId="77777777" w:rsidR="007541F6" w:rsidRPr="00A021A0" w:rsidRDefault="007541F6" w:rsidP="00A24854">
      <w:pPr>
        <w:rPr>
          <w:rFonts w:ascii="Arial" w:hAnsi="Arial"/>
          <w:b/>
          <w:szCs w:val="24"/>
        </w:rPr>
      </w:pPr>
      <w:r w:rsidRPr="00A021A0">
        <w:rPr>
          <w:rFonts w:ascii="Arial" w:hAnsi="Arial"/>
          <w:b/>
          <w:szCs w:val="24"/>
        </w:rPr>
        <w:t xml:space="preserve">§ Hospitality </w:t>
      </w:r>
    </w:p>
    <w:p w14:paraId="14702F51" w14:textId="77777777" w:rsidR="007541F6" w:rsidRPr="00A021A0" w:rsidRDefault="007541F6" w:rsidP="00A24854">
      <w:pPr>
        <w:jc w:val="both"/>
        <w:rPr>
          <w:rFonts w:ascii="Times" w:hAnsi="Times"/>
          <w:szCs w:val="24"/>
        </w:rPr>
      </w:pPr>
    </w:p>
    <w:p w14:paraId="2ED3E09D" w14:textId="77777777" w:rsidR="007541F6" w:rsidRPr="00A021A0" w:rsidRDefault="007541F6" w:rsidP="00A24854">
      <w:pPr>
        <w:jc w:val="both"/>
        <w:rPr>
          <w:rFonts w:ascii="Times" w:hAnsi="Times"/>
          <w:szCs w:val="24"/>
        </w:rPr>
      </w:pPr>
      <w:r w:rsidRPr="00A021A0">
        <w:rPr>
          <w:rFonts w:ascii="Times" w:hAnsi="Times"/>
          <w:b/>
          <w:i/>
          <w:szCs w:val="24"/>
        </w:rPr>
        <w:t>Academic Hospitality Publications</w:t>
      </w:r>
      <w:r w:rsidRPr="00A021A0">
        <w:rPr>
          <w:rFonts w:ascii="Times" w:hAnsi="Times"/>
          <w:szCs w:val="24"/>
        </w:rPr>
        <w:t>:</w:t>
      </w:r>
    </w:p>
    <w:p w14:paraId="115CA4A1" w14:textId="77777777" w:rsidR="007541F6" w:rsidRPr="00A021A0" w:rsidRDefault="007541F6" w:rsidP="00A24854">
      <w:pPr>
        <w:jc w:val="both"/>
        <w:rPr>
          <w:rFonts w:ascii="Times" w:hAnsi="Times"/>
          <w:szCs w:val="24"/>
        </w:rPr>
      </w:pPr>
    </w:p>
    <w:p w14:paraId="79C1FF49" w14:textId="7CBF99E7" w:rsidR="00323EDC" w:rsidRPr="00165947" w:rsidRDefault="00323EDC" w:rsidP="00323EDC">
      <w:pPr>
        <w:autoSpaceDE w:val="0"/>
        <w:autoSpaceDN w:val="0"/>
        <w:adjustRightInd w:val="0"/>
        <w:ind w:left="630" w:hanging="630"/>
        <w:rPr>
          <w:rFonts w:ascii="Times" w:hAnsi="Times"/>
          <w:szCs w:val="24"/>
        </w:rPr>
      </w:pPr>
      <w:r w:rsidRPr="00165947">
        <w:rPr>
          <w:rFonts w:ascii="Times" w:hAnsi="Times"/>
          <w:szCs w:val="24"/>
        </w:rPr>
        <w:t xml:space="preserve">2024: </w:t>
      </w:r>
      <w:proofErr w:type="spellStart"/>
      <w:r w:rsidRPr="00165947">
        <w:rPr>
          <w:rFonts w:ascii="Times" w:hAnsi="Times"/>
          <w:szCs w:val="24"/>
        </w:rPr>
        <w:t>Youngki</w:t>
      </w:r>
      <w:proofErr w:type="spellEnd"/>
      <w:r w:rsidRPr="00165947">
        <w:rPr>
          <w:rFonts w:ascii="Times" w:hAnsi="Times"/>
          <w:szCs w:val="24"/>
        </w:rPr>
        <w:t xml:space="preserve"> Jang, Crocker H. Liu, David Weinbaum and Nir Yehuda. Performing Up to Par? </w:t>
      </w:r>
    </w:p>
    <w:p w14:paraId="226B9945" w14:textId="66075965" w:rsidR="00323EDC" w:rsidRDefault="00323EDC" w:rsidP="00323EDC">
      <w:pPr>
        <w:autoSpaceDE w:val="0"/>
        <w:autoSpaceDN w:val="0"/>
        <w:adjustRightInd w:val="0"/>
        <w:ind w:left="630"/>
        <w:rPr>
          <w:rFonts w:ascii="Times" w:hAnsi="Times"/>
          <w:szCs w:val="24"/>
        </w:rPr>
      </w:pPr>
      <w:r w:rsidRPr="00165947">
        <w:rPr>
          <w:rFonts w:ascii="Times" w:hAnsi="Times"/>
          <w:szCs w:val="24"/>
        </w:rPr>
        <w:t xml:space="preserve">Hospitality Firms After ASU 2016-02. </w:t>
      </w:r>
      <w:r w:rsidR="00594AF3" w:rsidRPr="00165947">
        <w:rPr>
          <w:rFonts w:ascii="Times" w:hAnsi="Times"/>
          <w:szCs w:val="24"/>
        </w:rPr>
        <w:t>f</w:t>
      </w:r>
      <w:r w:rsidRPr="00165947">
        <w:rPr>
          <w:rFonts w:ascii="Times" w:hAnsi="Times"/>
          <w:szCs w:val="24"/>
        </w:rPr>
        <w:t xml:space="preserve">orthcoming in </w:t>
      </w:r>
      <w:r w:rsidRPr="00165947">
        <w:rPr>
          <w:rFonts w:ascii="Times" w:hAnsi="Times"/>
          <w:i/>
          <w:szCs w:val="24"/>
        </w:rPr>
        <w:t>Cornell Hospitality Quarterly</w:t>
      </w:r>
      <w:r w:rsidR="00310B62" w:rsidRPr="00165947">
        <w:rPr>
          <w:rFonts w:ascii="Times" w:hAnsi="Times"/>
          <w:i/>
          <w:szCs w:val="24"/>
        </w:rPr>
        <w:t xml:space="preserve"> </w:t>
      </w:r>
      <w:hyperlink r:id="rId14" w:history="1">
        <w:r w:rsidR="00310B62" w:rsidRPr="00165947">
          <w:rPr>
            <w:rStyle w:val="Hyperlink"/>
            <w:color w:val="000000"/>
            <w:szCs w:val="24"/>
          </w:rPr>
          <w:t>https://doi.org/10.1177/19389655241230229</w:t>
        </w:r>
      </w:hyperlink>
    </w:p>
    <w:p w14:paraId="5ABF58E4" w14:textId="77777777" w:rsidR="00323EDC" w:rsidRDefault="00323EDC" w:rsidP="00A24854">
      <w:pPr>
        <w:autoSpaceDE w:val="0"/>
        <w:autoSpaceDN w:val="0"/>
        <w:adjustRightInd w:val="0"/>
        <w:ind w:left="630" w:hanging="630"/>
        <w:rPr>
          <w:rFonts w:ascii="Times" w:hAnsi="Times"/>
          <w:szCs w:val="24"/>
        </w:rPr>
      </w:pPr>
    </w:p>
    <w:p w14:paraId="2A2473CE" w14:textId="368656DE" w:rsidR="00A448E6" w:rsidRPr="00A021A0" w:rsidRDefault="007541F6" w:rsidP="00A24854">
      <w:pPr>
        <w:autoSpaceDE w:val="0"/>
        <w:autoSpaceDN w:val="0"/>
        <w:adjustRightInd w:val="0"/>
        <w:ind w:left="630" w:hanging="630"/>
        <w:rPr>
          <w:rFonts w:ascii="Times" w:hAnsi="Times"/>
          <w:szCs w:val="24"/>
        </w:rPr>
      </w:pPr>
      <w:r w:rsidRPr="00A021A0">
        <w:rPr>
          <w:rFonts w:ascii="Times" w:hAnsi="Times"/>
          <w:szCs w:val="24"/>
        </w:rPr>
        <w:t xml:space="preserve">2019: Yulia </w:t>
      </w:r>
      <w:proofErr w:type="spellStart"/>
      <w:r w:rsidRPr="00A021A0">
        <w:rPr>
          <w:rFonts w:ascii="Times" w:hAnsi="Times"/>
          <w:szCs w:val="24"/>
        </w:rPr>
        <w:t>Chikish</w:t>
      </w:r>
      <w:proofErr w:type="spellEnd"/>
      <w:r w:rsidRPr="00A021A0">
        <w:rPr>
          <w:rFonts w:ascii="Times" w:hAnsi="Times"/>
          <w:szCs w:val="24"/>
        </w:rPr>
        <w:t xml:space="preserve">, Brad R. Humphreys, Crocker H. Liu, and Adam Nowak, Sports-led Tourism, Spatial Displacement, and Hotel Demand. </w:t>
      </w:r>
      <w:r w:rsidR="00A448E6" w:rsidRPr="00A021A0">
        <w:rPr>
          <w:rFonts w:ascii="Times" w:hAnsi="Times"/>
          <w:i/>
          <w:szCs w:val="24"/>
        </w:rPr>
        <w:t>Economic Inquir</w:t>
      </w:r>
      <w:r w:rsidR="00A448E6" w:rsidRPr="00A021A0">
        <w:rPr>
          <w:rFonts w:ascii="Times" w:hAnsi="Times"/>
          <w:szCs w:val="24"/>
        </w:rPr>
        <w:t>y 57(4): 1859-1878.</w:t>
      </w:r>
    </w:p>
    <w:p w14:paraId="537B6BF8" w14:textId="77777777" w:rsidR="007541F6" w:rsidRPr="00A021A0" w:rsidRDefault="007541F6" w:rsidP="00A24854">
      <w:pPr>
        <w:autoSpaceDE w:val="0"/>
        <w:autoSpaceDN w:val="0"/>
        <w:adjustRightInd w:val="0"/>
        <w:ind w:left="630" w:hanging="630"/>
        <w:rPr>
          <w:rFonts w:ascii="Arial" w:hAnsi="Arial"/>
          <w:b/>
          <w:szCs w:val="24"/>
        </w:rPr>
      </w:pPr>
    </w:p>
    <w:p w14:paraId="40E9E388" w14:textId="77777777" w:rsidR="007541F6" w:rsidRPr="00A021A0" w:rsidRDefault="007541F6" w:rsidP="00A24854">
      <w:pPr>
        <w:autoSpaceDE w:val="0"/>
        <w:autoSpaceDN w:val="0"/>
        <w:adjustRightInd w:val="0"/>
        <w:ind w:left="630" w:hanging="630"/>
        <w:rPr>
          <w:rFonts w:ascii="Times" w:hAnsi="Times"/>
          <w:szCs w:val="24"/>
        </w:rPr>
      </w:pPr>
      <w:r w:rsidRPr="00A021A0">
        <w:rPr>
          <w:rFonts w:ascii="Times" w:hAnsi="Times"/>
          <w:szCs w:val="24"/>
        </w:rPr>
        <w:t xml:space="preserve">2015: Jack B. </w:t>
      </w:r>
      <w:proofErr w:type="spellStart"/>
      <w:r w:rsidRPr="00A021A0">
        <w:rPr>
          <w:rFonts w:ascii="Times" w:hAnsi="Times"/>
          <w:szCs w:val="24"/>
        </w:rPr>
        <w:t>Corgel</w:t>
      </w:r>
      <w:proofErr w:type="spellEnd"/>
      <w:r w:rsidRPr="00A021A0">
        <w:rPr>
          <w:rFonts w:ascii="Times" w:hAnsi="Times"/>
          <w:szCs w:val="24"/>
        </w:rPr>
        <w:t xml:space="preserve">, Crocker H. Liu, and Robert M. White, Determinants of Hotel Property Prices. </w:t>
      </w:r>
      <w:r w:rsidRPr="00A021A0">
        <w:rPr>
          <w:rFonts w:ascii="Times" w:hAnsi="Times"/>
          <w:i/>
          <w:szCs w:val="24"/>
        </w:rPr>
        <w:t xml:space="preserve">Journal of Real Estate Finance and Economics </w:t>
      </w:r>
      <w:r w:rsidRPr="00A021A0">
        <w:rPr>
          <w:rFonts w:ascii="Times" w:hAnsi="Times"/>
          <w:szCs w:val="24"/>
        </w:rPr>
        <w:t>51(3): 415-439.</w:t>
      </w:r>
    </w:p>
    <w:p w14:paraId="67CABB76" w14:textId="77777777" w:rsidR="007541F6" w:rsidRPr="00A021A0" w:rsidRDefault="007541F6" w:rsidP="00A24854">
      <w:pPr>
        <w:jc w:val="both"/>
        <w:rPr>
          <w:rFonts w:ascii="Arial" w:hAnsi="Arial"/>
          <w:b/>
          <w:szCs w:val="24"/>
        </w:rPr>
      </w:pPr>
    </w:p>
    <w:p w14:paraId="67867CA6" w14:textId="77777777" w:rsidR="007541F6" w:rsidRPr="00A021A0" w:rsidRDefault="007541F6" w:rsidP="00A24854">
      <w:pPr>
        <w:autoSpaceDE w:val="0"/>
        <w:autoSpaceDN w:val="0"/>
        <w:adjustRightInd w:val="0"/>
        <w:ind w:left="630" w:hanging="630"/>
        <w:rPr>
          <w:rFonts w:ascii="Times" w:hAnsi="Times"/>
          <w:szCs w:val="24"/>
        </w:rPr>
      </w:pPr>
      <w:r w:rsidRPr="00A021A0">
        <w:rPr>
          <w:rFonts w:ascii="Times" w:hAnsi="Times"/>
          <w:szCs w:val="24"/>
        </w:rPr>
        <w:t xml:space="preserve">2014: Jan </w:t>
      </w:r>
      <w:proofErr w:type="spellStart"/>
      <w:r w:rsidRPr="00A021A0">
        <w:rPr>
          <w:rFonts w:ascii="Times" w:hAnsi="Times"/>
          <w:szCs w:val="24"/>
        </w:rPr>
        <w:t>deRoos</w:t>
      </w:r>
      <w:proofErr w:type="spellEnd"/>
      <w:r w:rsidRPr="00A021A0">
        <w:rPr>
          <w:rFonts w:ascii="Times" w:hAnsi="Times"/>
          <w:szCs w:val="24"/>
        </w:rPr>
        <w:t xml:space="preserve">, Crocker Liu, Dan Quan, and Andrey Ukhov, “The Dynamics of Credit Spreads in Hotel Mortgages and Signaling Implications”, </w:t>
      </w:r>
      <w:r w:rsidRPr="00A021A0">
        <w:rPr>
          <w:rFonts w:ascii="Times" w:hAnsi="Times"/>
          <w:i/>
          <w:szCs w:val="24"/>
        </w:rPr>
        <w:t>Journal of Real Estate Research</w:t>
      </w:r>
      <w:r w:rsidRPr="00A021A0">
        <w:rPr>
          <w:rFonts w:ascii="Times" w:hAnsi="Times"/>
          <w:szCs w:val="24"/>
        </w:rPr>
        <w:t xml:space="preserve"> 36(2):137-167.</w:t>
      </w:r>
    </w:p>
    <w:p w14:paraId="2D68E3E4" w14:textId="77777777" w:rsidR="007541F6" w:rsidRPr="00A021A0" w:rsidRDefault="007541F6" w:rsidP="00A24854">
      <w:pPr>
        <w:autoSpaceDE w:val="0"/>
        <w:autoSpaceDN w:val="0"/>
        <w:adjustRightInd w:val="0"/>
        <w:ind w:left="630" w:hanging="630"/>
        <w:rPr>
          <w:rFonts w:ascii="Times" w:hAnsi="Times"/>
          <w:szCs w:val="24"/>
        </w:rPr>
      </w:pPr>
    </w:p>
    <w:p w14:paraId="2BFB77C6" w14:textId="77777777" w:rsidR="007541F6" w:rsidRPr="00A021A0" w:rsidRDefault="007541F6" w:rsidP="00A24854">
      <w:pPr>
        <w:jc w:val="both"/>
        <w:rPr>
          <w:rFonts w:ascii="Times" w:hAnsi="Times"/>
          <w:szCs w:val="24"/>
        </w:rPr>
      </w:pPr>
      <w:r w:rsidRPr="00A021A0">
        <w:rPr>
          <w:rFonts w:ascii="Times" w:hAnsi="Times"/>
          <w:b/>
          <w:i/>
          <w:szCs w:val="24"/>
        </w:rPr>
        <w:t>Professional Hospitality Publications</w:t>
      </w:r>
      <w:r w:rsidRPr="00A021A0">
        <w:rPr>
          <w:rFonts w:ascii="Times" w:hAnsi="Times"/>
          <w:szCs w:val="24"/>
        </w:rPr>
        <w:t>:</w:t>
      </w:r>
    </w:p>
    <w:p w14:paraId="692EA784" w14:textId="77777777" w:rsidR="007541F6" w:rsidRPr="00A021A0" w:rsidRDefault="007541F6" w:rsidP="00A24854">
      <w:pPr>
        <w:pStyle w:val="Header"/>
        <w:tabs>
          <w:tab w:val="clear" w:pos="4320"/>
          <w:tab w:val="clear" w:pos="8640"/>
        </w:tabs>
        <w:rPr>
          <w:rFonts w:ascii="Times" w:hAnsi="Times"/>
          <w:sz w:val="24"/>
          <w:szCs w:val="24"/>
        </w:rPr>
      </w:pPr>
    </w:p>
    <w:p w14:paraId="3DDD62D2" w14:textId="77777777" w:rsidR="007541F6" w:rsidRPr="00A021A0" w:rsidRDefault="007541F6" w:rsidP="00A24854">
      <w:pPr>
        <w:rPr>
          <w:rFonts w:ascii="Times New Roman" w:hAnsi="Times New Roman"/>
        </w:rPr>
      </w:pPr>
      <w:r w:rsidRPr="00A021A0">
        <w:rPr>
          <w:rFonts w:ascii="Times New Roman" w:hAnsi="Times New Roman"/>
        </w:rPr>
        <w:t>Cornell Real Estate Market Indices: (co-authored with Adam Nowak and Robert White)</w:t>
      </w:r>
    </w:p>
    <w:p w14:paraId="09DA129E" w14:textId="7C3D906E" w:rsidR="0079018E" w:rsidRPr="00165947" w:rsidRDefault="0079018E" w:rsidP="00A24854">
      <w:pPr>
        <w:autoSpaceDE w:val="0"/>
        <w:autoSpaceDN w:val="0"/>
        <w:adjustRightInd w:val="0"/>
        <w:rPr>
          <w:rFonts w:ascii="Times New Roman" w:hAnsi="Times New Roman"/>
          <w:szCs w:val="24"/>
        </w:rPr>
      </w:pPr>
      <w:bookmarkStart w:id="0" w:name="_Hlk90882133"/>
      <w:r w:rsidRPr="00165947">
        <w:rPr>
          <w:rFonts w:ascii="Times New Roman" w:hAnsi="Times New Roman"/>
          <w:szCs w:val="24"/>
        </w:rPr>
        <w:t>2024Q1: Larger Hotels Reach a New Statistical Low</w:t>
      </w:r>
    </w:p>
    <w:p w14:paraId="69C896A5" w14:textId="6C9E240E" w:rsidR="003838BF" w:rsidRPr="0079018E" w:rsidRDefault="003838BF" w:rsidP="00A24854">
      <w:pPr>
        <w:autoSpaceDE w:val="0"/>
        <w:autoSpaceDN w:val="0"/>
        <w:adjustRightInd w:val="0"/>
        <w:rPr>
          <w:rFonts w:ascii="Times New Roman" w:hAnsi="Times New Roman"/>
          <w:szCs w:val="24"/>
        </w:rPr>
      </w:pPr>
      <w:r w:rsidRPr="0079018E">
        <w:rPr>
          <w:rFonts w:ascii="Times New Roman" w:hAnsi="Times New Roman"/>
          <w:szCs w:val="24"/>
        </w:rPr>
        <w:t>2023Q4: Year Ends; Trend Continues</w:t>
      </w:r>
    </w:p>
    <w:p w14:paraId="610D784F" w14:textId="128DECF8" w:rsidR="00553BA5" w:rsidRPr="0079018E" w:rsidRDefault="00553BA5" w:rsidP="00A24854">
      <w:pPr>
        <w:autoSpaceDE w:val="0"/>
        <w:autoSpaceDN w:val="0"/>
        <w:adjustRightInd w:val="0"/>
        <w:rPr>
          <w:rFonts w:ascii="Times New Roman" w:hAnsi="Times New Roman"/>
          <w:szCs w:val="24"/>
        </w:rPr>
      </w:pPr>
      <w:r w:rsidRPr="0079018E">
        <w:rPr>
          <w:rFonts w:ascii="Times New Roman" w:hAnsi="Times New Roman"/>
          <w:szCs w:val="24"/>
        </w:rPr>
        <w:t>2023Q3: Higher Interest Rates Hinder Hotel Price Momentum</w:t>
      </w:r>
    </w:p>
    <w:p w14:paraId="05655031" w14:textId="02B47C34" w:rsidR="00936CD5" w:rsidRPr="0079018E" w:rsidRDefault="00936CD5" w:rsidP="00A24854">
      <w:pPr>
        <w:autoSpaceDE w:val="0"/>
        <w:autoSpaceDN w:val="0"/>
        <w:adjustRightInd w:val="0"/>
        <w:rPr>
          <w:rFonts w:ascii="Times New Roman" w:hAnsi="Times New Roman"/>
          <w:szCs w:val="24"/>
        </w:rPr>
      </w:pPr>
      <w:r w:rsidRPr="0079018E">
        <w:rPr>
          <w:rFonts w:ascii="Times New Roman" w:hAnsi="Times New Roman"/>
          <w:szCs w:val="24"/>
        </w:rPr>
        <w:t>2023Q2: Hotel Prices Continue to Lose Momentum</w:t>
      </w:r>
    </w:p>
    <w:p w14:paraId="65836568" w14:textId="67AA2549" w:rsidR="00431194" w:rsidRPr="0079018E" w:rsidRDefault="00431194" w:rsidP="00A24854">
      <w:pPr>
        <w:autoSpaceDE w:val="0"/>
        <w:autoSpaceDN w:val="0"/>
        <w:adjustRightInd w:val="0"/>
        <w:rPr>
          <w:rFonts w:ascii="Times New Roman" w:hAnsi="Times New Roman"/>
          <w:szCs w:val="24"/>
        </w:rPr>
      </w:pPr>
      <w:r w:rsidRPr="0079018E">
        <w:rPr>
          <w:rFonts w:ascii="Times New Roman" w:hAnsi="Times New Roman"/>
          <w:szCs w:val="24"/>
        </w:rPr>
        <w:t>2023Q1: Mixed Signals Portend Greater Uncertainty Ahead</w:t>
      </w:r>
    </w:p>
    <w:p w14:paraId="7BF9B03C" w14:textId="31AD6EE0" w:rsidR="00187B12" w:rsidRPr="007B6228" w:rsidRDefault="00187B12" w:rsidP="00A24854">
      <w:pPr>
        <w:autoSpaceDE w:val="0"/>
        <w:autoSpaceDN w:val="0"/>
        <w:adjustRightInd w:val="0"/>
        <w:rPr>
          <w:rFonts w:ascii="Times New Roman" w:hAnsi="Times New Roman"/>
          <w:szCs w:val="24"/>
        </w:rPr>
      </w:pPr>
      <w:r w:rsidRPr="007B6228">
        <w:rPr>
          <w:rFonts w:ascii="Times New Roman" w:hAnsi="Times New Roman"/>
          <w:szCs w:val="24"/>
        </w:rPr>
        <w:t>2022Q4: Music Refrain: One More Time</w:t>
      </w:r>
    </w:p>
    <w:p w14:paraId="088CA96C" w14:textId="6BD59673" w:rsidR="00C10A0A" w:rsidRPr="007B6228" w:rsidRDefault="00C10A0A" w:rsidP="00A24854">
      <w:pPr>
        <w:autoSpaceDE w:val="0"/>
        <w:autoSpaceDN w:val="0"/>
        <w:adjustRightInd w:val="0"/>
        <w:rPr>
          <w:rFonts w:ascii="Times New Roman" w:hAnsi="Times New Roman"/>
          <w:szCs w:val="24"/>
        </w:rPr>
      </w:pPr>
      <w:r w:rsidRPr="007B6228">
        <w:rPr>
          <w:rFonts w:ascii="Times New Roman" w:hAnsi="Times New Roman"/>
          <w:szCs w:val="24"/>
        </w:rPr>
        <w:t>2022Q3: Long Small Hotels, Short Large Hotels</w:t>
      </w:r>
    </w:p>
    <w:p w14:paraId="3217323F" w14:textId="41202087" w:rsidR="00AA0BF3" w:rsidRPr="007B6228" w:rsidRDefault="00AA0BF3" w:rsidP="00A24854">
      <w:pPr>
        <w:autoSpaceDE w:val="0"/>
        <w:autoSpaceDN w:val="0"/>
        <w:adjustRightInd w:val="0"/>
        <w:rPr>
          <w:rFonts w:ascii="Times New Roman" w:hAnsi="Times New Roman"/>
          <w:szCs w:val="24"/>
        </w:rPr>
      </w:pPr>
      <w:r w:rsidRPr="007B6228">
        <w:rPr>
          <w:rFonts w:ascii="Times New Roman" w:hAnsi="Times New Roman"/>
          <w:szCs w:val="24"/>
        </w:rPr>
        <w:t>2022Q2: Heading into Economic Headwinds</w:t>
      </w:r>
    </w:p>
    <w:p w14:paraId="0078E9BD" w14:textId="0400E9D5" w:rsidR="004F2DB1" w:rsidRPr="007B6228" w:rsidRDefault="004F2DB1" w:rsidP="00A24854">
      <w:pPr>
        <w:autoSpaceDE w:val="0"/>
        <w:autoSpaceDN w:val="0"/>
        <w:adjustRightInd w:val="0"/>
        <w:rPr>
          <w:rFonts w:ascii="Times New Roman" w:hAnsi="Times New Roman"/>
          <w:szCs w:val="24"/>
        </w:rPr>
      </w:pPr>
      <w:r w:rsidRPr="007B6228">
        <w:rPr>
          <w:rFonts w:ascii="Times New Roman" w:hAnsi="Times New Roman"/>
          <w:szCs w:val="24"/>
        </w:rPr>
        <w:t>2022Q1: Beware the Ides of March</w:t>
      </w:r>
    </w:p>
    <w:p w14:paraId="4A151D06" w14:textId="0FC7D667" w:rsidR="004F2DB1" w:rsidRDefault="004F2DB1" w:rsidP="00A24854">
      <w:pPr>
        <w:autoSpaceDE w:val="0"/>
        <w:autoSpaceDN w:val="0"/>
        <w:adjustRightInd w:val="0"/>
        <w:rPr>
          <w:rFonts w:ascii="Times New Roman" w:hAnsi="Times New Roman"/>
          <w:szCs w:val="24"/>
        </w:rPr>
      </w:pPr>
      <w:r w:rsidRPr="007B6228">
        <w:rPr>
          <w:rFonts w:ascii="Times New Roman" w:hAnsi="Times New Roman"/>
          <w:szCs w:val="24"/>
        </w:rPr>
        <w:t>2021Q4: Converging Towards Normalcy</w:t>
      </w:r>
    </w:p>
    <w:p w14:paraId="7124F365" w14:textId="31D4C1A1" w:rsidR="00534285" w:rsidRPr="005C32C3" w:rsidRDefault="00534285" w:rsidP="00A24854">
      <w:pPr>
        <w:autoSpaceDE w:val="0"/>
        <w:autoSpaceDN w:val="0"/>
        <w:adjustRightInd w:val="0"/>
        <w:rPr>
          <w:rFonts w:ascii="Times New Roman" w:hAnsi="Times New Roman"/>
          <w:szCs w:val="24"/>
        </w:rPr>
      </w:pPr>
      <w:r w:rsidRPr="005C32C3">
        <w:rPr>
          <w:rFonts w:ascii="Times New Roman" w:hAnsi="Times New Roman"/>
          <w:szCs w:val="24"/>
        </w:rPr>
        <w:t>2021Q3: Pole Vaulting to a New High</w:t>
      </w:r>
    </w:p>
    <w:p w14:paraId="319A531E" w14:textId="77777777" w:rsidR="008B7F10" w:rsidRPr="005C32C3" w:rsidRDefault="008B7F10" w:rsidP="00A24854">
      <w:pPr>
        <w:autoSpaceDE w:val="0"/>
        <w:autoSpaceDN w:val="0"/>
        <w:adjustRightInd w:val="0"/>
        <w:rPr>
          <w:rFonts w:ascii="Times New Roman" w:hAnsi="Times New Roman"/>
          <w:szCs w:val="24"/>
        </w:rPr>
      </w:pPr>
      <w:r w:rsidRPr="005C32C3">
        <w:rPr>
          <w:rFonts w:ascii="Times New Roman" w:hAnsi="Times New Roman"/>
          <w:szCs w:val="24"/>
        </w:rPr>
        <w:lastRenderedPageBreak/>
        <w:t>2021Q2: Are We There Yet?</w:t>
      </w:r>
    </w:p>
    <w:p w14:paraId="08736F42" w14:textId="77777777" w:rsidR="00F153EB" w:rsidRPr="005C32C3" w:rsidRDefault="00F153EB" w:rsidP="00A24854">
      <w:pPr>
        <w:autoSpaceDE w:val="0"/>
        <w:autoSpaceDN w:val="0"/>
        <w:adjustRightInd w:val="0"/>
        <w:rPr>
          <w:rFonts w:ascii="Times New Roman" w:hAnsi="Times New Roman"/>
          <w:szCs w:val="24"/>
        </w:rPr>
      </w:pPr>
      <w:r w:rsidRPr="005C32C3">
        <w:rPr>
          <w:rFonts w:ascii="Times New Roman" w:hAnsi="Times New Roman"/>
          <w:szCs w:val="24"/>
        </w:rPr>
        <w:t>2021Q1: The Phoenix is Rising</w:t>
      </w:r>
    </w:p>
    <w:p w14:paraId="4F7FE3C8" w14:textId="77777777" w:rsidR="00CA3543" w:rsidRDefault="00CA3543" w:rsidP="00A24854">
      <w:pPr>
        <w:autoSpaceDE w:val="0"/>
        <w:autoSpaceDN w:val="0"/>
        <w:adjustRightInd w:val="0"/>
        <w:rPr>
          <w:rFonts w:ascii="Times New Roman" w:hAnsi="Times New Roman"/>
          <w:szCs w:val="24"/>
        </w:rPr>
      </w:pPr>
      <w:r w:rsidRPr="005C32C3">
        <w:rPr>
          <w:rFonts w:ascii="Times New Roman" w:hAnsi="Times New Roman"/>
          <w:szCs w:val="24"/>
        </w:rPr>
        <w:t>2020Q4: A Glimmer of Hope Amidst a Hemorrhage</w:t>
      </w:r>
    </w:p>
    <w:bookmarkEnd w:id="0"/>
    <w:p w14:paraId="78526152" w14:textId="77777777" w:rsidR="00000716" w:rsidRPr="00A021A0" w:rsidRDefault="00000716" w:rsidP="00A24854">
      <w:pPr>
        <w:autoSpaceDE w:val="0"/>
        <w:autoSpaceDN w:val="0"/>
        <w:adjustRightInd w:val="0"/>
        <w:rPr>
          <w:rFonts w:ascii="Times New Roman" w:hAnsi="Times New Roman"/>
          <w:szCs w:val="24"/>
        </w:rPr>
      </w:pPr>
      <w:r w:rsidRPr="00A021A0">
        <w:rPr>
          <w:rFonts w:ascii="Times New Roman" w:hAnsi="Times New Roman"/>
          <w:szCs w:val="24"/>
        </w:rPr>
        <w:t>2020Q3: Is It Time for Bottom Fishing?</w:t>
      </w:r>
    </w:p>
    <w:p w14:paraId="0B6C75B0" w14:textId="77777777" w:rsidR="00F401DD" w:rsidRPr="00A021A0" w:rsidRDefault="00F401DD" w:rsidP="00A24854">
      <w:pPr>
        <w:autoSpaceDE w:val="0"/>
        <w:autoSpaceDN w:val="0"/>
        <w:adjustRightInd w:val="0"/>
        <w:rPr>
          <w:rFonts w:ascii="Times New Roman" w:hAnsi="Times New Roman"/>
          <w:szCs w:val="24"/>
        </w:rPr>
      </w:pPr>
      <w:r w:rsidRPr="00A021A0">
        <w:rPr>
          <w:rFonts w:ascii="Times New Roman" w:hAnsi="Times New Roman"/>
          <w:szCs w:val="24"/>
        </w:rPr>
        <w:t>2020Q2: Are All Crises the Same?</w:t>
      </w:r>
    </w:p>
    <w:p w14:paraId="5AEB8DD1" w14:textId="77777777" w:rsidR="009631B1" w:rsidRPr="00A021A0" w:rsidRDefault="009631B1" w:rsidP="00A24854">
      <w:pPr>
        <w:autoSpaceDE w:val="0"/>
        <w:autoSpaceDN w:val="0"/>
        <w:adjustRightInd w:val="0"/>
        <w:rPr>
          <w:rFonts w:ascii="Times New Roman" w:hAnsi="Times New Roman"/>
          <w:szCs w:val="24"/>
        </w:rPr>
      </w:pPr>
      <w:r w:rsidRPr="00A021A0">
        <w:rPr>
          <w:rFonts w:ascii="Times New Roman" w:hAnsi="Times New Roman"/>
          <w:szCs w:val="24"/>
        </w:rPr>
        <w:t>2020Q1: Gird Your Loins</w:t>
      </w:r>
    </w:p>
    <w:p w14:paraId="19AC8390" w14:textId="77777777" w:rsidR="00546B71" w:rsidRPr="00A021A0" w:rsidRDefault="00546B71" w:rsidP="00A24854">
      <w:pPr>
        <w:autoSpaceDE w:val="0"/>
        <w:autoSpaceDN w:val="0"/>
        <w:adjustRightInd w:val="0"/>
        <w:rPr>
          <w:rFonts w:ascii="Times New Roman" w:hAnsi="Times New Roman"/>
          <w:szCs w:val="24"/>
        </w:rPr>
      </w:pPr>
      <w:r w:rsidRPr="00A021A0">
        <w:rPr>
          <w:rFonts w:ascii="Times New Roman" w:hAnsi="Times New Roman"/>
          <w:szCs w:val="24"/>
        </w:rPr>
        <w:t>2019Q4: 2019 Ends on a Whimper</w:t>
      </w:r>
    </w:p>
    <w:p w14:paraId="0A3FEFBA" w14:textId="77777777" w:rsidR="00B43BA2" w:rsidRPr="00A021A0" w:rsidRDefault="00B43BA2" w:rsidP="00A24854">
      <w:pPr>
        <w:autoSpaceDE w:val="0"/>
        <w:autoSpaceDN w:val="0"/>
        <w:adjustRightInd w:val="0"/>
        <w:rPr>
          <w:rFonts w:ascii="Times New Roman" w:hAnsi="Times New Roman"/>
          <w:szCs w:val="24"/>
        </w:rPr>
      </w:pPr>
      <w:r w:rsidRPr="00A021A0">
        <w:rPr>
          <w:rFonts w:ascii="Times New Roman" w:hAnsi="Times New Roman"/>
          <w:szCs w:val="24"/>
        </w:rPr>
        <w:t>2019Q3: Is Bad News Fake News?</w:t>
      </w:r>
    </w:p>
    <w:p w14:paraId="51DC5FD4" w14:textId="77777777" w:rsidR="00880A99" w:rsidRPr="00A021A0" w:rsidRDefault="00880A99" w:rsidP="00A24854">
      <w:pPr>
        <w:autoSpaceDE w:val="0"/>
        <w:autoSpaceDN w:val="0"/>
        <w:adjustRightInd w:val="0"/>
        <w:rPr>
          <w:rFonts w:ascii="Times New Roman" w:hAnsi="Times New Roman"/>
          <w:szCs w:val="24"/>
        </w:rPr>
      </w:pPr>
      <w:r w:rsidRPr="00A021A0">
        <w:rPr>
          <w:rFonts w:ascii="Times New Roman" w:hAnsi="Times New Roman"/>
          <w:szCs w:val="24"/>
        </w:rPr>
        <w:t>2019Q2: Gradual Hotel Slowdown: Has the Party Ended?</w:t>
      </w:r>
    </w:p>
    <w:p w14:paraId="0E5516C5"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2019Q1: Déjà vu: Reliving Groundhog Day</w:t>
      </w:r>
    </w:p>
    <w:p w14:paraId="7157335E"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2018Q4: “David” Hotels Continue to Dominate the “Goliaths”</w:t>
      </w:r>
    </w:p>
    <w:p w14:paraId="395A9901"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2018Q3: David vs. Goliath Hotels: Which Performed Better this Quarter?</w:t>
      </w:r>
    </w:p>
    <w:p w14:paraId="63AC9EF1"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2018Q2: Is it Still “Hot” This Summer</w:t>
      </w:r>
    </w:p>
    <w:p w14:paraId="705A6CBF"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2018Q1: Introducing our Gateway Cities Index</w:t>
      </w:r>
    </w:p>
    <w:p w14:paraId="580ADC7D"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2017Q4: Smaller Hotels Finish Strong; Larger Hotels Lag</w:t>
      </w:r>
    </w:p>
    <w:p w14:paraId="33B9800D"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2017Q3: Bigger is Not Better: Smaller Hotels Outperform Larger Hotels</w:t>
      </w:r>
    </w:p>
    <w:p w14:paraId="6E7247FD"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2017Q2: Positive Momentum Continues; A New Price High Reached</w:t>
      </w:r>
    </w:p>
    <w:p w14:paraId="3140A9E0"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2017Q1: Status Quo Maintained</w:t>
      </w:r>
    </w:p>
    <w:p w14:paraId="18C1BEAF"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2016Q4: Hotels are Getting Costlier to Finance</w:t>
      </w:r>
    </w:p>
    <w:p w14:paraId="5BBCFDEA"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2016Q3: Hotels Exhibit Positive Momentum</w:t>
      </w:r>
    </w:p>
    <w:p w14:paraId="7C65D8A4"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2016Q2: Slowdown for Large Hotels Continues; Small Hotels Have Now Slowed As Well</w:t>
      </w:r>
    </w:p>
    <w:p w14:paraId="6A34F53A"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2016Q1: Second Verse, Same as the First</w:t>
      </w:r>
    </w:p>
    <w:p w14:paraId="0CB09069"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2015Q4: Large Hotels Have Lost Momentum; Small Hotels Still Going Strong</w:t>
      </w:r>
    </w:p>
    <w:p w14:paraId="6CA0B38E"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2015Q3: Have Hotel Prices Peaked?</w:t>
      </w:r>
    </w:p>
    <w:p w14:paraId="6C153D41"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2015Q2: Hotel Deals Are Getting Harder to Pencil Out</w:t>
      </w:r>
    </w:p>
    <w:p w14:paraId="05DBCB65"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2015Q1: March Madness: Hotels Remain Hot</w:t>
      </w:r>
    </w:p>
    <w:p w14:paraId="5C16A101"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2014Q4: Ending 2014 in the Black; Introducing the SUP Performance Metric</w:t>
      </w:r>
    </w:p>
    <w:p w14:paraId="6B2B8FDB" w14:textId="77777777" w:rsidR="007541F6" w:rsidRPr="00A021A0" w:rsidRDefault="007541F6" w:rsidP="00A24854">
      <w:pPr>
        <w:pStyle w:val="Header"/>
        <w:rPr>
          <w:rFonts w:ascii="Times New Roman" w:hAnsi="Times New Roman"/>
          <w:sz w:val="24"/>
          <w:szCs w:val="24"/>
        </w:rPr>
      </w:pPr>
      <w:r w:rsidRPr="00A021A0">
        <w:rPr>
          <w:rFonts w:ascii="Times New Roman" w:hAnsi="Times New Roman"/>
          <w:sz w:val="24"/>
          <w:szCs w:val="24"/>
        </w:rPr>
        <w:t>2014Q3: Hotel Prices Decline Year over Year, Expect this Trend to Continue Next Quarter</w:t>
      </w:r>
    </w:p>
    <w:p w14:paraId="013AC55D" w14:textId="77777777" w:rsidR="007541F6" w:rsidRPr="00A021A0" w:rsidRDefault="007541F6" w:rsidP="00A24854">
      <w:pPr>
        <w:pStyle w:val="Header"/>
        <w:tabs>
          <w:tab w:val="clear" w:pos="4320"/>
          <w:tab w:val="clear" w:pos="8640"/>
        </w:tabs>
        <w:rPr>
          <w:rFonts w:ascii="Times New Roman" w:hAnsi="Times New Roman"/>
          <w:sz w:val="24"/>
          <w:szCs w:val="24"/>
        </w:rPr>
      </w:pPr>
      <w:r w:rsidRPr="00A021A0">
        <w:rPr>
          <w:rFonts w:ascii="Times New Roman" w:hAnsi="Times New Roman"/>
          <w:sz w:val="24"/>
          <w:szCs w:val="24"/>
        </w:rPr>
        <w:t>2014Q2: Prices Rise as Expected, Modest Price Growth is Anticipated</w:t>
      </w:r>
    </w:p>
    <w:p w14:paraId="46B23D8D" w14:textId="77777777" w:rsidR="007541F6" w:rsidRPr="00A021A0" w:rsidRDefault="007541F6" w:rsidP="00A24854">
      <w:pPr>
        <w:pStyle w:val="Header"/>
        <w:tabs>
          <w:tab w:val="clear" w:pos="4320"/>
          <w:tab w:val="clear" w:pos="8640"/>
        </w:tabs>
        <w:rPr>
          <w:rFonts w:ascii="Times New Roman" w:hAnsi="Times New Roman"/>
          <w:sz w:val="24"/>
          <w:szCs w:val="24"/>
        </w:rPr>
      </w:pPr>
      <w:r w:rsidRPr="00A021A0">
        <w:rPr>
          <w:rFonts w:ascii="Times New Roman" w:hAnsi="Times New Roman"/>
          <w:sz w:val="24"/>
          <w:szCs w:val="24"/>
        </w:rPr>
        <w:t>2014Q1: Prices Have Not Caught up to Growth in RevPAR</w:t>
      </w:r>
    </w:p>
    <w:p w14:paraId="3EF02FFA" w14:textId="77777777" w:rsidR="007541F6" w:rsidRPr="00A021A0" w:rsidRDefault="007541F6" w:rsidP="00A24854">
      <w:pPr>
        <w:pStyle w:val="Header"/>
        <w:tabs>
          <w:tab w:val="clear" w:pos="4320"/>
          <w:tab w:val="clear" w:pos="8640"/>
        </w:tabs>
        <w:rPr>
          <w:rFonts w:ascii="Times New Roman" w:hAnsi="Times New Roman"/>
          <w:sz w:val="24"/>
          <w:szCs w:val="24"/>
        </w:rPr>
      </w:pPr>
      <w:r w:rsidRPr="00A021A0">
        <w:rPr>
          <w:rFonts w:ascii="Times New Roman" w:hAnsi="Times New Roman"/>
          <w:sz w:val="24"/>
          <w:szCs w:val="24"/>
        </w:rPr>
        <w:t>2013Q4: Flight to Quality: Big Trumps Small</w:t>
      </w:r>
    </w:p>
    <w:p w14:paraId="1F6D6263" w14:textId="77777777" w:rsidR="004D5712" w:rsidRDefault="00252685" w:rsidP="00A24854">
      <w:pPr>
        <w:pStyle w:val="Header"/>
        <w:tabs>
          <w:tab w:val="clear" w:pos="4320"/>
          <w:tab w:val="clear" w:pos="8640"/>
        </w:tabs>
        <w:rPr>
          <w:rFonts w:ascii="Times New Roman" w:hAnsi="Times New Roman"/>
          <w:sz w:val="24"/>
          <w:szCs w:val="24"/>
        </w:rPr>
      </w:pPr>
      <w:r w:rsidRPr="00A021A0">
        <w:rPr>
          <w:rFonts w:ascii="Times New Roman" w:hAnsi="Times New Roman"/>
          <w:sz w:val="24"/>
          <w:szCs w:val="24"/>
        </w:rPr>
        <w:t>2013Q3: Good Vibes (Nahenahe)</w:t>
      </w:r>
    </w:p>
    <w:p w14:paraId="42643E44" w14:textId="77777777" w:rsidR="007541F6" w:rsidRPr="00A021A0" w:rsidRDefault="007541F6" w:rsidP="00A24854">
      <w:pPr>
        <w:pStyle w:val="Header"/>
        <w:tabs>
          <w:tab w:val="clear" w:pos="4320"/>
          <w:tab w:val="clear" w:pos="8640"/>
        </w:tabs>
        <w:rPr>
          <w:rFonts w:ascii="Times New Roman" w:hAnsi="Times New Roman"/>
          <w:sz w:val="24"/>
          <w:szCs w:val="24"/>
        </w:rPr>
      </w:pPr>
      <w:r w:rsidRPr="00A021A0">
        <w:rPr>
          <w:rFonts w:ascii="Times New Roman" w:hAnsi="Times New Roman"/>
          <w:sz w:val="24"/>
          <w:szCs w:val="24"/>
        </w:rPr>
        <w:t>2013Q2: Where are We in the Hotel Real Estate Cycle?</w:t>
      </w:r>
    </w:p>
    <w:p w14:paraId="1AB5896D" w14:textId="77777777" w:rsidR="007541F6" w:rsidRPr="00A021A0" w:rsidRDefault="007541F6" w:rsidP="00A24854">
      <w:pPr>
        <w:pStyle w:val="Header"/>
        <w:tabs>
          <w:tab w:val="clear" w:pos="4320"/>
          <w:tab w:val="clear" w:pos="8640"/>
        </w:tabs>
        <w:rPr>
          <w:rFonts w:ascii="Times New Roman" w:hAnsi="Times New Roman"/>
          <w:sz w:val="24"/>
          <w:szCs w:val="24"/>
        </w:rPr>
      </w:pPr>
      <w:r w:rsidRPr="00A021A0">
        <w:rPr>
          <w:rFonts w:ascii="Times New Roman" w:hAnsi="Times New Roman"/>
          <w:sz w:val="24"/>
          <w:szCs w:val="24"/>
        </w:rPr>
        <w:t>2013Q1: Is the Trend Our Friend?</w:t>
      </w:r>
    </w:p>
    <w:p w14:paraId="4165E274"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2012Q4: Price Growth Is Moderating: A Return to Normalcy?</w:t>
      </w:r>
    </w:p>
    <w:p w14:paraId="7CAD5D65" w14:textId="77777777" w:rsidR="007541F6" w:rsidRPr="00A021A0" w:rsidRDefault="007541F6" w:rsidP="00A24854">
      <w:pPr>
        <w:pStyle w:val="Header"/>
        <w:tabs>
          <w:tab w:val="clear" w:pos="4320"/>
          <w:tab w:val="clear" w:pos="8640"/>
        </w:tabs>
        <w:rPr>
          <w:rFonts w:ascii="Times New Roman" w:hAnsi="Times New Roman"/>
          <w:sz w:val="24"/>
          <w:szCs w:val="24"/>
        </w:rPr>
      </w:pPr>
      <w:r w:rsidRPr="00A021A0">
        <w:rPr>
          <w:rFonts w:ascii="Times New Roman" w:hAnsi="Times New Roman"/>
          <w:sz w:val="24"/>
          <w:szCs w:val="24"/>
        </w:rPr>
        <w:t>2012Q3: And the Beat Goes On</w:t>
      </w:r>
    </w:p>
    <w:p w14:paraId="21E4E30E" w14:textId="77777777" w:rsidR="007541F6" w:rsidRPr="00A021A0" w:rsidRDefault="007541F6" w:rsidP="00A24854">
      <w:pPr>
        <w:pStyle w:val="Header"/>
        <w:tabs>
          <w:tab w:val="clear" w:pos="4320"/>
          <w:tab w:val="clear" w:pos="8640"/>
        </w:tabs>
        <w:rPr>
          <w:rFonts w:ascii="Times New Roman" w:hAnsi="Times New Roman"/>
          <w:sz w:val="24"/>
          <w:szCs w:val="24"/>
        </w:rPr>
      </w:pPr>
      <w:r w:rsidRPr="00A021A0">
        <w:rPr>
          <w:rFonts w:ascii="Times New Roman" w:hAnsi="Times New Roman"/>
          <w:sz w:val="24"/>
          <w:szCs w:val="24"/>
        </w:rPr>
        <w:t>2012Q2: The Trend Is Our Friend, Vol. 1, No. 4</w:t>
      </w:r>
    </w:p>
    <w:p w14:paraId="64E75132" w14:textId="77777777" w:rsidR="007541F6" w:rsidRPr="00A021A0" w:rsidRDefault="007541F6" w:rsidP="00A24854">
      <w:pPr>
        <w:pStyle w:val="Header"/>
        <w:tabs>
          <w:tab w:val="clear" w:pos="4320"/>
          <w:tab w:val="clear" w:pos="8640"/>
        </w:tabs>
        <w:rPr>
          <w:rFonts w:ascii="Times New Roman" w:hAnsi="Times New Roman"/>
          <w:sz w:val="24"/>
          <w:szCs w:val="24"/>
        </w:rPr>
      </w:pPr>
      <w:r w:rsidRPr="00A021A0">
        <w:rPr>
          <w:rFonts w:ascii="Times New Roman" w:hAnsi="Times New Roman"/>
          <w:sz w:val="24"/>
          <w:szCs w:val="24"/>
        </w:rPr>
        <w:t xml:space="preserve">2012Q1: Have We Turned the Corner? </w:t>
      </w:r>
    </w:p>
    <w:p w14:paraId="1922E573" w14:textId="77777777" w:rsidR="007541F6" w:rsidRPr="00A021A0" w:rsidRDefault="007541F6" w:rsidP="00A24854">
      <w:pPr>
        <w:pStyle w:val="Header"/>
        <w:rPr>
          <w:rFonts w:ascii="Times" w:hAnsi="Times"/>
          <w:sz w:val="24"/>
          <w:szCs w:val="24"/>
        </w:rPr>
      </w:pPr>
    </w:p>
    <w:p w14:paraId="6AC93109" w14:textId="77777777" w:rsidR="007541F6" w:rsidRPr="00A021A0" w:rsidRDefault="007541F6" w:rsidP="00A24854">
      <w:pPr>
        <w:rPr>
          <w:rFonts w:ascii="Times New Roman" w:hAnsi="Times New Roman"/>
        </w:rPr>
      </w:pPr>
      <w:r w:rsidRPr="00A021A0">
        <w:rPr>
          <w:rFonts w:ascii="Times New Roman" w:hAnsi="Times New Roman"/>
        </w:rPr>
        <w:t xml:space="preserve">Jack </w:t>
      </w:r>
      <w:proofErr w:type="spellStart"/>
      <w:r w:rsidRPr="00A021A0">
        <w:rPr>
          <w:rFonts w:ascii="Times New Roman" w:hAnsi="Times New Roman"/>
        </w:rPr>
        <w:t>Corgel</w:t>
      </w:r>
      <w:proofErr w:type="spellEnd"/>
      <w:r w:rsidRPr="00A021A0">
        <w:rPr>
          <w:rFonts w:ascii="Times New Roman" w:hAnsi="Times New Roman"/>
        </w:rPr>
        <w:t xml:space="preserve"> and Crocker H. Liu, 2016. Do Property Characteristics or Cash Flow Drive Hotel Real Estate Value? The Answer is Yes. </w:t>
      </w:r>
      <w:r w:rsidRPr="00A021A0">
        <w:rPr>
          <w:rFonts w:ascii="Times New Roman" w:hAnsi="Times New Roman"/>
          <w:i/>
        </w:rPr>
        <w:t>Cornell Hospitality Report</w:t>
      </w:r>
      <w:r w:rsidRPr="00A021A0">
        <w:rPr>
          <w:rFonts w:ascii="Times New Roman" w:hAnsi="Times New Roman"/>
        </w:rPr>
        <w:t xml:space="preserve"> 17(6): 3-9.</w:t>
      </w:r>
    </w:p>
    <w:p w14:paraId="436B1251" w14:textId="77777777" w:rsidR="007541F6" w:rsidRPr="00A021A0" w:rsidRDefault="007541F6" w:rsidP="00A24854">
      <w:pPr>
        <w:rPr>
          <w:rFonts w:ascii="Times New Roman" w:hAnsi="Times New Roman"/>
        </w:rPr>
      </w:pPr>
    </w:p>
    <w:p w14:paraId="7DAA8490" w14:textId="77777777" w:rsidR="007541F6" w:rsidRPr="00A021A0" w:rsidRDefault="007541F6" w:rsidP="00A24854">
      <w:pPr>
        <w:rPr>
          <w:rFonts w:ascii="Times New Roman" w:hAnsi="Times New Roman"/>
        </w:rPr>
      </w:pPr>
      <w:r w:rsidRPr="00A021A0">
        <w:rPr>
          <w:rFonts w:ascii="Times New Roman" w:hAnsi="Times New Roman"/>
        </w:rPr>
        <w:t xml:space="preserve">Jan </w:t>
      </w:r>
      <w:proofErr w:type="spellStart"/>
      <w:r w:rsidRPr="00A021A0">
        <w:rPr>
          <w:rFonts w:ascii="Times New Roman" w:hAnsi="Times New Roman"/>
        </w:rPr>
        <w:t>deRoos</w:t>
      </w:r>
      <w:proofErr w:type="spellEnd"/>
      <w:r w:rsidRPr="00A021A0">
        <w:rPr>
          <w:rFonts w:ascii="Times New Roman" w:hAnsi="Times New Roman"/>
        </w:rPr>
        <w:t xml:space="preserve">, Crocker H. Liu, and Andrey Ukhov, 2015. Looking Under the Hood: The Catalysts of Hotel Credit Spreads. </w:t>
      </w:r>
      <w:r w:rsidRPr="00A021A0">
        <w:rPr>
          <w:rFonts w:ascii="Times New Roman" w:hAnsi="Times New Roman"/>
          <w:i/>
        </w:rPr>
        <w:t>Cornell Hospitality Report</w:t>
      </w:r>
      <w:r w:rsidRPr="00A021A0">
        <w:rPr>
          <w:rFonts w:ascii="Times New Roman" w:hAnsi="Times New Roman"/>
        </w:rPr>
        <w:t xml:space="preserve"> 15(4): 6-19.</w:t>
      </w:r>
    </w:p>
    <w:p w14:paraId="11AC9209" w14:textId="77777777" w:rsidR="007541F6" w:rsidRPr="00A021A0" w:rsidRDefault="007541F6" w:rsidP="00A24854">
      <w:pPr>
        <w:autoSpaceDE w:val="0"/>
        <w:autoSpaceDN w:val="0"/>
        <w:adjustRightInd w:val="0"/>
        <w:rPr>
          <w:rFonts w:ascii="Times New Roman" w:hAnsi="Times New Roman"/>
          <w:szCs w:val="24"/>
        </w:rPr>
      </w:pPr>
    </w:p>
    <w:p w14:paraId="246B115A"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lastRenderedPageBreak/>
        <w:t xml:space="preserve">Jan A. </w:t>
      </w:r>
      <w:proofErr w:type="spellStart"/>
      <w:r w:rsidRPr="00A021A0">
        <w:rPr>
          <w:rFonts w:ascii="Times New Roman" w:hAnsi="Times New Roman"/>
          <w:szCs w:val="24"/>
        </w:rPr>
        <w:t>deRoos</w:t>
      </w:r>
      <w:proofErr w:type="spellEnd"/>
      <w:r w:rsidRPr="00A021A0">
        <w:rPr>
          <w:rFonts w:ascii="Times New Roman" w:hAnsi="Times New Roman"/>
          <w:szCs w:val="24"/>
        </w:rPr>
        <w:t xml:space="preserve">, Crocker H. Liu, Andrey D. Ukhov, 2014. A New Canary for Hotel Mortgage Market Distress. </w:t>
      </w:r>
      <w:r w:rsidRPr="00A021A0">
        <w:rPr>
          <w:rFonts w:ascii="Times New Roman" w:hAnsi="Times New Roman"/>
          <w:i/>
          <w:szCs w:val="24"/>
        </w:rPr>
        <w:t>Cornell Hospitality Report</w:t>
      </w:r>
      <w:r w:rsidRPr="00A021A0">
        <w:rPr>
          <w:rFonts w:ascii="Times New Roman" w:hAnsi="Times New Roman"/>
          <w:szCs w:val="24"/>
        </w:rPr>
        <w:t xml:space="preserve"> 14(21): 6-15. </w:t>
      </w:r>
      <w:r w:rsidRPr="00A021A0">
        <w:rPr>
          <w:rFonts w:ascii="Times New Roman" w:hAnsi="Times New Roman"/>
          <w:szCs w:val="24"/>
        </w:rPr>
        <w:cr/>
      </w:r>
    </w:p>
    <w:p w14:paraId="3A85785F" w14:textId="77777777" w:rsidR="007541F6" w:rsidRPr="00A021A0" w:rsidRDefault="007541F6" w:rsidP="00A24854">
      <w:pPr>
        <w:autoSpaceDE w:val="0"/>
        <w:autoSpaceDN w:val="0"/>
        <w:adjustRightInd w:val="0"/>
        <w:rPr>
          <w:rFonts w:ascii="Times New Roman" w:hAnsi="Times New Roman"/>
          <w:szCs w:val="24"/>
        </w:rPr>
      </w:pPr>
      <w:r w:rsidRPr="00A021A0">
        <w:rPr>
          <w:rFonts w:ascii="Times New Roman" w:hAnsi="Times New Roman"/>
          <w:szCs w:val="24"/>
        </w:rPr>
        <w:t xml:space="preserve">Matthew J. Clayton and Crocker H. Liu, 2014. Using Economic Value Added (EVA) as a Barometer of Hotel Investment Performance. </w:t>
      </w:r>
      <w:r w:rsidRPr="00A021A0">
        <w:rPr>
          <w:rFonts w:ascii="Times New Roman" w:hAnsi="Times New Roman"/>
          <w:i/>
          <w:szCs w:val="24"/>
        </w:rPr>
        <w:t>Cornell Hospitality Report</w:t>
      </w:r>
      <w:r w:rsidRPr="00A021A0">
        <w:rPr>
          <w:rFonts w:ascii="Times New Roman" w:hAnsi="Times New Roman"/>
          <w:szCs w:val="24"/>
        </w:rPr>
        <w:t xml:space="preserve"> 14(2): 6-22.</w:t>
      </w:r>
    </w:p>
    <w:p w14:paraId="2D67A3B6" w14:textId="77777777" w:rsidR="007541F6" w:rsidRPr="00A021A0" w:rsidRDefault="007541F6" w:rsidP="00A24854">
      <w:pPr>
        <w:jc w:val="both"/>
        <w:rPr>
          <w:rFonts w:ascii="Times" w:hAnsi="Times"/>
          <w:szCs w:val="24"/>
        </w:rPr>
      </w:pPr>
    </w:p>
    <w:p w14:paraId="7C0056BA" w14:textId="77777777" w:rsidR="007541F6" w:rsidRPr="00A021A0" w:rsidRDefault="007541F6" w:rsidP="00A24854">
      <w:pPr>
        <w:jc w:val="both"/>
        <w:rPr>
          <w:rFonts w:ascii="Times" w:hAnsi="Times"/>
          <w:szCs w:val="24"/>
        </w:rPr>
      </w:pPr>
      <w:r w:rsidRPr="00A021A0">
        <w:rPr>
          <w:rFonts w:ascii="Times" w:hAnsi="Times"/>
          <w:szCs w:val="24"/>
        </w:rPr>
        <w:t xml:space="preserve">Crocker H. Liu, Pam Moulton, and Daniel Quan, 2013. “Common Global and Local Drivers of </w:t>
      </w:r>
      <w:proofErr w:type="spellStart"/>
      <w:r w:rsidRPr="00A021A0">
        <w:rPr>
          <w:rFonts w:ascii="Times" w:hAnsi="Times"/>
          <w:szCs w:val="24"/>
        </w:rPr>
        <w:t>Revpar</w:t>
      </w:r>
      <w:proofErr w:type="spellEnd"/>
      <w:r w:rsidRPr="00A021A0">
        <w:rPr>
          <w:rFonts w:ascii="Times" w:hAnsi="Times"/>
          <w:szCs w:val="24"/>
        </w:rPr>
        <w:t xml:space="preserve"> in Asian Cities”, </w:t>
      </w:r>
      <w:r w:rsidRPr="00A021A0">
        <w:rPr>
          <w:rFonts w:ascii="Times" w:hAnsi="Times"/>
          <w:i/>
          <w:szCs w:val="24"/>
        </w:rPr>
        <w:t xml:space="preserve">Cornell Hospitality Report </w:t>
      </w:r>
      <w:r w:rsidRPr="00A021A0">
        <w:rPr>
          <w:rFonts w:ascii="Times" w:hAnsi="Times"/>
          <w:szCs w:val="24"/>
        </w:rPr>
        <w:t>13(6): 4-17.</w:t>
      </w:r>
    </w:p>
    <w:p w14:paraId="340C2711" w14:textId="77777777" w:rsidR="007541F6" w:rsidRPr="00A021A0" w:rsidRDefault="007541F6" w:rsidP="00A24854">
      <w:pPr>
        <w:jc w:val="both"/>
        <w:rPr>
          <w:rFonts w:ascii="Times" w:hAnsi="Times"/>
          <w:szCs w:val="24"/>
        </w:rPr>
      </w:pPr>
    </w:p>
    <w:p w14:paraId="514376A4" w14:textId="77777777" w:rsidR="007541F6" w:rsidRPr="00A021A0" w:rsidRDefault="007541F6" w:rsidP="00A24854">
      <w:pPr>
        <w:jc w:val="both"/>
        <w:rPr>
          <w:rFonts w:ascii="Times" w:hAnsi="Times"/>
          <w:szCs w:val="24"/>
        </w:rPr>
      </w:pPr>
      <w:r w:rsidRPr="00A021A0">
        <w:rPr>
          <w:rFonts w:ascii="Times" w:hAnsi="Times"/>
          <w:szCs w:val="24"/>
        </w:rPr>
        <w:t xml:space="preserve">Walter I. </w:t>
      </w:r>
      <w:proofErr w:type="spellStart"/>
      <w:r w:rsidRPr="00A021A0">
        <w:rPr>
          <w:rFonts w:ascii="Times" w:hAnsi="Times"/>
          <w:szCs w:val="24"/>
        </w:rPr>
        <w:t>Boudry</w:t>
      </w:r>
      <w:proofErr w:type="spellEnd"/>
      <w:r w:rsidRPr="00A021A0">
        <w:rPr>
          <w:rFonts w:ascii="Times" w:hAnsi="Times"/>
          <w:szCs w:val="24"/>
        </w:rPr>
        <w:t xml:space="preserve">, Crocker H. Liu and Andrey Ukhov, 2013. “Measuring the Value Added of REIT Managers Using MSA Benchmarks: A Return-Based Attribution Analysis Approach”, </w:t>
      </w:r>
      <w:r w:rsidRPr="00A021A0">
        <w:rPr>
          <w:rFonts w:ascii="Times" w:hAnsi="Times"/>
          <w:i/>
          <w:szCs w:val="24"/>
        </w:rPr>
        <w:t xml:space="preserve">Cornell Real Estate and Finance Report </w:t>
      </w:r>
      <w:r w:rsidRPr="00A021A0">
        <w:rPr>
          <w:rFonts w:ascii="Times" w:hAnsi="Times"/>
          <w:szCs w:val="24"/>
        </w:rPr>
        <w:t>2(1): 5-12.</w:t>
      </w:r>
    </w:p>
    <w:p w14:paraId="242B45A6" w14:textId="77777777" w:rsidR="007541F6" w:rsidRPr="00A021A0" w:rsidRDefault="007541F6" w:rsidP="00A24854">
      <w:pPr>
        <w:pStyle w:val="Header"/>
        <w:tabs>
          <w:tab w:val="clear" w:pos="4320"/>
          <w:tab w:val="clear" w:pos="8640"/>
        </w:tabs>
        <w:rPr>
          <w:rFonts w:ascii="Times" w:hAnsi="Times"/>
          <w:sz w:val="24"/>
          <w:szCs w:val="24"/>
        </w:rPr>
      </w:pPr>
    </w:p>
    <w:p w14:paraId="2B1BC381" w14:textId="77777777" w:rsidR="007541F6" w:rsidRPr="00A021A0" w:rsidRDefault="001002BE" w:rsidP="00A24854">
      <w:pPr>
        <w:pStyle w:val="Header"/>
        <w:tabs>
          <w:tab w:val="clear" w:pos="4320"/>
          <w:tab w:val="clear" w:pos="8640"/>
        </w:tabs>
        <w:rPr>
          <w:rFonts w:ascii="Times" w:hAnsi="Times"/>
          <w:sz w:val="24"/>
          <w:szCs w:val="24"/>
        </w:rPr>
      </w:pPr>
      <w:r w:rsidRPr="00A021A0">
        <w:rPr>
          <w:rFonts w:ascii="Times" w:hAnsi="Times"/>
          <w:sz w:val="24"/>
          <w:szCs w:val="24"/>
          <w:u w:val="single"/>
        </w:rPr>
        <w:t xml:space="preserve">Hospitality </w:t>
      </w:r>
      <w:r w:rsidR="007541F6" w:rsidRPr="00A021A0">
        <w:rPr>
          <w:rFonts w:ascii="Times" w:hAnsi="Times"/>
          <w:sz w:val="24"/>
          <w:szCs w:val="24"/>
          <w:u w:val="single"/>
        </w:rPr>
        <w:t>Real Estate Spreadsheet Tools</w:t>
      </w:r>
      <w:r w:rsidR="007541F6" w:rsidRPr="00A021A0">
        <w:rPr>
          <w:rFonts w:ascii="Times" w:hAnsi="Times"/>
          <w:sz w:val="24"/>
          <w:szCs w:val="24"/>
        </w:rPr>
        <w:t>:</w:t>
      </w:r>
    </w:p>
    <w:p w14:paraId="6327E94D" w14:textId="77777777" w:rsidR="007541F6" w:rsidRPr="00A021A0" w:rsidRDefault="007541F6" w:rsidP="00A24854">
      <w:pPr>
        <w:pStyle w:val="Header"/>
        <w:tabs>
          <w:tab w:val="clear" w:pos="4320"/>
          <w:tab w:val="clear" w:pos="8640"/>
        </w:tabs>
        <w:rPr>
          <w:rFonts w:ascii="Times" w:hAnsi="Times"/>
          <w:sz w:val="24"/>
          <w:szCs w:val="24"/>
        </w:rPr>
      </w:pPr>
    </w:p>
    <w:p w14:paraId="0D2E2D15" w14:textId="77777777" w:rsidR="007541F6" w:rsidRPr="00A021A0" w:rsidRDefault="007541F6" w:rsidP="00A24854">
      <w:pPr>
        <w:pStyle w:val="Header"/>
        <w:tabs>
          <w:tab w:val="clear" w:pos="4320"/>
          <w:tab w:val="clear" w:pos="8640"/>
        </w:tabs>
        <w:rPr>
          <w:rFonts w:ascii="Times" w:hAnsi="Times"/>
          <w:sz w:val="24"/>
          <w:szCs w:val="24"/>
        </w:rPr>
      </w:pPr>
      <w:bookmarkStart w:id="1" w:name="_Hlk57815495"/>
      <w:r w:rsidRPr="00A021A0">
        <w:rPr>
          <w:rFonts w:ascii="Times" w:hAnsi="Times"/>
          <w:sz w:val="24"/>
          <w:szCs w:val="24"/>
        </w:rPr>
        <w:t xml:space="preserve">Economic Value Added (EVA), </w:t>
      </w:r>
      <w:proofErr w:type="spellStart"/>
      <w:r w:rsidRPr="00A021A0">
        <w:rPr>
          <w:rFonts w:ascii="Times" w:hAnsi="Times"/>
          <w:sz w:val="24"/>
          <w:szCs w:val="24"/>
        </w:rPr>
        <w:t>HOTVal</w:t>
      </w:r>
      <w:proofErr w:type="spellEnd"/>
      <w:r w:rsidRPr="00A021A0">
        <w:rPr>
          <w:rFonts w:ascii="Times" w:hAnsi="Times"/>
          <w:sz w:val="24"/>
          <w:szCs w:val="24"/>
        </w:rPr>
        <w:t xml:space="preserve"> (Hotel Valuation) (Updated </w:t>
      </w:r>
      <w:r w:rsidR="001A6D26" w:rsidRPr="00A021A0">
        <w:rPr>
          <w:rFonts w:ascii="Times" w:hAnsi="Times"/>
          <w:sz w:val="24"/>
          <w:szCs w:val="24"/>
        </w:rPr>
        <w:t>10</w:t>
      </w:r>
      <w:r w:rsidRPr="00A021A0">
        <w:rPr>
          <w:rFonts w:ascii="Times" w:hAnsi="Times"/>
          <w:sz w:val="24"/>
          <w:szCs w:val="24"/>
        </w:rPr>
        <w:t>/5/20</w:t>
      </w:r>
      <w:r w:rsidR="001A6D26" w:rsidRPr="00A021A0">
        <w:rPr>
          <w:rFonts w:ascii="Times" w:hAnsi="Times"/>
          <w:sz w:val="24"/>
          <w:szCs w:val="24"/>
        </w:rPr>
        <w:t>20</w:t>
      </w:r>
      <w:r w:rsidRPr="00A021A0">
        <w:rPr>
          <w:rFonts w:ascii="Times" w:hAnsi="Times"/>
          <w:sz w:val="24"/>
          <w:szCs w:val="24"/>
        </w:rPr>
        <w:t>)</w:t>
      </w:r>
    </w:p>
    <w:bookmarkEnd w:id="1"/>
    <w:p w14:paraId="3F8426A4" w14:textId="77777777" w:rsidR="007541F6" w:rsidRPr="00A021A0" w:rsidRDefault="007541F6" w:rsidP="00A24854">
      <w:pPr>
        <w:pStyle w:val="Header"/>
        <w:tabs>
          <w:tab w:val="clear" w:pos="4320"/>
          <w:tab w:val="clear" w:pos="8640"/>
        </w:tabs>
        <w:rPr>
          <w:rFonts w:ascii="Times" w:hAnsi="Times"/>
          <w:sz w:val="24"/>
          <w:szCs w:val="24"/>
        </w:rPr>
      </w:pPr>
      <w:r w:rsidRPr="00A021A0">
        <w:rPr>
          <w:rFonts w:ascii="Times" w:hAnsi="Times"/>
          <w:sz w:val="24"/>
          <w:szCs w:val="24"/>
        </w:rPr>
        <w:t xml:space="preserve">2012: Attribution Analysis spreadsheet, </w:t>
      </w:r>
      <w:proofErr w:type="spellStart"/>
      <w:r w:rsidRPr="00A021A0">
        <w:rPr>
          <w:rFonts w:ascii="Times" w:hAnsi="Times"/>
          <w:sz w:val="24"/>
          <w:szCs w:val="24"/>
        </w:rPr>
        <w:t>HOTVal</w:t>
      </w:r>
      <w:proofErr w:type="spellEnd"/>
      <w:r w:rsidRPr="00A021A0">
        <w:rPr>
          <w:rFonts w:ascii="Times" w:hAnsi="Times"/>
          <w:sz w:val="24"/>
          <w:szCs w:val="24"/>
        </w:rPr>
        <w:t xml:space="preserve"> (Hotel Valuation) spreadsheet</w:t>
      </w:r>
    </w:p>
    <w:p w14:paraId="4A122C0C" w14:textId="77777777" w:rsidR="000F05BC" w:rsidRPr="00A021A0" w:rsidRDefault="000F05BC" w:rsidP="00A24854">
      <w:pPr>
        <w:autoSpaceDE w:val="0"/>
        <w:autoSpaceDN w:val="0"/>
        <w:adjustRightInd w:val="0"/>
        <w:ind w:left="630" w:hanging="630"/>
        <w:rPr>
          <w:rFonts w:ascii="Times" w:hAnsi="Times"/>
          <w:szCs w:val="24"/>
        </w:rPr>
      </w:pPr>
    </w:p>
    <w:p w14:paraId="4EAD89CD" w14:textId="77777777" w:rsidR="00750655" w:rsidRPr="00A021A0" w:rsidRDefault="00750655" w:rsidP="00A24854">
      <w:pPr>
        <w:jc w:val="both"/>
        <w:rPr>
          <w:rFonts w:ascii="Arial" w:hAnsi="Arial"/>
          <w:b/>
          <w:szCs w:val="24"/>
        </w:rPr>
      </w:pPr>
      <w:r w:rsidRPr="00A021A0">
        <w:rPr>
          <w:rFonts w:ascii="Arial" w:hAnsi="Arial"/>
          <w:b/>
          <w:szCs w:val="24"/>
        </w:rPr>
        <w:t>§ Chapters in Books</w:t>
      </w:r>
    </w:p>
    <w:p w14:paraId="728C5F1A" w14:textId="77777777" w:rsidR="00750655" w:rsidRPr="00A021A0" w:rsidRDefault="00750655" w:rsidP="00A24854">
      <w:pPr>
        <w:jc w:val="both"/>
        <w:rPr>
          <w:rFonts w:ascii="Times" w:hAnsi="Times"/>
          <w:szCs w:val="24"/>
        </w:rPr>
      </w:pPr>
    </w:p>
    <w:p w14:paraId="0E295C4A" w14:textId="77777777" w:rsidR="00B273C3" w:rsidRPr="00A021A0" w:rsidRDefault="00B273C3" w:rsidP="00A24854">
      <w:pPr>
        <w:ind w:left="540" w:hanging="540"/>
        <w:jc w:val="both"/>
        <w:rPr>
          <w:rFonts w:ascii="Times" w:hAnsi="Times"/>
          <w:szCs w:val="24"/>
        </w:rPr>
      </w:pPr>
      <w:r w:rsidRPr="00A021A0">
        <w:rPr>
          <w:rFonts w:ascii="Times" w:hAnsi="Times"/>
          <w:szCs w:val="24"/>
        </w:rPr>
        <w:t>2014: Iftekhar Hasan, Jarl Kallberg, Crocker H. Liu</w:t>
      </w:r>
      <w:r w:rsidR="00D06779" w:rsidRPr="00A021A0">
        <w:rPr>
          <w:rFonts w:ascii="Times" w:hAnsi="Times"/>
          <w:szCs w:val="24"/>
        </w:rPr>
        <w:t xml:space="preserve"> and Xian Sun</w:t>
      </w:r>
      <w:r w:rsidRPr="00A021A0">
        <w:rPr>
          <w:rFonts w:ascii="Times" w:hAnsi="Times"/>
          <w:szCs w:val="24"/>
        </w:rPr>
        <w:t xml:space="preserve">. “Mergers and Target Transparency” in </w:t>
      </w:r>
      <w:r w:rsidR="00D06779" w:rsidRPr="00A021A0">
        <w:rPr>
          <w:rFonts w:ascii="Times" w:hAnsi="Times"/>
          <w:szCs w:val="24"/>
        </w:rPr>
        <w:t>Corporate Governance in the US and Global Settings (Advances in Financial Economics, Volume 17) Emerald Group Publishing Limited, pp.193 - 227</w:t>
      </w:r>
      <w:r w:rsidRPr="00A021A0">
        <w:rPr>
          <w:rFonts w:ascii="Times" w:hAnsi="Times"/>
          <w:szCs w:val="24"/>
        </w:rPr>
        <w:t>, edited by Kose John, Anil Makhija, and Stephen P. Ferris (Emerald Insight)</w:t>
      </w:r>
    </w:p>
    <w:p w14:paraId="01ABDD23" w14:textId="77777777" w:rsidR="000F05BC" w:rsidRDefault="000F05BC" w:rsidP="00A24854">
      <w:pPr>
        <w:ind w:left="540" w:hanging="540"/>
        <w:jc w:val="both"/>
        <w:rPr>
          <w:rFonts w:ascii="Times" w:hAnsi="Times"/>
          <w:szCs w:val="24"/>
        </w:rPr>
      </w:pPr>
    </w:p>
    <w:p w14:paraId="4517C4FE" w14:textId="36309AB5" w:rsidR="00750655" w:rsidRPr="00A021A0" w:rsidRDefault="00750655" w:rsidP="00A24854">
      <w:pPr>
        <w:ind w:left="540" w:hanging="540"/>
        <w:jc w:val="both"/>
        <w:rPr>
          <w:rFonts w:ascii="Times" w:hAnsi="Times"/>
          <w:szCs w:val="24"/>
        </w:rPr>
      </w:pPr>
      <w:r w:rsidRPr="00A021A0">
        <w:rPr>
          <w:rFonts w:ascii="Times" w:hAnsi="Times"/>
          <w:szCs w:val="24"/>
        </w:rPr>
        <w:t xml:space="preserve">2012: “Where Are the Shareholders’ Mansions?  CEOs’ Home Purchases, </w:t>
      </w:r>
      <w:proofErr w:type="spellStart"/>
      <w:r w:rsidRPr="00A021A0">
        <w:rPr>
          <w:rFonts w:ascii="Times" w:hAnsi="Times"/>
          <w:szCs w:val="24"/>
        </w:rPr>
        <w:t>StockSales</w:t>
      </w:r>
      <w:proofErr w:type="spellEnd"/>
      <w:r w:rsidRPr="00A021A0">
        <w:rPr>
          <w:rFonts w:ascii="Times" w:hAnsi="Times"/>
          <w:szCs w:val="24"/>
        </w:rPr>
        <w:t>, and Subsequent Company Performance” in Sabri</w:t>
      </w:r>
      <w:r w:rsidR="001E4548" w:rsidRPr="00A021A0">
        <w:rPr>
          <w:rFonts w:ascii="Times" w:hAnsi="Times"/>
          <w:szCs w:val="24"/>
        </w:rPr>
        <w:t xml:space="preserve"> </w:t>
      </w:r>
      <w:r w:rsidRPr="00A021A0">
        <w:rPr>
          <w:rFonts w:ascii="Times" w:hAnsi="Times"/>
          <w:szCs w:val="24"/>
        </w:rPr>
        <w:t>Boubaker, Bang</w:t>
      </w:r>
      <w:r w:rsidR="001E4548" w:rsidRPr="00A021A0">
        <w:rPr>
          <w:rFonts w:ascii="Times" w:hAnsi="Times"/>
          <w:szCs w:val="24"/>
        </w:rPr>
        <w:t xml:space="preserve"> </w:t>
      </w:r>
      <w:r w:rsidRPr="00A021A0">
        <w:rPr>
          <w:rFonts w:ascii="Times" w:hAnsi="Times"/>
          <w:szCs w:val="24"/>
        </w:rPr>
        <w:t xml:space="preserve">Dang Nguyen and </w:t>
      </w:r>
      <w:proofErr w:type="spellStart"/>
      <w:r w:rsidRPr="00A021A0">
        <w:rPr>
          <w:rFonts w:ascii="Times" w:hAnsi="Times"/>
          <w:szCs w:val="24"/>
        </w:rPr>
        <w:t>DucKhuong</w:t>
      </w:r>
      <w:proofErr w:type="spellEnd"/>
      <w:r w:rsidRPr="00A021A0">
        <w:rPr>
          <w:rFonts w:ascii="Times" w:hAnsi="Times"/>
          <w:szCs w:val="24"/>
        </w:rPr>
        <w:t xml:space="preserve"> Nguyen eds., Corporate Governance: Recent</w:t>
      </w:r>
      <w:r w:rsidR="001E4548" w:rsidRPr="00A021A0">
        <w:rPr>
          <w:rFonts w:ascii="Times" w:hAnsi="Times"/>
          <w:szCs w:val="24"/>
        </w:rPr>
        <w:t xml:space="preserve"> </w:t>
      </w:r>
      <w:r w:rsidRPr="00A021A0">
        <w:rPr>
          <w:rFonts w:ascii="Times" w:hAnsi="Times"/>
          <w:szCs w:val="24"/>
        </w:rPr>
        <w:t>Developments and New Trends (Springer-Verlag, 2012).</w:t>
      </w:r>
    </w:p>
    <w:p w14:paraId="3BED192B" w14:textId="77777777" w:rsidR="00750655" w:rsidRPr="00A021A0" w:rsidRDefault="00750655" w:rsidP="00A24854">
      <w:pPr>
        <w:ind w:left="540" w:hanging="540"/>
        <w:jc w:val="both"/>
        <w:rPr>
          <w:rFonts w:ascii="Times" w:hAnsi="Times"/>
          <w:szCs w:val="24"/>
        </w:rPr>
      </w:pPr>
    </w:p>
    <w:p w14:paraId="11EB58BF" w14:textId="77777777" w:rsidR="00750655" w:rsidRPr="00A021A0" w:rsidRDefault="00750655" w:rsidP="00A24854">
      <w:pPr>
        <w:ind w:left="540" w:hanging="540"/>
        <w:jc w:val="both"/>
        <w:rPr>
          <w:rFonts w:ascii="Times" w:hAnsi="Times"/>
          <w:szCs w:val="24"/>
        </w:rPr>
      </w:pPr>
      <w:r w:rsidRPr="00A021A0">
        <w:rPr>
          <w:rFonts w:ascii="Times" w:hAnsi="Times"/>
          <w:szCs w:val="24"/>
        </w:rPr>
        <w:t xml:space="preserve">1999: Jarl Kallberg, Crocker H. Liu, and Paolo Pasquariello. “Regime Shifts in Asian Equity and Real Estate </w:t>
      </w:r>
      <w:proofErr w:type="spellStart"/>
      <w:r w:rsidRPr="00A021A0">
        <w:rPr>
          <w:rFonts w:ascii="Times" w:hAnsi="Times"/>
          <w:szCs w:val="24"/>
        </w:rPr>
        <w:t>Markets,”in</w:t>
      </w:r>
      <w:proofErr w:type="spellEnd"/>
      <w:r w:rsidR="001E4548" w:rsidRPr="00A021A0">
        <w:rPr>
          <w:rFonts w:ascii="Times" w:hAnsi="Times"/>
          <w:szCs w:val="24"/>
        </w:rPr>
        <w:t xml:space="preserve"> </w:t>
      </w:r>
      <w:r w:rsidRPr="00A021A0">
        <w:rPr>
          <w:rFonts w:ascii="Times" w:hAnsi="Times"/>
          <w:i/>
          <w:szCs w:val="24"/>
        </w:rPr>
        <w:t>Integrated Risk and Return Analysis for Insurance Companies</w:t>
      </w:r>
      <w:r w:rsidRPr="00A021A0">
        <w:rPr>
          <w:rFonts w:ascii="Times" w:hAnsi="Times"/>
          <w:szCs w:val="24"/>
        </w:rPr>
        <w:t xml:space="preserve">, edited by E. Altman and Irwin Vanderhoof, </w:t>
      </w:r>
    </w:p>
    <w:p w14:paraId="0CB84DDD" w14:textId="77777777" w:rsidR="00750655" w:rsidRPr="00A021A0" w:rsidRDefault="00750655" w:rsidP="00A24854">
      <w:pPr>
        <w:ind w:left="540" w:hanging="540"/>
        <w:jc w:val="both"/>
        <w:rPr>
          <w:rFonts w:ascii="Times" w:hAnsi="Times"/>
          <w:szCs w:val="24"/>
        </w:rPr>
      </w:pPr>
    </w:p>
    <w:p w14:paraId="158FCCC9" w14:textId="77777777" w:rsidR="00750655" w:rsidRPr="00A021A0" w:rsidRDefault="00750655" w:rsidP="00A24854">
      <w:pPr>
        <w:ind w:left="540" w:hanging="540"/>
        <w:jc w:val="both"/>
        <w:rPr>
          <w:rFonts w:ascii="Times" w:hAnsi="Times"/>
          <w:szCs w:val="24"/>
        </w:rPr>
      </w:pPr>
      <w:r w:rsidRPr="00A021A0">
        <w:rPr>
          <w:rFonts w:ascii="Times" w:hAnsi="Times"/>
          <w:szCs w:val="24"/>
        </w:rPr>
        <w:t xml:space="preserve">1996: Jarl Kallberg and Crocker H. Liu. “Risks and Returns in Real Estate Limited Partnerships.” Chapter 21 in </w:t>
      </w:r>
      <w:r w:rsidRPr="00A021A0">
        <w:rPr>
          <w:rFonts w:ascii="Times" w:hAnsi="Times"/>
          <w:i/>
          <w:szCs w:val="24"/>
        </w:rPr>
        <w:t>The Strategic Dynamics of the Insurance Industry</w:t>
      </w:r>
      <w:r w:rsidRPr="00A021A0">
        <w:rPr>
          <w:rFonts w:ascii="Times" w:hAnsi="Times"/>
          <w:szCs w:val="24"/>
        </w:rPr>
        <w:t xml:space="preserve">: </w:t>
      </w:r>
      <w:r w:rsidRPr="00A021A0">
        <w:rPr>
          <w:rFonts w:ascii="Times" w:hAnsi="Times"/>
          <w:i/>
          <w:szCs w:val="24"/>
        </w:rPr>
        <w:t>Asset/Liability Management Issues</w:t>
      </w:r>
      <w:r w:rsidRPr="00A021A0">
        <w:rPr>
          <w:rFonts w:ascii="Times" w:hAnsi="Times"/>
          <w:szCs w:val="24"/>
        </w:rPr>
        <w:t xml:space="preserve"> edited by E. Altman and Irwin Vanderhoof,  New York University, 1996.</w:t>
      </w:r>
    </w:p>
    <w:p w14:paraId="48B00905" w14:textId="77777777" w:rsidR="00750655" w:rsidRPr="00A021A0" w:rsidRDefault="00750655" w:rsidP="00A24854">
      <w:pPr>
        <w:ind w:left="540" w:hanging="540"/>
        <w:jc w:val="both"/>
        <w:rPr>
          <w:rFonts w:ascii="Times" w:hAnsi="Times"/>
          <w:szCs w:val="24"/>
        </w:rPr>
      </w:pPr>
    </w:p>
    <w:p w14:paraId="2456E207" w14:textId="77777777" w:rsidR="00750655" w:rsidRPr="00A021A0" w:rsidRDefault="00750655" w:rsidP="00A24854">
      <w:pPr>
        <w:ind w:left="540" w:hanging="540"/>
        <w:jc w:val="both"/>
        <w:rPr>
          <w:rFonts w:ascii="Times" w:hAnsi="Times"/>
          <w:szCs w:val="24"/>
        </w:rPr>
      </w:pPr>
      <w:r w:rsidRPr="00A021A0">
        <w:rPr>
          <w:rFonts w:ascii="Times" w:hAnsi="Times"/>
          <w:szCs w:val="24"/>
        </w:rPr>
        <w:t xml:space="preserve">Terry Grissom and Crocker H. Liu. "The Search for a Discipline: The Philosophy and the Paradigms." </w:t>
      </w:r>
      <w:r w:rsidRPr="00A021A0">
        <w:rPr>
          <w:rFonts w:ascii="Times" w:hAnsi="Times"/>
          <w:szCs w:val="24"/>
          <w:u w:val="single"/>
        </w:rPr>
        <w:t>Research in Real Estate Monograph Series: Volume IV</w:t>
      </w:r>
      <w:r w:rsidRPr="00A021A0">
        <w:rPr>
          <w:rFonts w:ascii="Times" w:hAnsi="Times"/>
          <w:szCs w:val="24"/>
        </w:rPr>
        <w:t xml:space="preserve">, "Essays in Honor of James A. </w:t>
      </w:r>
      <w:proofErr w:type="spellStart"/>
      <w:r w:rsidRPr="00A021A0">
        <w:rPr>
          <w:rFonts w:ascii="Times" w:hAnsi="Times"/>
          <w:szCs w:val="24"/>
        </w:rPr>
        <w:t>Graaskamp</w:t>
      </w:r>
      <w:proofErr w:type="spellEnd"/>
      <w:r w:rsidRPr="00A021A0">
        <w:rPr>
          <w:rFonts w:ascii="Times" w:hAnsi="Times"/>
          <w:szCs w:val="24"/>
        </w:rPr>
        <w:t xml:space="preserve">." </w:t>
      </w:r>
      <w:r w:rsidRPr="00A021A0">
        <w:rPr>
          <w:rFonts w:ascii="Times" w:hAnsi="Times"/>
          <w:i/>
          <w:szCs w:val="24"/>
        </w:rPr>
        <w:t>JAI Press</w:t>
      </w:r>
      <w:r w:rsidRPr="00A021A0">
        <w:rPr>
          <w:rFonts w:ascii="Times" w:hAnsi="Times"/>
          <w:szCs w:val="24"/>
        </w:rPr>
        <w:t>.</w:t>
      </w:r>
    </w:p>
    <w:p w14:paraId="3429FEE2" w14:textId="77777777" w:rsidR="00750655" w:rsidRPr="00A021A0" w:rsidRDefault="00750655" w:rsidP="00A24854">
      <w:pPr>
        <w:ind w:left="540" w:hanging="540"/>
        <w:jc w:val="both"/>
        <w:rPr>
          <w:rFonts w:ascii="Times" w:hAnsi="Times"/>
          <w:szCs w:val="24"/>
        </w:rPr>
      </w:pPr>
    </w:p>
    <w:p w14:paraId="4A2403DC" w14:textId="77777777" w:rsidR="00750655" w:rsidRPr="00A021A0" w:rsidRDefault="00750655" w:rsidP="00A24854">
      <w:pPr>
        <w:ind w:left="540" w:hanging="540"/>
        <w:jc w:val="both"/>
        <w:rPr>
          <w:rFonts w:ascii="Times" w:hAnsi="Times"/>
          <w:szCs w:val="24"/>
        </w:rPr>
      </w:pPr>
      <w:r w:rsidRPr="00A021A0">
        <w:rPr>
          <w:rFonts w:ascii="Times" w:hAnsi="Times"/>
          <w:szCs w:val="24"/>
        </w:rPr>
        <w:t xml:space="preserve">Crocker H. Liu, Terry Grissom, and David J. Hartzell.  "Superior Real Estate Investment Performance: Enigma or Illusion? A Critical Review of the Literature." </w:t>
      </w:r>
      <w:r w:rsidRPr="00A021A0">
        <w:rPr>
          <w:rFonts w:ascii="Times" w:hAnsi="Times"/>
          <w:szCs w:val="24"/>
          <w:u w:val="single"/>
        </w:rPr>
        <w:t>Research in Real Estate Monograph Series: Volume V</w:t>
      </w:r>
      <w:r w:rsidRPr="00A021A0">
        <w:rPr>
          <w:rFonts w:ascii="Times" w:hAnsi="Times"/>
          <w:szCs w:val="24"/>
        </w:rPr>
        <w:t xml:space="preserve">, "Real Estate Investments." </w:t>
      </w:r>
      <w:r w:rsidRPr="00A021A0">
        <w:rPr>
          <w:rFonts w:ascii="Times" w:hAnsi="Times"/>
          <w:i/>
          <w:szCs w:val="24"/>
        </w:rPr>
        <w:t>JAI Press</w:t>
      </w:r>
      <w:r w:rsidRPr="00A021A0">
        <w:rPr>
          <w:rFonts w:ascii="Times" w:hAnsi="Times"/>
          <w:szCs w:val="24"/>
        </w:rPr>
        <w:t>.</w:t>
      </w:r>
    </w:p>
    <w:p w14:paraId="62B4EE01" w14:textId="5027D6E1" w:rsidR="00F46E29" w:rsidRDefault="00F46E29">
      <w:pPr>
        <w:rPr>
          <w:rFonts w:ascii="Times" w:hAnsi="Times"/>
          <w:b/>
          <w:i/>
          <w:szCs w:val="24"/>
        </w:rPr>
      </w:pPr>
      <w:r>
        <w:rPr>
          <w:rFonts w:ascii="Times" w:hAnsi="Times"/>
          <w:b/>
          <w:i/>
          <w:szCs w:val="24"/>
        </w:rPr>
        <w:br w:type="page"/>
      </w:r>
    </w:p>
    <w:p w14:paraId="521B8975" w14:textId="1AEA2A59" w:rsidR="00750655" w:rsidRPr="00A021A0" w:rsidRDefault="00750655" w:rsidP="00A24854">
      <w:pPr>
        <w:jc w:val="both"/>
        <w:rPr>
          <w:rFonts w:ascii="Times" w:hAnsi="Times"/>
          <w:szCs w:val="24"/>
        </w:rPr>
      </w:pPr>
      <w:r w:rsidRPr="00A021A0">
        <w:rPr>
          <w:rFonts w:ascii="Times" w:hAnsi="Times"/>
          <w:b/>
          <w:i/>
          <w:szCs w:val="24"/>
        </w:rPr>
        <w:lastRenderedPageBreak/>
        <w:t>Working Papers</w:t>
      </w:r>
      <w:r w:rsidR="00D4375D">
        <w:rPr>
          <w:rFonts w:ascii="Times" w:hAnsi="Times"/>
          <w:b/>
          <w:i/>
          <w:szCs w:val="24"/>
        </w:rPr>
        <w:t>/Works in Progress</w:t>
      </w:r>
      <w:r w:rsidRPr="00A021A0">
        <w:rPr>
          <w:rFonts w:ascii="Times" w:hAnsi="Times"/>
          <w:szCs w:val="24"/>
        </w:rPr>
        <w:t>:</w:t>
      </w:r>
    </w:p>
    <w:p w14:paraId="05753954" w14:textId="77777777" w:rsidR="00750655" w:rsidRPr="00A021A0" w:rsidRDefault="00750655" w:rsidP="00A24854">
      <w:pPr>
        <w:autoSpaceDE w:val="0"/>
        <w:autoSpaceDN w:val="0"/>
        <w:adjustRightInd w:val="0"/>
        <w:rPr>
          <w:rFonts w:ascii="Times" w:hAnsi="Times"/>
          <w:szCs w:val="24"/>
        </w:rPr>
      </w:pPr>
    </w:p>
    <w:p w14:paraId="7D250D99"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w:hAnsi="Times"/>
          <w:b/>
          <w:szCs w:val="24"/>
          <w:u w:val="single"/>
        </w:rPr>
        <w:t>Finance</w:t>
      </w:r>
      <w:r w:rsidRPr="00A021A0">
        <w:rPr>
          <w:rFonts w:ascii="Times" w:hAnsi="Times"/>
          <w:szCs w:val="24"/>
        </w:rPr>
        <w:t>:</w:t>
      </w:r>
    </w:p>
    <w:p w14:paraId="1187AEBB" w14:textId="77777777" w:rsidR="0077030B" w:rsidRPr="00A021A0" w:rsidRDefault="0077030B" w:rsidP="00A24854">
      <w:pPr>
        <w:autoSpaceDE w:val="0"/>
        <w:autoSpaceDN w:val="0"/>
        <w:adjustRightInd w:val="0"/>
        <w:rPr>
          <w:rFonts w:ascii="Times" w:hAnsi="Times"/>
          <w:szCs w:val="24"/>
        </w:rPr>
      </w:pPr>
    </w:p>
    <w:p w14:paraId="344BA81F" w14:textId="4AA2E5DE" w:rsidR="00C555BA" w:rsidRPr="004D4E7B" w:rsidRDefault="00C555BA" w:rsidP="000767B4">
      <w:pPr>
        <w:autoSpaceDE w:val="0"/>
        <w:autoSpaceDN w:val="0"/>
        <w:adjustRightInd w:val="0"/>
        <w:ind w:left="630" w:hanging="630"/>
        <w:rPr>
          <w:rFonts w:ascii="Times" w:hAnsi="Times"/>
          <w:szCs w:val="24"/>
        </w:rPr>
      </w:pPr>
      <w:r w:rsidRPr="004D4E7B">
        <w:rPr>
          <w:rFonts w:ascii="Times" w:hAnsi="Times"/>
          <w:szCs w:val="24"/>
        </w:rPr>
        <w:t xml:space="preserve">2023: Soon Hyeok Choi and Crocker H. Liu. A Theory of Durable Asset Leasing. </w:t>
      </w:r>
      <w:r w:rsidR="00165947" w:rsidRPr="004D4E7B">
        <w:rPr>
          <w:rFonts w:ascii="Times" w:hAnsi="Times"/>
          <w:szCs w:val="24"/>
        </w:rPr>
        <w:t>Under Revision</w:t>
      </w:r>
    </w:p>
    <w:p w14:paraId="1CC38C3C" w14:textId="77777777" w:rsidR="00C555BA" w:rsidRDefault="00C555BA" w:rsidP="000767B4">
      <w:pPr>
        <w:autoSpaceDE w:val="0"/>
        <w:autoSpaceDN w:val="0"/>
        <w:adjustRightInd w:val="0"/>
        <w:ind w:left="630" w:hanging="630"/>
        <w:rPr>
          <w:rFonts w:ascii="Times" w:hAnsi="Times"/>
          <w:szCs w:val="24"/>
          <w:highlight w:val="yellow"/>
        </w:rPr>
      </w:pPr>
    </w:p>
    <w:p w14:paraId="5CE64A43" w14:textId="6659454C" w:rsidR="000767B4" w:rsidRPr="000767B4" w:rsidRDefault="000767B4" w:rsidP="000767B4">
      <w:pPr>
        <w:autoSpaceDE w:val="0"/>
        <w:autoSpaceDN w:val="0"/>
        <w:adjustRightInd w:val="0"/>
        <w:ind w:left="630" w:hanging="630"/>
        <w:rPr>
          <w:rFonts w:ascii="Times" w:hAnsi="Times"/>
          <w:szCs w:val="24"/>
        </w:rPr>
      </w:pPr>
      <w:r w:rsidRPr="0079018E">
        <w:rPr>
          <w:rFonts w:ascii="Times" w:hAnsi="Times"/>
          <w:szCs w:val="24"/>
        </w:rPr>
        <w:t>2023: Soon Hyeok Choi, Robert A. Jarrow, Daniel Lebret, and Crocker H. Liu. Pricing the Upside Potential of Downside Risk. Presented at (24</w:t>
      </w:r>
      <w:r w:rsidRPr="0079018E">
        <w:rPr>
          <w:rFonts w:ascii="Times" w:hAnsi="Times"/>
          <w:szCs w:val="24"/>
          <w:vertAlign w:val="superscript"/>
        </w:rPr>
        <w:t>th</w:t>
      </w:r>
      <w:r w:rsidRPr="0079018E">
        <w:rPr>
          <w:rFonts w:ascii="Times" w:hAnsi="Times"/>
          <w:szCs w:val="24"/>
        </w:rPr>
        <w:t xml:space="preserve"> International Congress on Insurance: Mathematics and Economics (IME), July 2021), FSU-UF Symposium (Tallahassee, FL; 3/17), American Real Estate Society (3/30/2023), </w:t>
      </w:r>
      <w:r w:rsidR="009C4841" w:rsidRPr="0079018E">
        <w:rPr>
          <w:rFonts w:ascii="Times" w:hAnsi="Times"/>
          <w:szCs w:val="24"/>
        </w:rPr>
        <w:t>ASSA-AREUEA (3/30/2023)</w:t>
      </w:r>
      <w:r w:rsidR="00231841" w:rsidRPr="0079018E">
        <w:rPr>
          <w:rFonts w:ascii="Times" w:hAnsi="Times"/>
          <w:szCs w:val="24"/>
        </w:rPr>
        <w:t>, pre-WFA Real Estate Symposium (</w:t>
      </w:r>
      <w:r w:rsidR="008555C4" w:rsidRPr="0079018E">
        <w:rPr>
          <w:rFonts w:ascii="Times" w:hAnsi="Times"/>
          <w:szCs w:val="24"/>
        </w:rPr>
        <w:t>6</w:t>
      </w:r>
      <w:r w:rsidR="00231841" w:rsidRPr="0079018E">
        <w:rPr>
          <w:rFonts w:ascii="Times" w:hAnsi="Times"/>
          <w:szCs w:val="24"/>
        </w:rPr>
        <w:t>/</w:t>
      </w:r>
      <w:r w:rsidR="008555C4" w:rsidRPr="0079018E">
        <w:rPr>
          <w:rFonts w:ascii="Times" w:hAnsi="Times"/>
          <w:szCs w:val="24"/>
        </w:rPr>
        <w:t>25</w:t>
      </w:r>
      <w:r w:rsidR="00231841" w:rsidRPr="0079018E">
        <w:rPr>
          <w:rFonts w:ascii="Times" w:hAnsi="Times"/>
          <w:szCs w:val="24"/>
        </w:rPr>
        <w:t>/2023)</w:t>
      </w:r>
      <w:r w:rsidR="008555C4" w:rsidRPr="0079018E">
        <w:rPr>
          <w:rFonts w:ascii="Times" w:hAnsi="Times"/>
          <w:szCs w:val="24"/>
        </w:rPr>
        <w:t>, FMA (10/11/2023)</w:t>
      </w:r>
      <w:r w:rsidR="00EA657E" w:rsidRPr="0079018E">
        <w:rPr>
          <w:rFonts w:ascii="Times" w:hAnsi="Times"/>
          <w:szCs w:val="24"/>
        </w:rPr>
        <w:t xml:space="preserve"> 2023 FMA semifinalist for one of five best paper awards.</w:t>
      </w:r>
      <w:r w:rsidR="00D230C2" w:rsidRPr="0079018E">
        <w:rPr>
          <w:rFonts w:ascii="Times" w:hAnsi="Times"/>
          <w:szCs w:val="24"/>
        </w:rPr>
        <w:t xml:space="preserve"> </w:t>
      </w:r>
      <w:r w:rsidR="001A0A21" w:rsidRPr="0079018E">
        <w:rPr>
          <w:rFonts w:ascii="Times" w:hAnsi="Times"/>
          <w:szCs w:val="24"/>
        </w:rPr>
        <w:t xml:space="preserve">ARES </w:t>
      </w:r>
      <w:r w:rsidR="00D230C2" w:rsidRPr="0079018E">
        <w:rPr>
          <w:rFonts w:ascii="Times" w:hAnsi="Times"/>
          <w:szCs w:val="24"/>
        </w:rPr>
        <w:t>Best Practitioner Research Award sponsored by BOMA (10/23/2023)</w:t>
      </w:r>
      <w:r w:rsidR="00C538FD" w:rsidRPr="0079018E">
        <w:rPr>
          <w:rFonts w:ascii="Times" w:hAnsi="Times"/>
          <w:szCs w:val="24"/>
        </w:rPr>
        <w:t xml:space="preserve"> Submitted to WFA 2024 (11/</w:t>
      </w:r>
      <w:r w:rsidR="00C555BA" w:rsidRPr="0079018E">
        <w:rPr>
          <w:rFonts w:ascii="Times" w:hAnsi="Times"/>
          <w:szCs w:val="24"/>
        </w:rPr>
        <w:t>18</w:t>
      </w:r>
      <w:r w:rsidR="00C538FD" w:rsidRPr="0079018E">
        <w:rPr>
          <w:rFonts w:ascii="Times" w:hAnsi="Times"/>
          <w:szCs w:val="24"/>
        </w:rPr>
        <w:t>/2023)</w:t>
      </w:r>
      <w:r w:rsidR="0079018E" w:rsidRPr="0079018E">
        <w:rPr>
          <w:rFonts w:ascii="Times" w:hAnsi="Times"/>
          <w:szCs w:val="24"/>
        </w:rPr>
        <w:t>,</w:t>
      </w:r>
      <w:r w:rsidR="0079018E">
        <w:rPr>
          <w:rFonts w:ascii="Times" w:hAnsi="Times"/>
          <w:szCs w:val="24"/>
        </w:rPr>
        <w:t xml:space="preserve"> </w:t>
      </w:r>
      <w:r w:rsidR="00165947" w:rsidRPr="004D4E7B">
        <w:rPr>
          <w:rFonts w:ascii="Times" w:hAnsi="Times"/>
          <w:szCs w:val="24"/>
        </w:rPr>
        <w:t>Under Revision</w:t>
      </w:r>
    </w:p>
    <w:p w14:paraId="6127C34E" w14:textId="77777777" w:rsidR="00EC637C" w:rsidRDefault="00EC637C" w:rsidP="0093481D">
      <w:pPr>
        <w:autoSpaceDE w:val="0"/>
        <w:autoSpaceDN w:val="0"/>
        <w:adjustRightInd w:val="0"/>
        <w:rPr>
          <w:rFonts w:ascii="Times" w:hAnsi="Times"/>
          <w:szCs w:val="24"/>
          <w:highlight w:val="yellow"/>
        </w:rPr>
      </w:pPr>
    </w:p>
    <w:p w14:paraId="79DA1645" w14:textId="09C451AD" w:rsidR="008C39CE" w:rsidRPr="004D4E7B" w:rsidRDefault="008C39CE" w:rsidP="00A24854">
      <w:pPr>
        <w:autoSpaceDE w:val="0"/>
        <w:autoSpaceDN w:val="0"/>
        <w:adjustRightInd w:val="0"/>
        <w:ind w:left="630" w:hanging="630"/>
        <w:rPr>
          <w:rFonts w:ascii="Times" w:hAnsi="Times"/>
          <w:szCs w:val="24"/>
        </w:rPr>
      </w:pPr>
      <w:r w:rsidRPr="0079018E">
        <w:rPr>
          <w:rFonts w:ascii="Times" w:hAnsi="Times"/>
          <w:szCs w:val="24"/>
        </w:rPr>
        <w:t xml:space="preserve">2022: Crocker H. Liu, Charles </w:t>
      </w:r>
      <w:proofErr w:type="spellStart"/>
      <w:r w:rsidRPr="0079018E">
        <w:rPr>
          <w:rFonts w:ascii="Times" w:hAnsi="Times"/>
          <w:szCs w:val="24"/>
        </w:rPr>
        <w:t>Trz</w:t>
      </w:r>
      <w:r w:rsidR="00F865EC" w:rsidRPr="0079018E">
        <w:rPr>
          <w:rFonts w:ascii="Times" w:hAnsi="Times"/>
          <w:szCs w:val="24"/>
        </w:rPr>
        <w:t>c</w:t>
      </w:r>
      <w:r w:rsidRPr="0079018E">
        <w:rPr>
          <w:rFonts w:ascii="Times" w:hAnsi="Times"/>
          <w:szCs w:val="24"/>
        </w:rPr>
        <w:t>inka</w:t>
      </w:r>
      <w:proofErr w:type="spellEnd"/>
      <w:r w:rsidRPr="0079018E">
        <w:rPr>
          <w:rFonts w:ascii="Times" w:hAnsi="Times"/>
          <w:szCs w:val="24"/>
        </w:rPr>
        <w:t xml:space="preserve">, and </w:t>
      </w:r>
      <w:proofErr w:type="spellStart"/>
      <w:r w:rsidRPr="0079018E">
        <w:rPr>
          <w:rFonts w:ascii="Times" w:hAnsi="Times"/>
          <w:szCs w:val="24"/>
        </w:rPr>
        <w:t>Ziwei</w:t>
      </w:r>
      <w:proofErr w:type="spellEnd"/>
      <w:r w:rsidRPr="0079018E">
        <w:rPr>
          <w:rFonts w:ascii="Times" w:hAnsi="Times"/>
          <w:szCs w:val="24"/>
        </w:rPr>
        <w:t xml:space="preserve"> Zhao, </w:t>
      </w:r>
      <w:r w:rsidR="000B67F3" w:rsidRPr="0079018E">
        <w:rPr>
          <w:rFonts w:ascii="Times" w:hAnsi="Times"/>
          <w:szCs w:val="24"/>
        </w:rPr>
        <w:t>A Solution to the Chinese Trading Halt Puzzle</w:t>
      </w:r>
      <w:r w:rsidR="006B032F" w:rsidRPr="0079018E">
        <w:rPr>
          <w:rFonts w:ascii="Times" w:hAnsi="Times"/>
          <w:szCs w:val="24"/>
        </w:rPr>
        <w:t xml:space="preserve"> (former title</w:t>
      </w:r>
      <w:r w:rsidR="000B67F3" w:rsidRPr="0079018E">
        <w:rPr>
          <w:rFonts w:ascii="Times" w:hAnsi="Times"/>
          <w:szCs w:val="24"/>
        </w:rPr>
        <w:t>s</w:t>
      </w:r>
      <w:r w:rsidR="006B032F" w:rsidRPr="0079018E">
        <w:rPr>
          <w:rFonts w:ascii="Times" w:hAnsi="Times"/>
          <w:szCs w:val="24"/>
        </w:rPr>
        <w:t xml:space="preserve">: </w:t>
      </w:r>
      <w:r w:rsidRPr="0079018E">
        <w:rPr>
          <w:rFonts w:ascii="Times" w:hAnsi="Times"/>
          <w:szCs w:val="24"/>
        </w:rPr>
        <w:t>Volatility, Trading Halts, and the Cost of Capital</w:t>
      </w:r>
      <w:r w:rsidR="000B67F3" w:rsidRPr="0079018E">
        <w:rPr>
          <w:rFonts w:ascii="Times" w:hAnsi="Times"/>
          <w:szCs w:val="24"/>
        </w:rPr>
        <w:t>; Trading Halts and Price Informativeness</w:t>
      </w:r>
      <w:r w:rsidR="006B032F" w:rsidRPr="0079018E">
        <w:rPr>
          <w:rFonts w:ascii="Times" w:hAnsi="Times"/>
          <w:szCs w:val="24"/>
        </w:rPr>
        <w:t>)</w:t>
      </w:r>
      <w:r w:rsidRPr="0079018E">
        <w:rPr>
          <w:rFonts w:ascii="Times" w:hAnsi="Times"/>
          <w:szCs w:val="24"/>
        </w:rPr>
        <w:t xml:space="preserve">. </w:t>
      </w:r>
      <w:r w:rsidR="00226A63" w:rsidRPr="004D4E7B">
        <w:rPr>
          <w:rFonts w:ascii="Times" w:hAnsi="Times"/>
          <w:i/>
          <w:szCs w:val="24"/>
        </w:rPr>
        <w:t>Journal of Financial Markets</w:t>
      </w:r>
      <w:r w:rsidR="00226A63" w:rsidRPr="004D4E7B">
        <w:rPr>
          <w:rFonts w:ascii="Times" w:hAnsi="Times"/>
          <w:szCs w:val="24"/>
        </w:rPr>
        <w:t xml:space="preserve"> (3/10/2024</w:t>
      </w:r>
      <w:r w:rsidR="00594AF3" w:rsidRPr="004D4E7B">
        <w:rPr>
          <w:rFonts w:ascii="Times" w:hAnsi="Times"/>
          <w:szCs w:val="24"/>
        </w:rPr>
        <w:t>, Reject &amp; Resubmit 5/4/2024</w:t>
      </w:r>
      <w:r w:rsidR="00723EB9" w:rsidRPr="004D4E7B">
        <w:rPr>
          <w:rFonts w:ascii="Times" w:hAnsi="Times"/>
          <w:szCs w:val="24"/>
        </w:rPr>
        <w:t>, Minor Revision 12/28/2024</w:t>
      </w:r>
      <w:r w:rsidR="00226A63" w:rsidRPr="004D4E7B">
        <w:rPr>
          <w:rFonts w:ascii="Times" w:hAnsi="Times"/>
          <w:szCs w:val="24"/>
        </w:rPr>
        <w:t>)</w:t>
      </w:r>
      <w:r w:rsidR="00165947" w:rsidRPr="004D4E7B">
        <w:rPr>
          <w:rFonts w:ascii="Times" w:hAnsi="Times"/>
          <w:szCs w:val="24"/>
        </w:rPr>
        <w:t>, Under Revision</w:t>
      </w:r>
    </w:p>
    <w:p w14:paraId="01489194" w14:textId="50647B8A" w:rsidR="008C39CE" w:rsidRDefault="008C39CE" w:rsidP="00A24854">
      <w:pPr>
        <w:autoSpaceDE w:val="0"/>
        <w:autoSpaceDN w:val="0"/>
        <w:adjustRightInd w:val="0"/>
        <w:ind w:left="630" w:hanging="630"/>
        <w:rPr>
          <w:rFonts w:ascii="Times" w:hAnsi="Times"/>
          <w:szCs w:val="24"/>
          <w:highlight w:val="yellow"/>
        </w:rPr>
      </w:pPr>
    </w:p>
    <w:p w14:paraId="57AB24E9" w14:textId="7EE71490" w:rsidR="004D4E7B" w:rsidRPr="004A558F" w:rsidRDefault="00CF6260" w:rsidP="004D4E7B">
      <w:pPr>
        <w:autoSpaceDE w:val="0"/>
        <w:autoSpaceDN w:val="0"/>
        <w:adjustRightInd w:val="0"/>
        <w:ind w:left="630" w:hanging="630"/>
        <w:rPr>
          <w:rFonts w:ascii="Times" w:hAnsi="Times"/>
          <w:i/>
          <w:iCs/>
          <w:szCs w:val="24"/>
        </w:rPr>
      </w:pPr>
      <w:r w:rsidRPr="00A021A0">
        <w:rPr>
          <w:rFonts w:ascii="Times" w:hAnsi="Times"/>
          <w:szCs w:val="24"/>
        </w:rPr>
        <w:t>2020</w:t>
      </w:r>
      <w:r w:rsidR="00964B8B">
        <w:rPr>
          <w:rFonts w:ascii="Times" w:hAnsi="Times"/>
          <w:szCs w:val="24"/>
        </w:rPr>
        <w:t>-</w:t>
      </w:r>
      <w:r w:rsidR="00964B8B" w:rsidRPr="0079018E">
        <w:rPr>
          <w:rFonts w:ascii="Times" w:hAnsi="Times"/>
          <w:szCs w:val="24"/>
        </w:rPr>
        <w:t>2021</w:t>
      </w:r>
      <w:r w:rsidRPr="0079018E">
        <w:rPr>
          <w:rFonts w:ascii="Times" w:hAnsi="Times"/>
          <w:szCs w:val="24"/>
        </w:rPr>
        <w:t xml:space="preserve">: Matteo </w:t>
      </w:r>
      <w:proofErr w:type="spellStart"/>
      <w:r w:rsidRPr="0079018E">
        <w:rPr>
          <w:rFonts w:ascii="Times" w:hAnsi="Times"/>
          <w:szCs w:val="24"/>
        </w:rPr>
        <w:t>Binfare</w:t>
      </w:r>
      <w:proofErr w:type="spellEnd"/>
      <w:r w:rsidRPr="0079018E">
        <w:rPr>
          <w:rFonts w:ascii="Times" w:hAnsi="Times"/>
          <w:szCs w:val="24"/>
        </w:rPr>
        <w:t>, Robert A. Connolly</w:t>
      </w:r>
      <w:r w:rsidR="00AC0495">
        <w:rPr>
          <w:rFonts w:ascii="Times" w:hAnsi="Times"/>
          <w:szCs w:val="24"/>
        </w:rPr>
        <w:t>,</w:t>
      </w:r>
      <w:r w:rsidRPr="0079018E">
        <w:rPr>
          <w:rFonts w:ascii="Times" w:hAnsi="Times"/>
          <w:szCs w:val="24"/>
        </w:rPr>
        <w:t xml:space="preserve"> Fotis Grigoris, and Crocker H. Liu, </w:t>
      </w:r>
      <w:r w:rsidR="00B004B3" w:rsidRPr="0079018E">
        <w:rPr>
          <w:rFonts w:ascii="Times" w:hAnsi="Times"/>
          <w:szCs w:val="24"/>
        </w:rPr>
        <w:t xml:space="preserve">A New Lease on Secured Debt (Old Title: </w:t>
      </w:r>
      <w:r w:rsidRPr="0079018E">
        <w:rPr>
          <w:rFonts w:ascii="Times" w:hAnsi="Times"/>
          <w:szCs w:val="24"/>
        </w:rPr>
        <w:t>A New Lease on Firm Behavior</w:t>
      </w:r>
      <w:r w:rsidR="00B004B3" w:rsidRPr="0079018E">
        <w:rPr>
          <w:rFonts w:ascii="Times" w:hAnsi="Times"/>
          <w:szCs w:val="24"/>
        </w:rPr>
        <w:t>)</w:t>
      </w:r>
      <w:r w:rsidRPr="0079018E">
        <w:rPr>
          <w:rFonts w:ascii="Times" w:hAnsi="Times"/>
          <w:szCs w:val="24"/>
        </w:rPr>
        <w:t>. 8/12/2020.</w:t>
      </w:r>
      <w:r w:rsidR="0081115F" w:rsidRPr="0079018E">
        <w:rPr>
          <w:rFonts w:ascii="Times" w:hAnsi="Times"/>
          <w:szCs w:val="24"/>
        </w:rPr>
        <w:t xml:space="preserve"> Accepted for presentation at CAFM 2020 (15th Conference on Asia-Pacific Financial Markets)</w:t>
      </w:r>
      <w:r w:rsidR="004B3BF5" w:rsidRPr="0079018E">
        <w:rPr>
          <w:rFonts w:ascii="Times" w:hAnsi="Times"/>
          <w:szCs w:val="24"/>
        </w:rPr>
        <w:t xml:space="preserve">, </w:t>
      </w:r>
      <w:r w:rsidR="002439EE" w:rsidRPr="0079018E">
        <w:rPr>
          <w:rFonts w:ascii="Times" w:hAnsi="Times"/>
          <w:szCs w:val="24"/>
        </w:rPr>
        <w:t>202</w:t>
      </w:r>
      <w:r w:rsidR="004D2AD4" w:rsidRPr="0079018E">
        <w:rPr>
          <w:rFonts w:ascii="Times" w:hAnsi="Times"/>
          <w:szCs w:val="24"/>
        </w:rPr>
        <w:t>1</w:t>
      </w:r>
      <w:r w:rsidR="002439EE" w:rsidRPr="0079018E">
        <w:rPr>
          <w:rFonts w:ascii="Times" w:hAnsi="Times"/>
          <w:szCs w:val="24"/>
        </w:rPr>
        <w:t xml:space="preserve"> Australasian Finance and Banking Conference (AFBC)</w:t>
      </w:r>
      <w:r w:rsidR="00C51AC8" w:rsidRPr="0079018E">
        <w:rPr>
          <w:rFonts w:ascii="Times" w:hAnsi="Times"/>
          <w:szCs w:val="24"/>
        </w:rPr>
        <w:t xml:space="preserve"> – Runner-Up Award</w:t>
      </w:r>
      <w:r w:rsidR="00C51AC8" w:rsidRPr="0079018E">
        <w:rPr>
          <w:rStyle w:val="FootnoteReference"/>
          <w:rFonts w:ascii="Times" w:hAnsi="Times"/>
          <w:szCs w:val="24"/>
        </w:rPr>
        <w:footnoteReference w:id="2"/>
      </w:r>
      <w:r w:rsidR="002439EE" w:rsidRPr="0079018E">
        <w:rPr>
          <w:rFonts w:ascii="Times" w:hAnsi="Times"/>
          <w:szCs w:val="24"/>
        </w:rPr>
        <w:t xml:space="preserve">, </w:t>
      </w:r>
      <w:r w:rsidR="004B3BF5" w:rsidRPr="0079018E">
        <w:rPr>
          <w:rFonts w:ascii="Times" w:hAnsi="Times"/>
          <w:szCs w:val="24"/>
        </w:rPr>
        <w:t>Midwest Finance Association 2021</w:t>
      </w:r>
      <w:r w:rsidR="00DF1CD3" w:rsidRPr="0079018E">
        <w:rPr>
          <w:rFonts w:ascii="Times" w:hAnsi="Times"/>
          <w:szCs w:val="24"/>
        </w:rPr>
        <w:t>, Eastern Finance Association 2021</w:t>
      </w:r>
      <w:r w:rsidR="00E01D05" w:rsidRPr="0079018E">
        <w:rPr>
          <w:rFonts w:ascii="Times" w:hAnsi="Times"/>
          <w:szCs w:val="24"/>
        </w:rPr>
        <w:t>, European Financial Management Association 2021</w:t>
      </w:r>
      <w:r w:rsidR="00B94E5D" w:rsidRPr="0079018E">
        <w:rPr>
          <w:rFonts w:ascii="Times" w:hAnsi="Times"/>
          <w:szCs w:val="24"/>
        </w:rPr>
        <w:t>, Financial Management Association 2021.</w:t>
      </w:r>
      <w:r w:rsidR="00964B8B" w:rsidRPr="0079018E">
        <w:rPr>
          <w:rFonts w:ascii="Times" w:hAnsi="Times"/>
          <w:szCs w:val="24"/>
        </w:rPr>
        <w:t xml:space="preserve"> </w:t>
      </w:r>
    </w:p>
    <w:p w14:paraId="361B7831" w14:textId="55C65AA8" w:rsidR="0001330A" w:rsidRPr="00A021A0" w:rsidRDefault="004A558F" w:rsidP="004D4E7B">
      <w:pPr>
        <w:autoSpaceDE w:val="0"/>
        <w:autoSpaceDN w:val="0"/>
        <w:adjustRightInd w:val="0"/>
        <w:ind w:left="630"/>
        <w:rPr>
          <w:rFonts w:ascii="Times" w:hAnsi="Times"/>
          <w:szCs w:val="24"/>
        </w:rPr>
      </w:pPr>
      <w:r w:rsidRPr="004D4E7B">
        <w:rPr>
          <w:rFonts w:ascii="Times" w:hAnsi="Times"/>
          <w:i/>
          <w:iCs/>
          <w:szCs w:val="24"/>
        </w:rPr>
        <w:t>Journal of Corporate Finance</w:t>
      </w:r>
      <w:r w:rsidRPr="004D4E7B">
        <w:rPr>
          <w:rFonts w:ascii="Times" w:hAnsi="Times"/>
          <w:szCs w:val="24"/>
        </w:rPr>
        <w:t xml:space="preserve"> (2/29/2024</w:t>
      </w:r>
      <w:r w:rsidR="00A85107" w:rsidRPr="004D4E7B">
        <w:rPr>
          <w:rFonts w:ascii="Times" w:hAnsi="Times"/>
          <w:szCs w:val="24"/>
        </w:rPr>
        <w:t xml:space="preserve">, </w:t>
      </w:r>
      <w:r w:rsidR="004D4E7B">
        <w:rPr>
          <w:rFonts w:ascii="Times" w:hAnsi="Times"/>
          <w:szCs w:val="24"/>
        </w:rPr>
        <w:t>1</w:t>
      </w:r>
      <w:r w:rsidR="004D4E7B" w:rsidRPr="004D4E7B">
        <w:rPr>
          <w:rFonts w:ascii="Times" w:hAnsi="Times"/>
          <w:szCs w:val="24"/>
          <w:vertAlign w:val="superscript"/>
        </w:rPr>
        <w:t>st</w:t>
      </w:r>
      <w:r w:rsidR="004D4E7B">
        <w:rPr>
          <w:rFonts w:ascii="Times" w:hAnsi="Times"/>
          <w:szCs w:val="24"/>
        </w:rPr>
        <w:t xml:space="preserve"> </w:t>
      </w:r>
      <w:r w:rsidR="00A85107" w:rsidRPr="004D4E7B">
        <w:rPr>
          <w:rFonts w:ascii="Times" w:hAnsi="Times"/>
          <w:szCs w:val="24"/>
        </w:rPr>
        <w:t>R&amp;R 4/11/2024</w:t>
      </w:r>
      <w:r w:rsidRPr="004D4E7B">
        <w:rPr>
          <w:rFonts w:ascii="Times" w:hAnsi="Times"/>
          <w:szCs w:val="24"/>
        </w:rPr>
        <w:t>)</w:t>
      </w:r>
      <w:r w:rsidR="00165947" w:rsidRPr="004D4E7B">
        <w:rPr>
          <w:rFonts w:ascii="Times" w:hAnsi="Times"/>
          <w:szCs w:val="24"/>
        </w:rPr>
        <w:t>, Under Revision</w:t>
      </w:r>
    </w:p>
    <w:p w14:paraId="5BB3D51C" w14:textId="77777777" w:rsidR="00CF6260" w:rsidRPr="00A021A0" w:rsidRDefault="00CF6260" w:rsidP="00A24854">
      <w:pPr>
        <w:autoSpaceDE w:val="0"/>
        <w:autoSpaceDN w:val="0"/>
        <w:adjustRightInd w:val="0"/>
        <w:ind w:left="630" w:hanging="630"/>
        <w:rPr>
          <w:rFonts w:ascii="Times" w:hAnsi="Times"/>
          <w:szCs w:val="24"/>
        </w:rPr>
      </w:pPr>
    </w:p>
    <w:p w14:paraId="1D03848A" w14:textId="3590D558" w:rsidR="009C4977" w:rsidRPr="00A021A0" w:rsidRDefault="009C4977" w:rsidP="00A24854">
      <w:pPr>
        <w:autoSpaceDE w:val="0"/>
        <w:autoSpaceDN w:val="0"/>
        <w:adjustRightInd w:val="0"/>
        <w:ind w:left="630" w:hanging="630"/>
        <w:rPr>
          <w:rFonts w:ascii="Times" w:hAnsi="Times"/>
          <w:szCs w:val="24"/>
        </w:rPr>
      </w:pPr>
      <w:r w:rsidRPr="004D4E7B">
        <w:rPr>
          <w:rFonts w:ascii="Times" w:hAnsi="Times"/>
          <w:szCs w:val="24"/>
        </w:rPr>
        <w:t>2019: Daniel Lebret and Crocker H. Liu, Creating Value out of Thin Air</w:t>
      </w:r>
      <w:r w:rsidR="00546B71" w:rsidRPr="004D4E7B">
        <w:rPr>
          <w:rFonts w:ascii="Times" w:hAnsi="Times"/>
          <w:szCs w:val="24"/>
        </w:rPr>
        <w:t xml:space="preserve">. </w:t>
      </w:r>
      <w:r w:rsidR="00165947" w:rsidRPr="004D4E7B">
        <w:rPr>
          <w:rFonts w:ascii="Times" w:hAnsi="Times"/>
          <w:szCs w:val="24"/>
        </w:rPr>
        <w:t>Under Revision</w:t>
      </w:r>
    </w:p>
    <w:p w14:paraId="2B007528" w14:textId="77777777" w:rsidR="009C4977" w:rsidRPr="00A021A0" w:rsidRDefault="009C4977" w:rsidP="00A24854">
      <w:pPr>
        <w:autoSpaceDE w:val="0"/>
        <w:autoSpaceDN w:val="0"/>
        <w:adjustRightInd w:val="0"/>
        <w:ind w:left="630" w:hanging="630"/>
        <w:rPr>
          <w:rFonts w:ascii="Times" w:hAnsi="Times"/>
          <w:szCs w:val="24"/>
        </w:rPr>
      </w:pPr>
    </w:p>
    <w:p w14:paraId="4B9B3CE6" w14:textId="09A3F4F2" w:rsidR="00623568" w:rsidRPr="00A021A0" w:rsidRDefault="00D1613D" w:rsidP="00A24854">
      <w:pPr>
        <w:autoSpaceDE w:val="0"/>
        <w:autoSpaceDN w:val="0"/>
        <w:adjustRightInd w:val="0"/>
        <w:ind w:left="630" w:hanging="630"/>
        <w:rPr>
          <w:rFonts w:ascii="Times" w:hAnsi="Times"/>
          <w:szCs w:val="24"/>
        </w:rPr>
      </w:pPr>
      <w:r w:rsidRPr="00A021A0">
        <w:rPr>
          <w:rFonts w:ascii="Times" w:hAnsi="Times"/>
          <w:szCs w:val="24"/>
        </w:rPr>
        <w:t>2017</w:t>
      </w:r>
      <w:r w:rsidR="00623568" w:rsidRPr="00A021A0">
        <w:rPr>
          <w:rFonts w:ascii="Times" w:hAnsi="Times"/>
          <w:szCs w:val="24"/>
        </w:rPr>
        <w:t xml:space="preserve">: Crocker H. Liu, </w:t>
      </w:r>
      <w:proofErr w:type="spellStart"/>
      <w:r w:rsidR="00623568" w:rsidRPr="00A021A0">
        <w:rPr>
          <w:rFonts w:ascii="Times" w:hAnsi="Times"/>
          <w:szCs w:val="24"/>
        </w:rPr>
        <w:t>Yuzheng</w:t>
      </w:r>
      <w:proofErr w:type="spellEnd"/>
      <w:r w:rsidR="00623568" w:rsidRPr="00A021A0">
        <w:rPr>
          <w:rFonts w:ascii="Times" w:hAnsi="Times"/>
          <w:szCs w:val="24"/>
        </w:rPr>
        <w:t xml:space="preserve"> Sun, Charles </w:t>
      </w:r>
      <w:proofErr w:type="spellStart"/>
      <w:r w:rsidR="00623568" w:rsidRPr="00A021A0">
        <w:rPr>
          <w:rFonts w:ascii="Times" w:hAnsi="Times"/>
          <w:szCs w:val="24"/>
        </w:rPr>
        <w:t>Trzcinka</w:t>
      </w:r>
      <w:proofErr w:type="spellEnd"/>
      <w:r w:rsidR="00623568" w:rsidRPr="00A021A0">
        <w:rPr>
          <w:rFonts w:ascii="Times" w:hAnsi="Times"/>
          <w:szCs w:val="24"/>
        </w:rPr>
        <w:t>,</w:t>
      </w:r>
      <w:r w:rsidR="008178C1">
        <w:rPr>
          <w:rFonts w:ascii="Times" w:hAnsi="Times"/>
          <w:szCs w:val="24"/>
        </w:rPr>
        <w:t xml:space="preserve"> and </w:t>
      </w:r>
      <w:proofErr w:type="spellStart"/>
      <w:r w:rsidR="008178C1" w:rsidRPr="008178C1">
        <w:rPr>
          <w:rFonts w:ascii="Times" w:hAnsi="Times"/>
          <w:szCs w:val="24"/>
        </w:rPr>
        <w:t>Ziwei</w:t>
      </w:r>
      <w:proofErr w:type="spellEnd"/>
      <w:r w:rsidR="008178C1" w:rsidRPr="008178C1">
        <w:rPr>
          <w:rFonts w:ascii="Times" w:hAnsi="Times"/>
          <w:szCs w:val="24"/>
        </w:rPr>
        <w:t xml:space="preserve"> Zhao</w:t>
      </w:r>
      <w:r w:rsidR="00623568" w:rsidRPr="00A021A0">
        <w:rPr>
          <w:rFonts w:ascii="Times" w:hAnsi="Times"/>
          <w:szCs w:val="24"/>
        </w:rPr>
        <w:t xml:space="preserve"> </w:t>
      </w:r>
      <w:r w:rsidR="007D26FF" w:rsidRPr="00A021A0">
        <w:rPr>
          <w:rFonts w:ascii="Times" w:hAnsi="Times"/>
          <w:szCs w:val="24"/>
        </w:rPr>
        <w:t xml:space="preserve">The Price of Illiquidity for Common Stocks (former title: </w:t>
      </w:r>
      <w:r w:rsidR="004E2AAA" w:rsidRPr="00A021A0">
        <w:rPr>
          <w:rFonts w:ascii="Times" w:hAnsi="Times"/>
          <w:szCs w:val="24"/>
        </w:rPr>
        <w:t>Discretionary Trading Halts and Patient Investors</w:t>
      </w:r>
      <w:r w:rsidR="007D26FF" w:rsidRPr="00A021A0">
        <w:rPr>
          <w:rFonts w:ascii="Times" w:hAnsi="Times"/>
          <w:szCs w:val="24"/>
        </w:rPr>
        <w:t>)</w:t>
      </w:r>
      <w:r w:rsidR="004E2AAA" w:rsidRPr="00A021A0">
        <w:rPr>
          <w:rFonts w:ascii="Times" w:hAnsi="Times"/>
          <w:szCs w:val="24"/>
        </w:rPr>
        <w:t xml:space="preserve">. </w:t>
      </w:r>
      <w:r w:rsidR="00712EA2" w:rsidRPr="00A021A0">
        <w:rPr>
          <w:rFonts w:ascii="Times" w:hAnsi="Times"/>
          <w:szCs w:val="24"/>
        </w:rPr>
        <w:t xml:space="preserve">Accepted for Presentation at 2019 UC Riverside Citrus Finance Conference (Charles </w:t>
      </w:r>
      <w:proofErr w:type="spellStart"/>
      <w:r w:rsidR="00712EA2" w:rsidRPr="00695497">
        <w:rPr>
          <w:rFonts w:ascii="Times" w:hAnsi="Times"/>
          <w:szCs w:val="24"/>
        </w:rPr>
        <w:t>Trzcinka</w:t>
      </w:r>
      <w:proofErr w:type="spellEnd"/>
      <w:r w:rsidR="00712EA2" w:rsidRPr="00695497">
        <w:rPr>
          <w:rFonts w:ascii="Times" w:hAnsi="Times"/>
          <w:szCs w:val="24"/>
        </w:rPr>
        <w:t xml:space="preserve"> to present)</w:t>
      </w:r>
      <w:r w:rsidR="007D26FF" w:rsidRPr="00695497">
        <w:rPr>
          <w:rFonts w:ascii="Times" w:hAnsi="Times"/>
          <w:szCs w:val="24"/>
        </w:rPr>
        <w:t xml:space="preserve">. </w:t>
      </w:r>
      <w:r w:rsidR="00C86AAD" w:rsidRPr="00695497">
        <w:rPr>
          <w:rFonts w:ascii="Times" w:hAnsi="Times"/>
          <w:szCs w:val="24"/>
        </w:rPr>
        <w:t xml:space="preserve">Submitted to </w:t>
      </w:r>
      <w:r w:rsidR="00C86AAD" w:rsidRPr="00695497">
        <w:rPr>
          <w:rFonts w:ascii="Times" w:hAnsi="Times"/>
          <w:i/>
          <w:szCs w:val="24"/>
        </w:rPr>
        <w:t>Review of Finance</w:t>
      </w:r>
      <w:r w:rsidR="00C86AAD" w:rsidRPr="00695497">
        <w:rPr>
          <w:rFonts w:ascii="Times" w:hAnsi="Times"/>
          <w:szCs w:val="24"/>
        </w:rPr>
        <w:t xml:space="preserve"> (12/29/2020)</w:t>
      </w:r>
      <w:r w:rsidR="008178C1" w:rsidRPr="00695497">
        <w:rPr>
          <w:rFonts w:ascii="Times" w:hAnsi="Times"/>
          <w:szCs w:val="24"/>
        </w:rPr>
        <w:t xml:space="preserve">, Reject and Resubmit </w:t>
      </w:r>
      <w:r w:rsidR="008178C1" w:rsidRPr="00695497">
        <w:rPr>
          <w:rFonts w:ascii="Times" w:hAnsi="Times"/>
          <w:i/>
          <w:szCs w:val="24"/>
        </w:rPr>
        <w:t xml:space="preserve">Review of Finance </w:t>
      </w:r>
      <w:r w:rsidR="008178C1" w:rsidRPr="00695497">
        <w:rPr>
          <w:rFonts w:ascii="Times" w:hAnsi="Times"/>
          <w:iCs/>
          <w:szCs w:val="24"/>
        </w:rPr>
        <w:t>(3/25/2021)</w:t>
      </w:r>
      <w:r w:rsidR="00695497">
        <w:rPr>
          <w:rFonts w:ascii="Times" w:hAnsi="Times"/>
          <w:iCs/>
          <w:szCs w:val="24"/>
        </w:rPr>
        <w:t>. Permanent Working Paper</w:t>
      </w:r>
    </w:p>
    <w:p w14:paraId="3BECDC6B" w14:textId="77777777" w:rsidR="00D252A7" w:rsidRPr="00A021A0" w:rsidRDefault="00D252A7" w:rsidP="00A24854">
      <w:pPr>
        <w:autoSpaceDE w:val="0"/>
        <w:autoSpaceDN w:val="0"/>
        <w:adjustRightInd w:val="0"/>
        <w:ind w:left="630" w:hanging="630"/>
        <w:rPr>
          <w:rFonts w:ascii="Times" w:hAnsi="Times"/>
          <w:szCs w:val="24"/>
        </w:rPr>
      </w:pPr>
    </w:p>
    <w:p w14:paraId="57962581" w14:textId="77777777" w:rsidR="00DA6392" w:rsidRPr="00A021A0" w:rsidRDefault="00DC60CE" w:rsidP="00A24854">
      <w:pPr>
        <w:autoSpaceDE w:val="0"/>
        <w:autoSpaceDN w:val="0"/>
        <w:adjustRightInd w:val="0"/>
        <w:ind w:left="630" w:hanging="630"/>
        <w:rPr>
          <w:rFonts w:ascii="Times" w:hAnsi="Times"/>
          <w:b/>
          <w:szCs w:val="24"/>
          <w:u w:val="single"/>
        </w:rPr>
      </w:pPr>
      <w:r w:rsidRPr="00A021A0">
        <w:rPr>
          <w:rFonts w:ascii="Times" w:hAnsi="Times"/>
          <w:b/>
          <w:szCs w:val="24"/>
          <w:u w:val="single"/>
        </w:rPr>
        <w:t>Economics/</w:t>
      </w:r>
      <w:r w:rsidR="00DA6392" w:rsidRPr="00A021A0">
        <w:rPr>
          <w:rFonts w:ascii="Times" w:hAnsi="Times"/>
          <w:b/>
          <w:szCs w:val="24"/>
          <w:u w:val="single"/>
        </w:rPr>
        <w:t>Urban Economics:</w:t>
      </w:r>
    </w:p>
    <w:p w14:paraId="3629B7D5" w14:textId="77777777" w:rsidR="00DA6392" w:rsidRPr="00A021A0" w:rsidRDefault="00DA6392" w:rsidP="00A24854">
      <w:pPr>
        <w:autoSpaceDE w:val="0"/>
        <w:autoSpaceDN w:val="0"/>
        <w:adjustRightInd w:val="0"/>
        <w:ind w:left="630" w:hanging="630"/>
        <w:rPr>
          <w:rFonts w:ascii="Times" w:hAnsi="Times"/>
          <w:b/>
          <w:szCs w:val="24"/>
          <w:u w:val="single"/>
        </w:rPr>
      </w:pPr>
    </w:p>
    <w:p w14:paraId="7E9B2EA1" w14:textId="274C22DB" w:rsidR="00F84666" w:rsidRDefault="00D4375D" w:rsidP="00F84666">
      <w:pPr>
        <w:autoSpaceDE w:val="0"/>
        <w:autoSpaceDN w:val="0"/>
        <w:adjustRightInd w:val="0"/>
        <w:ind w:left="630" w:hanging="630"/>
        <w:rPr>
          <w:rFonts w:ascii="Times" w:hAnsi="Times"/>
          <w:szCs w:val="24"/>
        </w:rPr>
      </w:pPr>
      <w:r w:rsidRPr="004D4E7B">
        <w:rPr>
          <w:rFonts w:ascii="Times" w:hAnsi="Times"/>
          <w:szCs w:val="24"/>
        </w:rPr>
        <w:t xml:space="preserve">2023: Daniel Lebret, Crocker H. Liu, and Maxence Valentin, Carrot and Stick Zoning. </w:t>
      </w:r>
      <w:r w:rsidR="00F84666" w:rsidRPr="004D4E7B">
        <w:rPr>
          <w:rFonts w:ascii="Times" w:hAnsi="Times"/>
          <w:szCs w:val="24"/>
        </w:rPr>
        <w:t>Accept</w:t>
      </w:r>
      <w:r w:rsidRPr="004D4E7B">
        <w:rPr>
          <w:rFonts w:ascii="Times" w:hAnsi="Times"/>
          <w:szCs w:val="24"/>
        </w:rPr>
        <w:t>ed</w:t>
      </w:r>
      <w:r w:rsidR="00F84666" w:rsidRPr="004D4E7B">
        <w:rPr>
          <w:rFonts w:ascii="Times" w:hAnsi="Times"/>
          <w:szCs w:val="24"/>
        </w:rPr>
        <w:t xml:space="preserve"> </w:t>
      </w:r>
      <w:r w:rsidRPr="004D4E7B">
        <w:rPr>
          <w:rFonts w:ascii="Times" w:hAnsi="Times"/>
          <w:szCs w:val="24"/>
        </w:rPr>
        <w:t xml:space="preserve"> </w:t>
      </w:r>
      <w:r w:rsidR="00F84666" w:rsidRPr="004D4E7B">
        <w:rPr>
          <w:rFonts w:ascii="Times" w:hAnsi="Times"/>
          <w:szCs w:val="24"/>
        </w:rPr>
        <w:t>for presentation at</w:t>
      </w:r>
      <w:r w:rsidRPr="004D4E7B">
        <w:rPr>
          <w:rFonts w:ascii="Times" w:hAnsi="Times"/>
          <w:szCs w:val="24"/>
        </w:rPr>
        <w:t xml:space="preserve"> </w:t>
      </w:r>
      <w:r w:rsidR="007C2A17" w:rsidRPr="004D4E7B">
        <w:rPr>
          <w:rFonts w:ascii="Times" w:hAnsi="Times"/>
          <w:szCs w:val="24"/>
        </w:rPr>
        <w:t xml:space="preserve">2023 </w:t>
      </w:r>
      <w:r w:rsidRPr="004D4E7B">
        <w:rPr>
          <w:rFonts w:ascii="Times" w:hAnsi="Times"/>
          <w:szCs w:val="24"/>
        </w:rPr>
        <w:t xml:space="preserve">AREUEA International Conference 2023 </w:t>
      </w:r>
      <w:r w:rsidR="007C2A17" w:rsidRPr="004D4E7B">
        <w:rPr>
          <w:rFonts w:ascii="Times" w:hAnsi="Times"/>
          <w:szCs w:val="24"/>
        </w:rPr>
        <w:t>(5/12/2023),</w:t>
      </w:r>
      <w:r w:rsidR="00F84666" w:rsidRPr="004D4E7B">
        <w:rPr>
          <w:rFonts w:ascii="Times" w:hAnsi="Times"/>
          <w:szCs w:val="24"/>
        </w:rPr>
        <w:t xml:space="preserve"> </w:t>
      </w:r>
      <w:r w:rsidR="00A92EE1" w:rsidRPr="004D4E7B">
        <w:rPr>
          <w:rFonts w:ascii="Times" w:hAnsi="Times"/>
          <w:szCs w:val="24"/>
        </w:rPr>
        <w:t>2024 European Urban Economics Association</w:t>
      </w:r>
      <w:r w:rsidR="00B04ED4" w:rsidRPr="004D4E7B">
        <w:rPr>
          <w:rFonts w:ascii="Times" w:hAnsi="Times"/>
          <w:szCs w:val="24"/>
        </w:rPr>
        <w:t xml:space="preserve"> (3/26/2024), 2024 National AREUEA Meeting (3/7/2024)</w:t>
      </w:r>
      <w:r w:rsidR="004D4E7B" w:rsidRPr="004D4E7B">
        <w:rPr>
          <w:rFonts w:ascii="Times" w:hAnsi="Times"/>
          <w:szCs w:val="24"/>
        </w:rPr>
        <w:t>. Under Revision</w:t>
      </w:r>
      <w:r w:rsidR="00A92EE1" w:rsidRPr="004D4E7B">
        <w:rPr>
          <w:rFonts w:ascii="Times" w:hAnsi="Times"/>
          <w:szCs w:val="24"/>
        </w:rPr>
        <w:t xml:space="preserve"> </w:t>
      </w:r>
    </w:p>
    <w:p w14:paraId="3A8118E8" w14:textId="77777777" w:rsidR="00D4375D" w:rsidRDefault="00D4375D" w:rsidP="00A24854">
      <w:pPr>
        <w:autoSpaceDE w:val="0"/>
        <w:autoSpaceDN w:val="0"/>
        <w:adjustRightInd w:val="0"/>
        <w:ind w:left="630" w:hanging="630"/>
        <w:rPr>
          <w:rFonts w:ascii="Times" w:hAnsi="Times"/>
          <w:szCs w:val="24"/>
        </w:rPr>
      </w:pPr>
    </w:p>
    <w:p w14:paraId="797E246B" w14:textId="2EE20207" w:rsidR="00EF09A2" w:rsidRPr="00A021A0" w:rsidRDefault="00EF09A2" w:rsidP="00A24854">
      <w:pPr>
        <w:autoSpaceDE w:val="0"/>
        <w:autoSpaceDN w:val="0"/>
        <w:adjustRightInd w:val="0"/>
        <w:ind w:left="630" w:hanging="630"/>
        <w:rPr>
          <w:rFonts w:ascii="Times" w:hAnsi="Times"/>
          <w:szCs w:val="24"/>
        </w:rPr>
      </w:pPr>
      <w:r w:rsidRPr="00A021A0">
        <w:rPr>
          <w:rFonts w:ascii="Times" w:hAnsi="Times"/>
          <w:szCs w:val="24"/>
        </w:rPr>
        <w:lastRenderedPageBreak/>
        <w:t xml:space="preserve">2019: </w:t>
      </w:r>
      <w:r w:rsidRPr="004D4E7B">
        <w:rPr>
          <w:rFonts w:ascii="Times" w:hAnsi="Times"/>
          <w:szCs w:val="24"/>
        </w:rPr>
        <w:t xml:space="preserve">Kevin C.H. Chiang, Crocker H. Liu, and Andrey D. Ukhov, </w:t>
      </w:r>
      <w:r w:rsidR="00AE207C" w:rsidRPr="004D4E7B">
        <w:rPr>
          <w:rFonts w:ascii="Times" w:hAnsi="Times"/>
          <w:szCs w:val="24"/>
        </w:rPr>
        <w:t xml:space="preserve">What's in a Name? That which we call Green by any Other Name? (former title: </w:t>
      </w:r>
      <w:r w:rsidRPr="004D4E7B">
        <w:rPr>
          <w:rFonts w:ascii="Times" w:hAnsi="Times"/>
          <w:szCs w:val="24"/>
        </w:rPr>
        <w:t>The True Value of Green: Separating the Wheat from the Chaff</w:t>
      </w:r>
      <w:r w:rsidR="00AE207C" w:rsidRPr="004D4E7B">
        <w:rPr>
          <w:rFonts w:ascii="Times" w:hAnsi="Times"/>
          <w:szCs w:val="24"/>
        </w:rPr>
        <w:t>)</w:t>
      </w:r>
      <w:r w:rsidRPr="004D4E7B">
        <w:rPr>
          <w:rFonts w:ascii="Times" w:hAnsi="Times"/>
          <w:szCs w:val="24"/>
        </w:rPr>
        <w:t>.</w:t>
      </w:r>
      <w:r w:rsidR="00BD1518" w:rsidRPr="004D4E7B">
        <w:rPr>
          <w:rFonts w:ascii="Times" w:hAnsi="Times"/>
          <w:szCs w:val="24"/>
        </w:rPr>
        <w:t xml:space="preserve"> </w:t>
      </w:r>
      <w:r w:rsidR="00A30272" w:rsidRPr="004D4E7B">
        <w:rPr>
          <w:rFonts w:ascii="Times" w:hAnsi="Times"/>
          <w:szCs w:val="24"/>
        </w:rPr>
        <w:t>Accept</w:t>
      </w:r>
      <w:r w:rsidR="00BD1518" w:rsidRPr="004D4E7B">
        <w:rPr>
          <w:rFonts w:ascii="Times" w:hAnsi="Times"/>
          <w:szCs w:val="24"/>
        </w:rPr>
        <w:t xml:space="preserve">ed </w:t>
      </w:r>
      <w:r w:rsidR="00A30272" w:rsidRPr="004D4E7B">
        <w:rPr>
          <w:rFonts w:ascii="Times" w:hAnsi="Times"/>
          <w:szCs w:val="24"/>
        </w:rPr>
        <w:t>for Presentation at</w:t>
      </w:r>
      <w:r w:rsidR="00BD1518" w:rsidRPr="004D4E7B">
        <w:rPr>
          <w:rFonts w:ascii="Times" w:hAnsi="Times"/>
          <w:szCs w:val="24"/>
        </w:rPr>
        <w:t xml:space="preserve"> 2020 ASSA-AREUEA Conference (</w:t>
      </w:r>
      <w:r w:rsidR="00A30272" w:rsidRPr="004D4E7B">
        <w:rPr>
          <w:rFonts w:ascii="Times" w:hAnsi="Times"/>
          <w:szCs w:val="24"/>
        </w:rPr>
        <w:t>6</w:t>
      </w:r>
      <w:r w:rsidR="00BD1518" w:rsidRPr="004D4E7B">
        <w:rPr>
          <w:rFonts w:ascii="Times" w:hAnsi="Times"/>
          <w:szCs w:val="24"/>
        </w:rPr>
        <w:t>/</w:t>
      </w:r>
      <w:r w:rsidR="00A30272" w:rsidRPr="004D4E7B">
        <w:rPr>
          <w:rFonts w:ascii="Times" w:hAnsi="Times"/>
          <w:szCs w:val="24"/>
        </w:rPr>
        <w:t>12</w:t>
      </w:r>
      <w:r w:rsidR="00BD1518" w:rsidRPr="004D4E7B">
        <w:rPr>
          <w:rFonts w:ascii="Times" w:hAnsi="Times"/>
          <w:szCs w:val="24"/>
        </w:rPr>
        <w:t>/2019)</w:t>
      </w:r>
      <w:r w:rsidR="00D11A14" w:rsidRPr="004D4E7B">
        <w:rPr>
          <w:rFonts w:ascii="Times" w:hAnsi="Times"/>
          <w:szCs w:val="24"/>
        </w:rPr>
        <w:t xml:space="preserve">, </w:t>
      </w:r>
      <w:r w:rsidR="00BD6490" w:rsidRPr="004D4E7B">
        <w:rPr>
          <w:rFonts w:ascii="Times" w:hAnsi="Times"/>
          <w:szCs w:val="24"/>
        </w:rPr>
        <w:t>Under Revision</w:t>
      </w:r>
    </w:p>
    <w:p w14:paraId="70EC5BAD" w14:textId="77777777" w:rsidR="00F84666" w:rsidRDefault="00F84666" w:rsidP="0016086E">
      <w:pPr>
        <w:autoSpaceDE w:val="0"/>
        <w:autoSpaceDN w:val="0"/>
        <w:adjustRightInd w:val="0"/>
        <w:rPr>
          <w:rFonts w:ascii="Times" w:hAnsi="Times"/>
          <w:b/>
          <w:szCs w:val="24"/>
          <w:u w:val="single"/>
        </w:rPr>
      </w:pPr>
    </w:p>
    <w:p w14:paraId="45477BFC" w14:textId="62B2657D" w:rsidR="00750655" w:rsidRPr="00A021A0" w:rsidRDefault="00750655" w:rsidP="00A24854">
      <w:pPr>
        <w:autoSpaceDE w:val="0"/>
        <w:autoSpaceDN w:val="0"/>
        <w:adjustRightInd w:val="0"/>
        <w:ind w:left="630" w:hanging="630"/>
        <w:rPr>
          <w:rFonts w:ascii="Times" w:hAnsi="Times"/>
          <w:szCs w:val="24"/>
        </w:rPr>
      </w:pPr>
      <w:r w:rsidRPr="00A021A0">
        <w:rPr>
          <w:rFonts w:ascii="Times" w:hAnsi="Times"/>
          <w:b/>
          <w:szCs w:val="24"/>
          <w:u w:val="single"/>
        </w:rPr>
        <w:t>Real Estate</w:t>
      </w:r>
      <w:r w:rsidRPr="00A021A0">
        <w:rPr>
          <w:rFonts w:ascii="Times" w:hAnsi="Times"/>
          <w:szCs w:val="24"/>
        </w:rPr>
        <w:t>:</w:t>
      </w:r>
    </w:p>
    <w:p w14:paraId="626C39CD" w14:textId="77777777" w:rsidR="00B75725" w:rsidRPr="00A021A0" w:rsidRDefault="00B75725" w:rsidP="00A24854">
      <w:pPr>
        <w:autoSpaceDE w:val="0"/>
        <w:autoSpaceDN w:val="0"/>
        <w:adjustRightInd w:val="0"/>
        <w:ind w:left="630" w:hanging="630"/>
        <w:rPr>
          <w:rFonts w:ascii="Times" w:hAnsi="Times"/>
          <w:szCs w:val="24"/>
        </w:rPr>
      </w:pPr>
    </w:p>
    <w:p w14:paraId="728A1BB2" w14:textId="2F74918C" w:rsidR="00DB4B9C" w:rsidRDefault="00DB4B9C" w:rsidP="00A24854">
      <w:pPr>
        <w:autoSpaceDE w:val="0"/>
        <w:autoSpaceDN w:val="0"/>
        <w:adjustRightInd w:val="0"/>
        <w:ind w:left="630" w:hanging="630"/>
        <w:rPr>
          <w:rFonts w:ascii="Times" w:hAnsi="Times"/>
          <w:szCs w:val="24"/>
        </w:rPr>
      </w:pPr>
      <w:r w:rsidRPr="004D4E7B">
        <w:rPr>
          <w:rFonts w:ascii="Times" w:hAnsi="Times"/>
          <w:szCs w:val="24"/>
        </w:rPr>
        <w:t xml:space="preserve">2022: Crocker H. Liu, Chen Zheng, and Bing Zhu. </w:t>
      </w:r>
      <w:r w:rsidR="00D302CD" w:rsidRPr="004D4E7B">
        <w:rPr>
          <w:rFonts w:ascii="Times" w:hAnsi="Times"/>
          <w:szCs w:val="24"/>
        </w:rPr>
        <w:t xml:space="preserve">Does Agglomeration Enhance Property Value? (Former Title: </w:t>
      </w:r>
      <w:r w:rsidR="00511756" w:rsidRPr="004D4E7B">
        <w:rPr>
          <w:rFonts w:ascii="Times" w:hAnsi="Times"/>
          <w:szCs w:val="24"/>
        </w:rPr>
        <w:t>Does Putting All Your Eggs in One Basket Add Value? The Case of a Spatial Concentration of Same Industry Firms</w:t>
      </w:r>
      <w:r w:rsidR="00D302CD" w:rsidRPr="004D4E7B">
        <w:rPr>
          <w:rFonts w:ascii="Times" w:hAnsi="Times"/>
          <w:szCs w:val="24"/>
        </w:rPr>
        <w:t>)</w:t>
      </w:r>
      <w:r w:rsidR="005F003F" w:rsidRPr="004D4E7B">
        <w:rPr>
          <w:rFonts w:ascii="Times" w:hAnsi="Times"/>
          <w:szCs w:val="24"/>
        </w:rPr>
        <w:t xml:space="preserve"> Submitted to AREUEA International Conference (3/14/2022)</w:t>
      </w:r>
      <w:r w:rsidR="001445F7" w:rsidRPr="004D4E7B">
        <w:rPr>
          <w:rFonts w:ascii="Times" w:hAnsi="Times"/>
          <w:szCs w:val="24"/>
        </w:rPr>
        <w:t>. Winner of Best Paper Award at 2022 International AREUEA Conference in Dublin.</w:t>
      </w:r>
      <w:r w:rsidR="004B5FCA" w:rsidRPr="004D4E7B">
        <w:rPr>
          <w:rFonts w:ascii="Times" w:hAnsi="Times"/>
          <w:szCs w:val="24"/>
        </w:rPr>
        <w:t xml:space="preserve"> Submitted to 2023 12th European Meeting of the Urban Economics Association (1/20/2023)</w:t>
      </w:r>
      <w:r w:rsidR="00D302CD" w:rsidRPr="004D4E7B">
        <w:rPr>
          <w:rFonts w:ascii="Times" w:hAnsi="Times"/>
          <w:szCs w:val="24"/>
        </w:rPr>
        <w:t xml:space="preserve">, </w:t>
      </w:r>
      <w:r w:rsidR="001213C3" w:rsidRPr="004D4E7B">
        <w:rPr>
          <w:rFonts w:ascii="Times" w:hAnsi="Times"/>
          <w:i/>
          <w:szCs w:val="24"/>
        </w:rPr>
        <w:t>Management Science</w:t>
      </w:r>
      <w:r w:rsidR="001213C3" w:rsidRPr="004D4E7B">
        <w:rPr>
          <w:rFonts w:ascii="Times" w:hAnsi="Times"/>
          <w:szCs w:val="24"/>
        </w:rPr>
        <w:t xml:space="preserve"> (8/31/2023</w:t>
      </w:r>
      <w:r w:rsidR="00BD6490" w:rsidRPr="004D4E7B">
        <w:rPr>
          <w:rFonts w:ascii="Times" w:hAnsi="Times"/>
          <w:szCs w:val="24"/>
        </w:rPr>
        <w:t>, 1</w:t>
      </w:r>
      <w:r w:rsidR="00BD6490" w:rsidRPr="004D4E7B">
        <w:rPr>
          <w:rFonts w:ascii="Times" w:hAnsi="Times"/>
          <w:szCs w:val="24"/>
          <w:vertAlign w:val="superscript"/>
        </w:rPr>
        <w:t>st</w:t>
      </w:r>
      <w:r w:rsidR="00BD6490" w:rsidRPr="004D4E7B">
        <w:rPr>
          <w:rFonts w:ascii="Times" w:hAnsi="Times"/>
          <w:szCs w:val="24"/>
        </w:rPr>
        <w:t xml:space="preserve"> R&amp;R 7/2/2024</w:t>
      </w:r>
      <w:r w:rsidR="001213C3" w:rsidRPr="004D4E7B">
        <w:rPr>
          <w:rFonts w:ascii="Times" w:hAnsi="Times"/>
          <w:szCs w:val="24"/>
        </w:rPr>
        <w:t>)</w:t>
      </w:r>
      <w:r w:rsidR="00BD6490" w:rsidRPr="004D4E7B">
        <w:rPr>
          <w:rFonts w:ascii="Times" w:hAnsi="Times"/>
          <w:szCs w:val="24"/>
        </w:rPr>
        <w:t>. Under Revision.</w:t>
      </w:r>
    </w:p>
    <w:p w14:paraId="1E3E5DC0" w14:textId="77777777" w:rsidR="00C03A99" w:rsidRDefault="00C03A99" w:rsidP="00A24854">
      <w:pPr>
        <w:autoSpaceDE w:val="0"/>
        <w:autoSpaceDN w:val="0"/>
        <w:adjustRightInd w:val="0"/>
        <w:ind w:left="630" w:hanging="630"/>
        <w:rPr>
          <w:rFonts w:ascii="Times" w:hAnsi="Times"/>
          <w:szCs w:val="24"/>
        </w:rPr>
      </w:pPr>
    </w:p>
    <w:p w14:paraId="5D36F9C0" w14:textId="77777777" w:rsidR="004F53C5" w:rsidRPr="00A021A0" w:rsidRDefault="004F53C5" w:rsidP="00A24854">
      <w:pPr>
        <w:autoSpaceDE w:val="0"/>
        <w:autoSpaceDN w:val="0"/>
        <w:adjustRightInd w:val="0"/>
        <w:ind w:left="630" w:hanging="630"/>
        <w:rPr>
          <w:rFonts w:ascii="Times" w:hAnsi="Times"/>
          <w:szCs w:val="24"/>
        </w:rPr>
      </w:pPr>
      <w:r w:rsidRPr="00A021A0">
        <w:rPr>
          <w:rFonts w:ascii="Times" w:hAnsi="Times"/>
          <w:b/>
          <w:szCs w:val="24"/>
          <w:u w:val="single"/>
        </w:rPr>
        <w:t>Hospitality</w:t>
      </w:r>
      <w:r w:rsidRPr="00A021A0">
        <w:rPr>
          <w:rFonts w:ascii="Times" w:hAnsi="Times"/>
          <w:szCs w:val="24"/>
        </w:rPr>
        <w:t>:</w:t>
      </w:r>
    </w:p>
    <w:p w14:paraId="211817D0" w14:textId="77777777" w:rsidR="004F53C5" w:rsidRPr="00A021A0" w:rsidRDefault="004F53C5" w:rsidP="00A24854">
      <w:pPr>
        <w:autoSpaceDE w:val="0"/>
        <w:autoSpaceDN w:val="0"/>
        <w:adjustRightInd w:val="0"/>
        <w:ind w:left="630" w:hanging="630"/>
        <w:rPr>
          <w:rFonts w:ascii="Times" w:hAnsi="Times"/>
          <w:szCs w:val="24"/>
        </w:rPr>
      </w:pPr>
    </w:p>
    <w:p w14:paraId="345650F8" w14:textId="2763DCC0" w:rsidR="004F53C5" w:rsidRPr="00A021A0" w:rsidRDefault="004F53C5" w:rsidP="00A24854">
      <w:pPr>
        <w:autoSpaceDE w:val="0"/>
        <w:autoSpaceDN w:val="0"/>
        <w:adjustRightInd w:val="0"/>
        <w:ind w:left="630" w:hanging="630"/>
        <w:rPr>
          <w:rFonts w:ascii="Times" w:hAnsi="Times"/>
          <w:szCs w:val="24"/>
        </w:rPr>
      </w:pPr>
      <w:r w:rsidRPr="00A021A0">
        <w:rPr>
          <w:rFonts w:ascii="Times" w:hAnsi="Times"/>
          <w:szCs w:val="24"/>
        </w:rPr>
        <w:t xml:space="preserve">2020: Crocker H. Liu and </w:t>
      </w:r>
      <w:proofErr w:type="spellStart"/>
      <w:r w:rsidRPr="00A021A0">
        <w:rPr>
          <w:rFonts w:ascii="Times" w:hAnsi="Times"/>
          <w:szCs w:val="24"/>
        </w:rPr>
        <w:t>Zipei</w:t>
      </w:r>
      <w:proofErr w:type="spellEnd"/>
      <w:r w:rsidRPr="00A021A0">
        <w:rPr>
          <w:rFonts w:ascii="Times" w:hAnsi="Times"/>
          <w:szCs w:val="24"/>
        </w:rPr>
        <w:t xml:space="preserve"> Zhu. Is There Added Value from Investing in Healthcare REITs? Submitted to </w:t>
      </w:r>
      <w:r w:rsidRPr="00A021A0">
        <w:rPr>
          <w:rFonts w:ascii="Times" w:hAnsi="Times"/>
          <w:i/>
          <w:szCs w:val="24"/>
        </w:rPr>
        <w:t>Cornell Hospitality Quarterly</w:t>
      </w:r>
      <w:r w:rsidRPr="00A021A0">
        <w:rPr>
          <w:rFonts w:ascii="Times" w:hAnsi="Times"/>
          <w:szCs w:val="24"/>
        </w:rPr>
        <w:t xml:space="preserve"> (3/8/2020) </w:t>
      </w:r>
    </w:p>
    <w:p w14:paraId="6E6CFBBA" w14:textId="77777777" w:rsidR="004F53C5" w:rsidRPr="00A021A0" w:rsidRDefault="004F53C5" w:rsidP="00A24854">
      <w:pPr>
        <w:autoSpaceDE w:val="0"/>
        <w:autoSpaceDN w:val="0"/>
        <w:adjustRightInd w:val="0"/>
        <w:ind w:left="630" w:hanging="630"/>
        <w:rPr>
          <w:rFonts w:ascii="Times" w:hAnsi="Times"/>
          <w:b/>
          <w:szCs w:val="24"/>
          <w:u w:val="single"/>
        </w:rPr>
      </w:pPr>
    </w:p>
    <w:p w14:paraId="66021344" w14:textId="77777777" w:rsidR="008F1F67" w:rsidRPr="00A021A0" w:rsidRDefault="008F1F67" w:rsidP="00A24854">
      <w:pPr>
        <w:autoSpaceDE w:val="0"/>
        <w:autoSpaceDN w:val="0"/>
        <w:adjustRightInd w:val="0"/>
        <w:ind w:left="630" w:hanging="630"/>
        <w:rPr>
          <w:rFonts w:ascii="Times" w:hAnsi="Times"/>
          <w:szCs w:val="24"/>
        </w:rPr>
      </w:pPr>
      <w:r w:rsidRPr="00A021A0">
        <w:rPr>
          <w:rFonts w:ascii="Times" w:hAnsi="Times"/>
          <w:b/>
          <w:szCs w:val="24"/>
          <w:u w:val="single"/>
        </w:rPr>
        <w:t>Books</w:t>
      </w:r>
      <w:r w:rsidRPr="00A021A0">
        <w:rPr>
          <w:rFonts w:ascii="Times" w:hAnsi="Times"/>
          <w:szCs w:val="24"/>
        </w:rPr>
        <w:t>:</w:t>
      </w:r>
    </w:p>
    <w:p w14:paraId="78AA0BEA" w14:textId="77777777" w:rsidR="008F1F67" w:rsidRPr="00A021A0" w:rsidRDefault="008F1F67" w:rsidP="00A24854">
      <w:pPr>
        <w:autoSpaceDE w:val="0"/>
        <w:autoSpaceDN w:val="0"/>
        <w:adjustRightInd w:val="0"/>
        <w:ind w:left="630" w:hanging="630"/>
        <w:rPr>
          <w:rFonts w:ascii="Times" w:hAnsi="Times"/>
          <w:szCs w:val="24"/>
        </w:rPr>
      </w:pPr>
    </w:p>
    <w:p w14:paraId="2E9805A6" w14:textId="1F274D55" w:rsidR="008F1F67" w:rsidRPr="00A021A0" w:rsidRDefault="008F1F67" w:rsidP="00A24854">
      <w:pPr>
        <w:autoSpaceDE w:val="0"/>
        <w:autoSpaceDN w:val="0"/>
        <w:adjustRightInd w:val="0"/>
        <w:ind w:left="630" w:hanging="630"/>
        <w:rPr>
          <w:rFonts w:ascii="Times" w:hAnsi="Times"/>
          <w:szCs w:val="24"/>
        </w:rPr>
      </w:pPr>
      <w:r w:rsidRPr="009457A7">
        <w:rPr>
          <w:rFonts w:ascii="Times" w:hAnsi="Times"/>
          <w:szCs w:val="24"/>
        </w:rPr>
        <w:t>20</w:t>
      </w:r>
      <w:r w:rsidR="00FB3A51" w:rsidRPr="009457A7">
        <w:rPr>
          <w:rFonts w:ascii="Times" w:hAnsi="Times"/>
          <w:szCs w:val="24"/>
        </w:rPr>
        <w:t>22</w:t>
      </w:r>
      <w:r w:rsidRPr="009457A7">
        <w:rPr>
          <w:rFonts w:ascii="Times" w:hAnsi="Times"/>
          <w:szCs w:val="24"/>
        </w:rPr>
        <w:t xml:space="preserve">: </w:t>
      </w:r>
      <w:r w:rsidR="003A6266" w:rsidRPr="009457A7">
        <w:rPr>
          <w:rFonts w:ascii="Times" w:hAnsi="Times"/>
          <w:szCs w:val="24"/>
        </w:rPr>
        <w:t xml:space="preserve">Dean Larkin, </w:t>
      </w:r>
      <w:r w:rsidRPr="009457A7">
        <w:rPr>
          <w:rFonts w:ascii="Times" w:hAnsi="Times"/>
          <w:szCs w:val="24"/>
        </w:rPr>
        <w:t xml:space="preserve">Crocker H. Liu, John </w:t>
      </w:r>
      <w:proofErr w:type="spellStart"/>
      <w:r w:rsidRPr="009457A7">
        <w:rPr>
          <w:rFonts w:ascii="Times" w:hAnsi="Times"/>
          <w:szCs w:val="24"/>
        </w:rPr>
        <w:t>Oharenko</w:t>
      </w:r>
      <w:proofErr w:type="spellEnd"/>
      <w:r w:rsidRPr="009457A7">
        <w:rPr>
          <w:rFonts w:ascii="Times" w:hAnsi="Times"/>
          <w:szCs w:val="24"/>
        </w:rPr>
        <w:t>, and Jeanne Peck,</w:t>
      </w:r>
      <w:r w:rsidR="00E83717" w:rsidRPr="009457A7">
        <w:rPr>
          <w:rFonts w:ascii="Times" w:hAnsi="Times"/>
          <w:szCs w:val="24"/>
        </w:rPr>
        <w:t xml:space="preserve"> </w:t>
      </w:r>
      <w:r w:rsidRPr="009457A7">
        <w:rPr>
          <w:rFonts w:ascii="Times" w:hAnsi="Times"/>
          <w:i/>
          <w:szCs w:val="24"/>
        </w:rPr>
        <w:t>The Four Pillars of Real Estate Capital Investing</w:t>
      </w:r>
      <w:r w:rsidRPr="009457A7">
        <w:rPr>
          <w:rFonts w:ascii="Times" w:hAnsi="Times"/>
          <w:szCs w:val="24"/>
        </w:rPr>
        <w:t>,</w:t>
      </w:r>
      <w:r w:rsidRPr="00A021A0">
        <w:rPr>
          <w:rFonts w:ascii="Times" w:hAnsi="Times"/>
          <w:szCs w:val="24"/>
        </w:rPr>
        <w:t xml:space="preserve"> </w:t>
      </w:r>
    </w:p>
    <w:p w14:paraId="191D6BAD" w14:textId="77777777" w:rsidR="00750655" w:rsidRPr="00A021A0" w:rsidRDefault="00750655" w:rsidP="00A24854">
      <w:pPr>
        <w:pStyle w:val="Header"/>
        <w:tabs>
          <w:tab w:val="clear" w:pos="4320"/>
          <w:tab w:val="clear" w:pos="8640"/>
        </w:tabs>
        <w:rPr>
          <w:rFonts w:ascii="Times" w:hAnsi="Times"/>
          <w:sz w:val="24"/>
          <w:szCs w:val="24"/>
        </w:rPr>
      </w:pPr>
    </w:p>
    <w:p w14:paraId="18B8926F" w14:textId="77777777" w:rsidR="00750655" w:rsidRPr="00A021A0" w:rsidRDefault="00750655" w:rsidP="00A24854">
      <w:pPr>
        <w:pStyle w:val="Header"/>
        <w:tabs>
          <w:tab w:val="clear" w:pos="4320"/>
          <w:tab w:val="clear" w:pos="8640"/>
        </w:tabs>
        <w:rPr>
          <w:rFonts w:ascii="Times" w:hAnsi="Times"/>
          <w:sz w:val="24"/>
          <w:szCs w:val="24"/>
        </w:rPr>
      </w:pPr>
      <w:r w:rsidRPr="00A021A0">
        <w:rPr>
          <w:rFonts w:ascii="Times" w:hAnsi="Times"/>
          <w:sz w:val="24"/>
          <w:szCs w:val="24"/>
          <w:u w:val="single"/>
        </w:rPr>
        <w:t>Brokerage</w:t>
      </w:r>
      <w:r w:rsidRPr="00A021A0">
        <w:rPr>
          <w:rFonts w:ascii="Times" w:hAnsi="Times"/>
          <w:sz w:val="24"/>
          <w:szCs w:val="24"/>
        </w:rPr>
        <w:t>:</w:t>
      </w:r>
    </w:p>
    <w:p w14:paraId="7BD663D8" w14:textId="77777777" w:rsidR="00750655" w:rsidRPr="00A021A0" w:rsidRDefault="00750655" w:rsidP="00A24854">
      <w:pPr>
        <w:pStyle w:val="Header"/>
        <w:tabs>
          <w:tab w:val="clear" w:pos="4320"/>
          <w:tab w:val="clear" w:pos="8640"/>
        </w:tabs>
        <w:rPr>
          <w:rFonts w:ascii="Times" w:hAnsi="Times"/>
          <w:sz w:val="24"/>
          <w:szCs w:val="24"/>
        </w:rPr>
      </w:pPr>
    </w:p>
    <w:p w14:paraId="6AC14629" w14:textId="77777777" w:rsidR="00750655" w:rsidRPr="00A021A0" w:rsidRDefault="00750655" w:rsidP="00A24854">
      <w:pPr>
        <w:ind w:left="540" w:hanging="540"/>
        <w:jc w:val="both"/>
        <w:rPr>
          <w:rFonts w:ascii="Times" w:hAnsi="Times"/>
          <w:szCs w:val="24"/>
        </w:rPr>
      </w:pPr>
      <w:r w:rsidRPr="00A021A0">
        <w:rPr>
          <w:rFonts w:ascii="Times" w:hAnsi="Times"/>
          <w:szCs w:val="24"/>
        </w:rPr>
        <w:t>1977: "The Characteristics and Performance of Real Estate Brokers and Salesmen in the Hawaiian Islands." Monograph, University of Hawaii</w:t>
      </w:r>
    </w:p>
    <w:p w14:paraId="13AD73EE" w14:textId="77777777" w:rsidR="00750655" w:rsidRPr="00A021A0" w:rsidRDefault="00750655" w:rsidP="00A24854">
      <w:pPr>
        <w:ind w:left="540" w:hanging="540"/>
        <w:jc w:val="both"/>
        <w:rPr>
          <w:rFonts w:ascii="Times" w:hAnsi="Times"/>
          <w:szCs w:val="24"/>
        </w:rPr>
      </w:pPr>
    </w:p>
    <w:p w14:paraId="00452D8F" w14:textId="77777777" w:rsidR="00750655" w:rsidRPr="00A021A0" w:rsidRDefault="00750655" w:rsidP="00A24854">
      <w:pPr>
        <w:ind w:left="540" w:hanging="540"/>
        <w:jc w:val="both"/>
        <w:rPr>
          <w:rFonts w:ascii="Times" w:hAnsi="Times"/>
          <w:szCs w:val="24"/>
        </w:rPr>
      </w:pPr>
      <w:r w:rsidRPr="00A021A0">
        <w:rPr>
          <w:rFonts w:ascii="Times" w:hAnsi="Times"/>
          <w:szCs w:val="24"/>
        </w:rPr>
        <w:t>1978: "A Statistical Profile of Hawaii's Real Estate Educators", Monograph, Univ. of Hawaii</w:t>
      </w:r>
    </w:p>
    <w:p w14:paraId="0349A532" w14:textId="77777777" w:rsidR="00FD7E3A" w:rsidRDefault="00FD7E3A" w:rsidP="00A24854">
      <w:pPr>
        <w:jc w:val="both"/>
        <w:rPr>
          <w:rFonts w:ascii="Times" w:hAnsi="Times"/>
          <w:b/>
          <w:i/>
          <w:szCs w:val="24"/>
        </w:rPr>
      </w:pPr>
    </w:p>
    <w:p w14:paraId="14D51C61" w14:textId="12207C35" w:rsidR="00750655" w:rsidRPr="00A021A0" w:rsidRDefault="00750655" w:rsidP="00A24854">
      <w:pPr>
        <w:jc w:val="both"/>
        <w:rPr>
          <w:rFonts w:ascii="Times" w:hAnsi="Times"/>
          <w:szCs w:val="24"/>
        </w:rPr>
      </w:pPr>
      <w:r w:rsidRPr="00A021A0">
        <w:rPr>
          <w:rFonts w:ascii="Times" w:hAnsi="Times"/>
          <w:b/>
          <w:i/>
          <w:szCs w:val="24"/>
        </w:rPr>
        <w:t>Upcoming Sessions Ch</w:t>
      </w:r>
      <w:r w:rsidR="00EB4021" w:rsidRPr="00A021A0">
        <w:rPr>
          <w:rFonts w:ascii="Times" w:hAnsi="Times"/>
          <w:b/>
          <w:i/>
          <w:szCs w:val="24"/>
        </w:rPr>
        <w:t>aired/Presentations/Discussant a</w:t>
      </w:r>
      <w:r w:rsidRPr="00A021A0">
        <w:rPr>
          <w:rFonts w:ascii="Times" w:hAnsi="Times"/>
          <w:b/>
          <w:i/>
          <w:szCs w:val="24"/>
        </w:rPr>
        <w:t>t Academic Meetings</w:t>
      </w:r>
      <w:r w:rsidRPr="00A021A0">
        <w:rPr>
          <w:rFonts w:ascii="Times" w:hAnsi="Times"/>
          <w:szCs w:val="24"/>
        </w:rPr>
        <w:t>.</w:t>
      </w:r>
    </w:p>
    <w:p w14:paraId="4EAE7A19" w14:textId="77777777" w:rsidR="00750655" w:rsidRPr="00A021A0" w:rsidRDefault="00750655" w:rsidP="00A24854">
      <w:pPr>
        <w:rPr>
          <w:rFonts w:ascii="Times" w:hAnsi="Times"/>
          <w:szCs w:val="24"/>
        </w:rPr>
      </w:pPr>
    </w:p>
    <w:p w14:paraId="04AD0531" w14:textId="735AA125" w:rsidR="00205EBF" w:rsidRPr="004D4E7B" w:rsidRDefault="00205EBF" w:rsidP="00FB5DE8">
      <w:pPr>
        <w:pStyle w:val="ListParagraph"/>
        <w:numPr>
          <w:ilvl w:val="0"/>
          <w:numId w:val="38"/>
        </w:numPr>
        <w:autoSpaceDE w:val="0"/>
        <w:autoSpaceDN w:val="0"/>
        <w:adjustRightInd w:val="0"/>
        <w:ind w:left="270" w:hanging="270"/>
        <w:rPr>
          <w:rFonts w:ascii="Times" w:hAnsi="Times"/>
          <w:szCs w:val="24"/>
        </w:rPr>
      </w:pPr>
      <w:r w:rsidRPr="004D4E7B">
        <w:rPr>
          <w:rFonts w:ascii="Times" w:hAnsi="Times"/>
          <w:szCs w:val="24"/>
        </w:rPr>
        <w:t>2024 AREUEA National Meeting: Carrot and Stick Zoning (Accepted 3/7/2024)</w:t>
      </w:r>
    </w:p>
    <w:p w14:paraId="4970BE6D" w14:textId="3D3B565A" w:rsidR="00DA35A7" w:rsidRPr="004D4E7B" w:rsidRDefault="00DA35A7" w:rsidP="00FB5DE8">
      <w:pPr>
        <w:pStyle w:val="ListParagraph"/>
        <w:numPr>
          <w:ilvl w:val="0"/>
          <w:numId w:val="38"/>
        </w:numPr>
        <w:autoSpaceDE w:val="0"/>
        <w:autoSpaceDN w:val="0"/>
        <w:adjustRightInd w:val="0"/>
        <w:ind w:left="270" w:hanging="270"/>
        <w:rPr>
          <w:rFonts w:ascii="Times" w:hAnsi="Times"/>
          <w:szCs w:val="24"/>
        </w:rPr>
      </w:pPr>
      <w:r w:rsidRPr="004D4E7B">
        <w:rPr>
          <w:rFonts w:ascii="Times" w:hAnsi="Times"/>
          <w:szCs w:val="24"/>
        </w:rPr>
        <w:t>2024 Urban Economic Association Copenhagen: Carrot and Stick Zoning (Accepted 3/26/2024)</w:t>
      </w:r>
    </w:p>
    <w:p w14:paraId="7DDFC998" w14:textId="77777777" w:rsidR="00AD2EC1" w:rsidRDefault="00AD2EC1" w:rsidP="00A24854">
      <w:pPr>
        <w:jc w:val="both"/>
        <w:rPr>
          <w:rFonts w:ascii="Times" w:hAnsi="Times"/>
          <w:b/>
          <w:i/>
          <w:szCs w:val="24"/>
        </w:rPr>
      </w:pPr>
    </w:p>
    <w:p w14:paraId="29031384" w14:textId="18332A05" w:rsidR="00750655" w:rsidRPr="00A021A0" w:rsidRDefault="00750655" w:rsidP="00A24854">
      <w:pPr>
        <w:jc w:val="both"/>
        <w:rPr>
          <w:rFonts w:ascii="Times" w:hAnsi="Times"/>
          <w:b/>
          <w:szCs w:val="24"/>
        </w:rPr>
      </w:pPr>
      <w:r w:rsidRPr="00A021A0">
        <w:rPr>
          <w:rFonts w:ascii="Times" w:hAnsi="Times"/>
          <w:b/>
          <w:i/>
          <w:szCs w:val="24"/>
        </w:rPr>
        <w:t>Sessions Chaired at Academic Meetings</w:t>
      </w:r>
      <w:r w:rsidRPr="00A021A0">
        <w:rPr>
          <w:rFonts w:ascii="Times" w:hAnsi="Times"/>
          <w:b/>
          <w:szCs w:val="24"/>
        </w:rPr>
        <w:t>:</w:t>
      </w:r>
    </w:p>
    <w:p w14:paraId="76108A83" w14:textId="77777777" w:rsidR="00750655" w:rsidRPr="00A021A0" w:rsidRDefault="00750655" w:rsidP="00A24854">
      <w:pPr>
        <w:jc w:val="both"/>
        <w:rPr>
          <w:rFonts w:ascii="Times" w:hAnsi="Times"/>
          <w:szCs w:val="24"/>
        </w:rPr>
      </w:pPr>
    </w:p>
    <w:p w14:paraId="739EC271" w14:textId="77777777" w:rsidR="00750655" w:rsidRPr="00A021A0" w:rsidRDefault="00750655" w:rsidP="00A24854">
      <w:pPr>
        <w:jc w:val="both"/>
        <w:rPr>
          <w:rFonts w:ascii="Times" w:hAnsi="Times"/>
          <w:szCs w:val="24"/>
        </w:rPr>
      </w:pPr>
      <w:r w:rsidRPr="00A021A0">
        <w:rPr>
          <w:rFonts w:ascii="Times" w:hAnsi="Times"/>
          <w:szCs w:val="24"/>
          <w:u w:val="single"/>
        </w:rPr>
        <w:t>American Finance Association Sessions</w:t>
      </w:r>
      <w:r w:rsidRPr="00A021A0">
        <w:rPr>
          <w:rFonts w:ascii="Times" w:hAnsi="Times"/>
          <w:szCs w:val="24"/>
        </w:rPr>
        <w:t>: Real Estate Investment Trusts (1999)</w:t>
      </w:r>
    </w:p>
    <w:p w14:paraId="2C9656D2" w14:textId="77777777" w:rsidR="00750655" w:rsidRPr="00A021A0" w:rsidRDefault="00750655" w:rsidP="00A24854">
      <w:pPr>
        <w:jc w:val="both"/>
        <w:rPr>
          <w:rFonts w:ascii="Times" w:hAnsi="Times"/>
          <w:b/>
          <w:szCs w:val="24"/>
        </w:rPr>
      </w:pPr>
    </w:p>
    <w:p w14:paraId="1E8D942D" w14:textId="77777777" w:rsidR="00750655" w:rsidRPr="00A021A0" w:rsidRDefault="00750655" w:rsidP="00A24854">
      <w:pPr>
        <w:jc w:val="both"/>
        <w:rPr>
          <w:rFonts w:ascii="Times" w:hAnsi="Times"/>
          <w:szCs w:val="24"/>
        </w:rPr>
      </w:pPr>
      <w:r w:rsidRPr="00A021A0">
        <w:rPr>
          <w:rFonts w:ascii="Times" w:hAnsi="Times"/>
          <w:szCs w:val="24"/>
          <w:u w:val="single"/>
        </w:rPr>
        <w:t>AREUEA Sessions</w:t>
      </w:r>
      <w:r w:rsidRPr="00A021A0">
        <w:rPr>
          <w:rFonts w:ascii="Times" w:hAnsi="Times"/>
          <w:szCs w:val="24"/>
        </w:rPr>
        <w:t>:</w:t>
      </w:r>
      <w:r w:rsidR="00926053" w:rsidRPr="00A021A0">
        <w:rPr>
          <w:rFonts w:ascii="Times" w:hAnsi="Times"/>
          <w:szCs w:val="24"/>
        </w:rPr>
        <w:t xml:space="preserve"> Commercial Real Estate Finance (2017), </w:t>
      </w:r>
      <w:r w:rsidR="00B742D3" w:rsidRPr="00A021A0">
        <w:rPr>
          <w:rFonts w:ascii="Times" w:hAnsi="Times"/>
          <w:szCs w:val="24"/>
        </w:rPr>
        <w:t xml:space="preserve">Commercial Real Estate I (2014, Summer Meeting), </w:t>
      </w:r>
      <w:r w:rsidR="00B871F2" w:rsidRPr="00A021A0">
        <w:rPr>
          <w:rFonts w:ascii="Times" w:hAnsi="Times"/>
          <w:szCs w:val="24"/>
        </w:rPr>
        <w:t>Agency Problems and Marketing of Real Estate (</w:t>
      </w:r>
      <w:r w:rsidR="00B742D3" w:rsidRPr="00A021A0">
        <w:rPr>
          <w:rFonts w:ascii="Times" w:hAnsi="Times"/>
          <w:szCs w:val="24"/>
        </w:rPr>
        <w:t xml:space="preserve">ASSA </w:t>
      </w:r>
      <w:r w:rsidR="00B871F2" w:rsidRPr="00A021A0">
        <w:rPr>
          <w:rFonts w:ascii="Times" w:hAnsi="Times"/>
          <w:szCs w:val="24"/>
        </w:rPr>
        <w:t>2014),</w:t>
      </w:r>
      <w:r w:rsidRPr="00A021A0">
        <w:rPr>
          <w:rFonts w:ascii="Times" w:hAnsi="Times"/>
          <w:szCs w:val="24"/>
        </w:rPr>
        <w:t xml:space="preserve">An Analysis of REIT Security Issuance Decisions (2008), International Real Estate 1 (2005), REIT Corporate Finance (2004), Commercial Mortgages (2003), Commercial Real Estate in the Portfolio (2002), </w:t>
      </w:r>
      <w:r w:rsidRPr="00A021A0">
        <w:rPr>
          <w:rFonts w:ascii="Times" w:hAnsi="Times"/>
          <w:szCs w:val="24"/>
        </w:rPr>
        <w:lastRenderedPageBreak/>
        <w:t xml:space="preserve">Real Estate Price Indices and Appraisal Smoothing (2001), Real Estate Taxes (2000), Issues in Institutional Real Estate (1998), Brokerage/Agency (1996), What Affects Real Estate Performance (1995), Mortgage Backed Security Pricing &amp; Performance (1991), Investment Real Estate Valuation (1990) </w:t>
      </w:r>
    </w:p>
    <w:p w14:paraId="0D149353" w14:textId="77777777" w:rsidR="00A24854" w:rsidRPr="00A021A0" w:rsidRDefault="00A24854" w:rsidP="00A24854">
      <w:pPr>
        <w:jc w:val="both"/>
        <w:rPr>
          <w:rFonts w:ascii="Times" w:hAnsi="Times"/>
          <w:b/>
          <w:i/>
          <w:szCs w:val="24"/>
        </w:rPr>
      </w:pPr>
    </w:p>
    <w:p w14:paraId="46DC69E1" w14:textId="77777777" w:rsidR="00750655" w:rsidRPr="00A021A0" w:rsidRDefault="009873BA" w:rsidP="00A24854">
      <w:pPr>
        <w:jc w:val="both"/>
        <w:rPr>
          <w:rFonts w:ascii="Times" w:hAnsi="Times"/>
          <w:szCs w:val="24"/>
        </w:rPr>
      </w:pPr>
      <w:r w:rsidRPr="00A021A0">
        <w:rPr>
          <w:rFonts w:ascii="Times" w:hAnsi="Times"/>
          <w:b/>
          <w:i/>
          <w:szCs w:val="24"/>
        </w:rPr>
        <w:t>Presentations/</w:t>
      </w:r>
      <w:r w:rsidR="00BB116D" w:rsidRPr="00A021A0">
        <w:rPr>
          <w:rFonts w:ascii="Times" w:hAnsi="Times"/>
          <w:b/>
          <w:i/>
          <w:szCs w:val="24"/>
        </w:rPr>
        <w:t>Papers Accepted a</w:t>
      </w:r>
      <w:r w:rsidR="00750655" w:rsidRPr="00A021A0">
        <w:rPr>
          <w:rFonts w:ascii="Times" w:hAnsi="Times"/>
          <w:b/>
          <w:i/>
          <w:szCs w:val="24"/>
        </w:rPr>
        <w:t>t Academic Meetings</w:t>
      </w:r>
      <w:r w:rsidRPr="00A021A0">
        <w:rPr>
          <w:rFonts w:ascii="Times" w:hAnsi="Times"/>
          <w:b/>
          <w:i/>
          <w:szCs w:val="24"/>
        </w:rPr>
        <w:t xml:space="preserve"> (</w:t>
      </w:r>
      <w:proofErr w:type="spellStart"/>
      <w:r w:rsidRPr="00A021A0">
        <w:rPr>
          <w:rFonts w:ascii="Times" w:hAnsi="Times"/>
          <w:b/>
          <w:i/>
          <w:szCs w:val="24"/>
          <w:vertAlign w:val="superscript"/>
        </w:rPr>
        <w:t>c</w:t>
      </w:r>
      <w:r w:rsidRPr="00A021A0">
        <w:rPr>
          <w:rFonts w:ascii="Times" w:hAnsi="Times"/>
          <w:b/>
          <w:i/>
          <w:szCs w:val="24"/>
        </w:rPr>
        <w:t>Co</w:t>
      </w:r>
      <w:proofErr w:type="spellEnd"/>
      <w:r w:rsidRPr="00A021A0">
        <w:rPr>
          <w:rFonts w:ascii="Times" w:hAnsi="Times"/>
          <w:b/>
          <w:i/>
          <w:szCs w:val="24"/>
        </w:rPr>
        <w:t>-author Presented)</w:t>
      </w:r>
      <w:r w:rsidR="00750655" w:rsidRPr="00A021A0">
        <w:rPr>
          <w:rFonts w:ascii="Times" w:hAnsi="Times"/>
          <w:szCs w:val="24"/>
        </w:rPr>
        <w:t>:</w:t>
      </w:r>
    </w:p>
    <w:p w14:paraId="10D6BF32" w14:textId="77777777" w:rsidR="00750655" w:rsidRPr="00A021A0" w:rsidRDefault="00750655" w:rsidP="00A24854">
      <w:pPr>
        <w:jc w:val="both"/>
        <w:rPr>
          <w:rFonts w:ascii="Times" w:hAnsi="Times"/>
          <w:szCs w:val="24"/>
        </w:rPr>
      </w:pPr>
    </w:p>
    <w:p w14:paraId="1971AE91" w14:textId="77777777" w:rsidR="00926053" w:rsidRPr="00A021A0" w:rsidRDefault="00926053" w:rsidP="00A24854">
      <w:pPr>
        <w:jc w:val="both"/>
        <w:rPr>
          <w:rFonts w:ascii="Times" w:hAnsi="Times"/>
          <w:szCs w:val="24"/>
          <w:u w:val="single"/>
        </w:rPr>
      </w:pPr>
      <w:r w:rsidRPr="00A021A0">
        <w:rPr>
          <w:rFonts w:ascii="Times" w:hAnsi="Times"/>
          <w:szCs w:val="24"/>
          <w:u w:val="single"/>
        </w:rPr>
        <w:t>National Bureau of Economic Research</w:t>
      </w:r>
      <w:r w:rsidRPr="00A021A0">
        <w:rPr>
          <w:rFonts w:ascii="Times" w:hAnsi="Times"/>
          <w:szCs w:val="24"/>
        </w:rPr>
        <w:t>: The Vertical City: Rent Gradients, Spatial Structure, and Agglomeration Economies (2016</w:t>
      </w:r>
      <w:r w:rsidR="009873BA" w:rsidRPr="00A021A0">
        <w:rPr>
          <w:rFonts w:ascii="Times" w:hAnsi="Times"/>
          <w:szCs w:val="24"/>
          <w:vertAlign w:val="superscript"/>
        </w:rPr>
        <w:t>c</w:t>
      </w:r>
      <w:r w:rsidRPr="00A021A0">
        <w:rPr>
          <w:rFonts w:ascii="Times" w:hAnsi="Times"/>
          <w:szCs w:val="24"/>
        </w:rPr>
        <w:t>)</w:t>
      </w:r>
    </w:p>
    <w:p w14:paraId="3942BC81" w14:textId="77777777" w:rsidR="00926053" w:rsidRPr="00A021A0" w:rsidRDefault="00926053" w:rsidP="00A24854">
      <w:pPr>
        <w:jc w:val="both"/>
        <w:rPr>
          <w:rFonts w:ascii="Times" w:hAnsi="Times"/>
          <w:szCs w:val="24"/>
          <w:u w:val="single"/>
        </w:rPr>
      </w:pPr>
    </w:p>
    <w:p w14:paraId="504673CF" w14:textId="77777777" w:rsidR="00750655" w:rsidRPr="00A021A0" w:rsidRDefault="00750655" w:rsidP="00A24854">
      <w:pPr>
        <w:jc w:val="both"/>
        <w:rPr>
          <w:rFonts w:ascii="Times" w:hAnsi="Times"/>
          <w:szCs w:val="24"/>
        </w:rPr>
      </w:pPr>
      <w:r w:rsidRPr="00A021A0">
        <w:rPr>
          <w:rFonts w:ascii="Times" w:hAnsi="Times"/>
          <w:szCs w:val="24"/>
          <w:u w:val="single"/>
        </w:rPr>
        <w:t>American Finance Association</w:t>
      </w:r>
      <w:r w:rsidRPr="00A021A0">
        <w:rPr>
          <w:rFonts w:ascii="Times" w:hAnsi="Times"/>
          <w:szCs w:val="24"/>
        </w:rPr>
        <w:t>:</w:t>
      </w:r>
      <w:r w:rsidR="00BD49B0" w:rsidRPr="00A021A0">
        <w:rPr>
          <w:rFonts w:ascii="Times" w:hAnsi="Times"/>
          <w:szCs w:val="24"/>
        </w:rPr>
        <w:t xml:space="preserve"> </w:t>
      </w:r>
      <w:r w:rsidRPr="00A021A0">
        <w:rPr>
          <w:rFonts w:ascii="Times" w:hAnsi="Times"/>
          <w:szCs w:val="24"/>
        </w:rPr>
        <w:t xml:space="preserve">The Financial Accelerator: Evidence From International Housing Markets (2007), The Real Estate Market in the Aftermath of September 11 (2006), The Role of Corporate Governance in IPOs: Evidence from REITs (2003), The New Asia: Regime Shifts in Currency and Equity Markets (2001), The Dynamics of Quality Setting and Reputation: The Case of Real Estate Limited Partnerships (1998), Financial Distress, Free Cash Flow, and Changes in Organizational Form (1993), Skewness as a Rationale for Superior Real Estate Investment Performance (1989) </w:t>
      </w:r>
    </w:p>
    <w:p w14:paraId="39D5A8F6" w14:textId="77777777" w:rsidR="00692BD7" w:rsidRPr="00A021A0" w:rsidRDefault="00692BD7" w:rsidP="00A24854">
      <w:pPr>
        <w:jc w:val="both"/>
        <w:rPr>
          <w:rFonts w:ascii="Times" w:hAnsi="Times"/>
          <w:szCs w:val="24"/>
        </w:rPr>
      </w:pPr>
    </w:p>
    <w:p w14:paraId="54BFBA43" w14:textId="77777777" w:rsidR="00750655" w:rsidRDefault="00750655" w:rsidP="00A24854">
      <w:pPr>
        <w:jc w:val="both"/>
        <w:rPr>
          <w:rFonts w:ascii="Times" w:hAnsi="Times"/>
          <w:szCs w:val="24"/>
        </w:rPr>
      </w:pPr>
      <w:r w:rsidRPr="00A021A0">
        <w:rPr>
          <w:rFonts w:ascii="Times" w:hAnsi="Times"/>
          <w:szCs w:val="24"/>
          <w:u w:val="single"/>
        </w:rPr>
        <w:t>Western Finance Association</w:t>
      </w:r>
      <w:r w:rsidRPr="00A021A0">
        <w:rPr>
          <w:rFonts w:ascii="Times" w:hAnsi="Times"/>
          <w:szCs w:val="24"/>
        </w:rPr>
        <w:t>:</w:t>
      </w:r>
      <w:r w:rsidR="00BD49B0" w:rsidRPr="00A021A0">
        <w:rPr>
          <w:rFonts w:ascii="Times" w:hAnsi="Times"/>
          <w:szCs w:val="24"/>
        </w:rPr>
        <w:t xml:space="preserve"> </w:t>
      </w:r>
      <w:r w:rsidRPr="00A021A0">
        <w:rPr>
          <w:rFonts w:ascii="Times New Roman" w:hAnsi="Times New Roman"/>
          <w:szCs w:val="24"/>
        </w:rPr>
        <w:t>Organizational Form Changes: Increasing Stockholder Wealth or Serving Managerial Interests? (1998), Capital Structure, Agency Costs, and Changes in Organizational Form (1994), Insider Trading</w:t>
      </w:r>
      <w:r w:rsidRPr="00A021A0">
        <w:rPr>
          <w:rFonts w:ascii="Times" w:hAnsi="Times"/>
          <w:szCs w:val="24"/>
        </w:rPr>
        <w:t xml:space="preserve"> As A Signal of Private Information (1991) </w:t>
      </w:r>
    </w:p>
    <w:p w14:paraId="2F52E4D1" w14:textId="77777777" w:rsidR="00AD2EC1" w:rsidRDefault="00AD2EC1" w:rsidP="00A24854">
      <w:pPr>
        <w:jc w:val="both"/>
        <w:rPr>
          <w:rFonts w:ascii="Times" w:hAnsi="Times"/>
          <w:szCs w:val="24"/>
        </w:rPr>
      </w:pPr>
    </w:p>
    <w:p w14:paraId="5A596E76" w14:textId="6A1FCF2B" w:rsidR="00750655" w:rsidRDefault="00AD2EC1" w:rsidP="00AD2EC1">
      <w:pPr>
        <w:jc w:val="both"/>
        <w:rPr>
          <w:rFonts w:ascii="Times New Roman" w:hAnsi="Times New Roman"/>
          <w:szCs w:val="24"/>
        </w:rPr>
      </w:pPr>
      <w:r>
        <w:rPr>
          <w:rFonts w:ascii="Times" w:hAnsi="Times"/>
          <w:szCs w:val="24"/>
          <w:u w:val="single"/>
        </w:rPr>
        <w:t>Pre-</w:t>
      </w:r>
      <w:r w:rsidRPr="00A021A0">
        <w:rPr>
          <w:rFonts w:ascii="Times" w:hAnsi="Times"/>
          <w:szCs w:val="24"/>
          <w:u w:val="single"/>
        </w:rPr>
        <w:t>Western Finance Association</w:t>
      </w:r>
      <w:r>
        <w:rPr>
          <w:rFonts w:ascii="Times" w:hAnsi="Times"/>
          <w:szCs w:val="24"/>
          <w:u w:val="single"/>
        </w:rPr>
        <w:t xml:space="preserve"> Real Estate Symposium</w:t>
      </w:r>
      <w:r w:rsidRPr="00A021A0">
        <w:rPr>
          <w:rFonts w:ascii="Times" w:hAnsi="Times"/>
          <w:szCs w:val="24"/>
        </w:rPr>
        <w:t xml:space="preserve">: </w:t>
      </w:r>
      <w:r w:rsidRPr="00AD2EC1">
        <w:rPr>
          <w:rFonts w:ascii="Times New Roman" w:hAnsi="Times New Roman"/>
          <w:szCs w:val="24"/>
        </w:rPr>
        <w:t>Pricing the Upside Potential of Downside Risk (2023</w:t>
      </w:r>
      <w:r w:rsidRPr="00A021A0">
        <w:rPr>
          <w:rFonts w:ascii="Times" w:hAnsi="Times"/>
          <w:szCs w:val="24"/>
          <w:vertAlign w:val="superscript"/>
        </w:rPr>
        <w:t>c</w:t>
      </w:r>
      <w:r w:rsidRPr="00AD2EC1">
        <w:rPr>
          <w:rFonts w:ascii="Times New Roman" w:hAnsi="Times New Roman"/>
          <w:szCs w:val="24"/>
        </w:rPr>
        <w:t>)</w:t>
      </w:r>
    </w:p>
    <w:p w14:paraId="1424D12C" w14:textId="77777777" w:rsidR="00AD2EC1" w:rsidRPr="00A021A0" w:rsidRDefault="00AD2EC1" w:rsidP="00AD2EC1">
      <w:pPr>
        <w:jc w:val="both"/>
        <w:rPr>
          <w:rFonts w:ascii="Times" w:hAnsi="Times"/>
          <w:szCs w:val="24"/>
        </w:rPr>
      </w:pPr>
    </w:p>
    <w:p w14:paraId="33EF81B4" w14:textId="576F35B6" w:rsidR="005C1460" w:rsidRPr="00A021A0" w:rsidRDefault="005C1460" w:rsidP="00A24854">
      <w:pPr>
        <w:rPr>
          <w:rFonts w:ascii="Times" w:hAnsi="Times"/>
          <w:szCs w:val="24"/>
        </w:rPr>
      </w:pPr>
      <w:r w:rsidRPr="00A021A0">
        <w:rPr>
          <w:rFonts w:ascii="Times" w:hAnsi="Times"/>
          <w:bCs/>
          <w:szCs w:val="24"/>
          <w:u w:val="single"/>
        </w:rPr>
        <w:t>Midwest Finance Association</w:t>
      </w:r>
      <w:r w:rsidRPr="00A021A0">
        <w:rPr>
          <w:rFonts w:ascii="Times" w:hAnsi="Times"/>
          <w:bCs/>
          <w:szCs w:val="24"/>
        </w:rPr>
        <w:t xml:space="preserve">: </w:t>
      </w:r>
      <w:r w:rsidRPr="00A021A0">
        <w:rPr>
          <w:rFonts w:ascii="Times" w:hAnsi="Times"/>
          <w:szCs w:val="24"/>
        </w:rPr>
        <w:t>Double Round Auctions</w:t>
      </w:r>
      <w:r w:rsidR="00BD49B0" w:rsidRPr="00A021A0">
        <w:rPr>
          <w:rFonts w:ascii="Times" w:hAnsi="Times"/>
          <w:szCs w:val="24"/>
        </w:rPr>
        <w:t xml:space="preserve"> </w:t>
      </w:r>
      <w:r w:rsidRPr="00A021A0">
        <w:rPr>
          <w:rFonts w:ascii="Times" w:hAnsi="Times"/>
          <w:szCs w:val="24"/>
        </w:rPr>
        <w:t>(2016</w:t>
      </w:r>
      <w:r w:rsidR="000E6DC1" w:rsidRPr="00A021A0">
        <w:rPr>
          <w:rFonts w:ascii="Times" w:hAnsi="Times"/>
          <w:szCs w:val="24"/>
          <w:vertAlign w:val="superscript"/>
        </w:rPr>
        <w:t>c</w:t>
      </w:r>
      <w:r w:rsidRPr="00A021A0">
        <w:rPr>
          <w:rFonts w:ascii="Times" w:hAnsi="Times"/>
          <w:szCs w:val="24"/>
        </w:rPr>
        <w:t>)</w:t>
      </w:r>
      <w:r w:rsidR="002E100E">
        <w:rPr>
          <w:rFonts w:ascii="Times" w:hAnsi="Times"/>
          <w:szCs w:val="24"/>
        </w:rPr>
        <w:t xml:space="preserve">, </w:t>
      </w:r>
      <w:r w:rsidR="00F24878" w:rsidRPr="00A52474">
        <w:rPr>
          <w:rFonts w:ascii="Times" w:hAnsi="Times"/>
          <w:szCs w:val="24"/>
        </w:rPr>
        <w:t>A New Lease on Firm Behavior</w:t>
      </w:r>
      <w:r w:rsidR="00F24878">
        <w:rPr>
          <w:rFonts w:ascii="Times" w:hAnsi="Times"/>
          <w:szCs w:val="24"/>
        </w:rPr>
        <w:t xml:space="preserve"> (2021</w:t>
      </w:r>
      <w:r w:rsidR="00F24878" w:rsidRPr="00A021A0">
        <w:rPr>
          <w:rFonts w:ascii="Times" w:hAnsi="Times"/>
          <w:szCs w:val="24"/>
          <w:vertAlign w:val="superscript"/>
        </w:rPr>
        <w:t>c</w:t>
      </w:r>
      <w:r w:rsidR="00F24878">
        <w:rPr>
          <w:rFonts w:ascii="Times" w:hAnsi="Times"/>
          <w:szCs w:val="24"/>
        </w:rPr>
        <w:t>)</w:t>
      </w:r>
    </w:p>
    <w:p w14:paraId="064FB242" w14:textId="77777777" w:rsidR="009873BA" w:rsidRPr="00A021A0" w:rsidRDefault="009873BA" w:rsidP="00A24854">
      <w:pPr>
        <w:rPr>
          <w:rFonts w:ascii="Times" w:hAnsi="Times"/>
          <w:szCs w:val="24"/>
        </w:rPr>
      </w:pPr>
    </w:p>
    <w:p w14:paraId="3A76359D" w14:textId="2928D9F8" w:rsidR="00753A28" w:rsidRPr="00A021A0" w:rsidRDefault="00753A28" w:rsidP="00A24854">
      <w:pPr>
        <w:jc w:val="both"/>
        <w:rPr>
          <w:rFonts w:ascii="Times" w:hAnsi="Times"/>
          <w:szCs w:val="24"/>
        </w:rPr>
      </w:pPr>
      <w:r w:rsidRPr="00A021A0">
        <w:rPr>
          <w:rFonts w:ascii="Times" w:hAnsi="Times"/>
          <w:szCs w:val="24"/>
          <w:u w:val="single"/>
        </w:rPr>
        <w:t>Financial Management Association</w:t>
      </w:r>
      <w:r w:rsidRPr="00A021A0">
        <w:rPr>
          <w:rFonts w:ascii="Times" w:hAnsi="Times"/>
          <w:szCs w:val="24"/>
        </w:rPr>
        <w:t>: Asymmetric or Incomplete Information about Asset Values? (2018</w:t>
      </w:r>
      <w:r w:rsidRPr="00A021A0">
        <w:rPr>
          <w:rFonts w:ascii="Times" w:hAnsi="Times"/>
          <w:szCs w:val="24"/>
          <w:vertAlign w:val="superscript"/>
        </w:rPr>
        <w:t>c</w:t>
      </w:r>
      <w:r w:rsidRPr="00A021A0">
        <w:rPr>
          <w:rFonts w:ascii="Times" w:hAnsi="Times"/>
          <w:szCs w:val="24"/>
        </w:rPr>
        <w:t>)</w:t>
      </w:r>
      <w:r w:rsidR="000E6DC1">
        <w:rPr>
          <w:rFonts w:ascii="Times" w:hAnsi="Times"/>
          <w:szCs w:val="24"/>
        </w:rPr>
        <w:t xml:space="preserve">, </w:t>
      </w:r>
      <w:r w:rsidR="000E6DC1" w:rsidRPr="00A52474">
        <w:rPr>
          <w:rFonts w:ascii="Times" w:hAnsi="Times"/>
          <w:szCs w:val="24"/>
        </w:rPr>
        <w:t>A New Lease on Secured Debt (2021</w:t>
      </w:r>
      <w:r w:rsidR="000E6DC1" w:rsidRPr="00A021A0">
        <w:rPr>
          <w:rFonts w:ascii="Times" w:hAnsi="Times"/>
          <w:szCs w:val="24"/>
          <w:vertAlign w:val="superscript"/>
        </w:rPr>
        <w:t>c</w:t>
      </w:r>
      <w:r w:rsidR="000E6DC1" w:rsidRPr="00A52474">
        <w:rPr>
          <w:rFonts w:ascii="Times" w:hAnsi="Times"/>
          <w:szCs w:val="24"/>
        </w:rPr>
        <w:t>)</w:t>
      </w:r>
    </w:p>
    <w:p w14:paraId="63F3A53E" w14:textId="295575AF" w:rsidR="00753A28" w:rsidRDefault="00753A28" w:rsidP="00A24854">
      <w:pPr>
        <w:rPr>
          <w:rFonts w:ascii="Times" w:hAnsi="Times"/>
          <w:szCs w:val="24"/>
        </w:rPr>
      </w:pPr>
    </w:p>
    <w:p w14:paraId="4E908115" w14:textId="1F6B45B2" w:rsidR="00F24878" w:rsidRDefault="00F24878" w:rsidP="00A24854">
      <w:pPr>
        <w:rPr>
          <w:rFonts w:ascii="Times" w:hAnsi="Times"/>
          <w:szCs w:val="24"/>
        </w:rPr>
      </w:pPr>
      <w:r w:rsidRPr="00F24878">
        <w:rPr>
          <w:rFonts w:ascii="Times" w:hAnsi="Times"/>
          <w:szCs w:val="24"/>
          <w:u w:val="single"/>
        </w:rPr>
        <w:t>Eastern Finance Association</w:t>
      </w:r>
      <w:r w:rsidRPr="00A52474">
        <w:rPr>
          <w:rFonts w:ascii="Times" w:hAnsi="Times"/>
          <w:szCs w:val="24"/>
        </w:rPr>
        <w:t>: A New Lease on Firm Behavior (2021</w:t>
      </w:r>
      <w:r w:rsidRPr="00A021A0">
        <w:rPr>
          <w:rFonts w:ascii="Times" w:hAnsi="Times"/>
          <w:szCs w:val="24"/>
          <w:vertAlign w:val="superscript"/>
        </w:rPr>
        <w:t>c</w:t>
      </w:r>
      <w:r w:rsidRPr="00A52474">
        <w:rPr>
          <w:rFonts w:ascii="Times" w:hAnsi="Times"/>
          <w:szCs w:val="24"/>
        </w:rPr>
        <w:t>)</w:t>
      </w:r>
    </w:p>
    <w:p w14:paraId="6D0A9E4F" w14:textId="77777777" w:rsidR="00F24878" w:rsidRPr="00A021A0" w:rsidRDefault="00F24878" w:rsidP="00A24854">
      <w:pPr>
        <w:rPr>
          <w:rFonts w:ascii="Times" w:hAnsi="Times"/>
          <w:szCs w:val="24"/>
        </w:rPr>
      </w:pPr>
    </w:p>
    <w:p w14:paraId="15173A3B" w14:textId="77777777" w:rsidR="009873BA" w:rsidRPr="00A021A0" w:rsidRDefault="009873BA" w:rsidP="00A24854">
      <w:pPr>
        <w:jc w:val="both"/>
        <w:rPr>
          <w:rFonts w:ascii="Times" w:hAnsi="Times"/>
          <w:szCs w:val="24"/>
        </w:rPr>
      </w:pPr>
      <w:r w:rsidRPr="00A021A0">
        <w:rPr>
          <w:rFonts w:ascii="Times" w:hAnsi="Times"/>
          <w:szCs w:val="24"/>
          <w:u w:val="single"/>
        </w:rPr>
        <w:t>Multinational Finance Society</w:t>
      </w:r>
      <w:r w:rsidRPr="00A021A0">
        <w:rPr>
          <w:rFonts w:ascii="Times" w:hAnsi="Times"/>
          <w:szCs w:val="24"/>
        </w:rPr>
        <w:t>: The Hybrid Nature of Real Estate Trusts (2017</w:t>
      </w:r>
      <w:r w:rsidRPr="00A021A0">
        <w:rPr>
          <w:rFonts w:ascii="Times" w:hAnsi="Times"/>
          <w:szCs w:val="24"/>
          <w:vertAlign w:val="superscript"/>
        </w:rPr>
        <w:t>c</w:t>
      </w:r>
      <w:r w:rsidRPr="00A021A0">
        <w:rPr>
          <w:rFonts w:ascii="Times" w:hAnsi="Times"/>
          <w:szCs w:val="24"/>
        </w:rPr>
        <w:t>)</w:t>
      </w:r>
    </w:p>
    <w:p w14:paraId="3721A2D4" w14:textId="77777777" w:rsidR="00D92B83" w:rsidRPr="00A021A0" w:rsidRDefault="00D92B83" w:rsidP="00A24854">
      <w:pPr>
        <w:jc w:val="both"/>
        <w:rPr>
          <w:rFonts w:ascii="Times" w:hAnsi="Times"/>
          <w:szCs w:val="24"/>
        </w:rPr>
      </w:pPr>
    </w:p>
    <w:p w14:paraId="20707E1A" w14:textId="77777777" w:rsidR="00750655" w:rsidRPr="00A021A0" w:rsidRDefault="00750655" w:rsidP="00A24854">
      <w:pPr>
        <w:rPr>
          <w:rFonts w:ascii="Times" w:hAnsi="Times"/>
          <w:szCs w:val="24"/>
        </w:rPr>
      </w:pPr>
      <w:r w:rsidRPr="00A021A0">
        <w:rPr>
          <w:rFonts w:ascii="Times" w:hAnsi="Times"/>
          <w:bCs/>
          <w:szCs w:val="24"/>
          <w:u w:val="single"/>
        </w:rPr>
        <w:t>APFA/PACAP/FMA Finance Sessions</w:t>
      </w:r>
      <w:r w:rsidRPr="00A021A0">
        <w:rPr>
          <w:rFonts w:ascii="Times" w:hAnsi="Times"/>
          <w:bCs/>
          <w:szCs w:val="24"/>
        </w:rPr>
        <w:t>:</w:t>
      </w:r>
      <w:r w:rsidRPr="00A021A0">
        <w:rPr>
          <w:rFonts w:ascii="Times" w:hAnsi="Times"/>
          <w:szCs w:val="24"/>
        </w:rPr>
        <w:t xml:space="preserve"> Through the Looking Glass: Channels of Information Leakage and Stock Price Runup in the Pre-Merger Period (2013), Asset Liquidation Value and Choice of Financing: Evidence from Real Estate Investment Trusts (2010), The Role of Corporate Governance in Initial Public Offerings: Evidence from Real Estate Investment Trusts (2002)</w:t>
      </w:r>
    </w:p>
    <w:p w14:paraId="23300B61" w14:textId="084746F1" w:rsidR="00F24878" w:rsidRDefault="00F24878" w:rsidP="00A24854">
      <w:pPr>
        <w:rPr>
          <w:rFonts w:ascii="Times" w:hAnsi="Times"/>
          <w:szCs w:val="24"/>
        </w:rPr>
      </w:pPr>
    </w:p>
    <w:p w14:paraId="144877A6" w14:textId="76F4E6FD" w:rsidR="00F13E4B" w:rsidRPr="00F13E4B" w:rsidRDefault="00F13E4B" w:rsidP="00A24854">
      <w:pPr>
        <w:autoSpaceDE w:val="0"/>
        <w:autoSpaceDN w:val="0"/>
        <w:adjustRightInd w:val="0"/>
        <w:rPr>
          <w:rFonts w:ascii="Times" w:hAnsi="Times"/>
          <w:szCs w:val="24"/>
        </w:rPr>
      </w:pPr>
      <w:r w:rsidRPr="00F13E4B">
        <w:rPr>
          <w:rFonts w:ascii="Times" w:hAnsi="Times"/>
          <w:szCs w:val="24"/>
          <w:u w:val="single"/>
        </w:rPr>
        <w:t>Conference on Asia-Pacific Financial Markets</w:t>
      </w:r>
      <w:r w:rsidRPr="00F13E4B">
        <w:rPr>
          <w:rFonts w:ascii="Times" w:hAnsi="Times"/>
          <w:szCs w:val="24"/>
        </w:rPr>
        <w:t>: A New Lease on Firm Behavior (2020</w:t>
      </w:r>
      <w:r w:rsidRPr="00A021A0">
        <w:rPr>
          <w:rFonts w:ascii="Times" w:hAnsi="Times"/>
          <w:szCs w:val="24"/>
          <w:vertAlign w:val="superscript"/>
        </w:rPr>
        <w:t>c</w:t>
      </w:r>
      <w:r w:rsidRPr="00F13E4B">
        <w:rPr>
          <w:rFonts w:ascii="Times" w:hAnsi="Times"/>
          <w:szCs w:val="24"/>
        </w:rPr>
        <w:t>)</w:t>
      </w:r>
    </w:p>
    <w:p w14:paraId="31794493" w14:textId="77777777" w:rsidR="00F13E4B" w:rsidRDefault="00F13E4B" w:rsidP="00A24854">
      <w:pPr>
        <w:rPr>
          <w:rFonts w:ascii="Times" w:hAnsi="Times"/>
          <w:szCs w:val="24"/>
        </w:rPr>
      </w:pPr>
    </w:p>
    <w:p w14:paraId="16A2722E" w14:textId="33E18875" w:rsidR="009873BA" w:rsidRDefault="00F24878" w:rsidP="00A24854">
      <w:pPr>
        <w:rPr>
          <w:rFonts w:ascii="Times" w:hAnsi="Times"/>
          <w:szCs w:val="24"/>
        </w:rPr>
      </w:pPr>
      <w:r w:rsidRPr="00F24878">
        <w:rPr>
          <w:rFonts w:ascii="Times" w:hAnsi="Times"/>
          <w:szCs w:val="24"/>
          <w:u w:val="single"/>
        </w:rPr>
        <w:t>Australasian Finance &amp; Banking Conference</w:t>
      </w:r>
      <w:r w:rsidRPr="00A021A0">
        <w:rPr>
          <w:rFonts w:ascii="Times" w:hAnsi="Times"/>
          <w:szCs w:val="24"/>
        </w:rPr>
        <w:t>: A New Lease on Firm Behavior</w:t>
      </w:r>
      <w:r>
        <w:rPr>
          <w:rFonts w:ascii="Times" w:hAnsi="Times"/>
          <w:szCs w:val="24"/>
        </w:rPr>
        <w:t xml:space="preserve"> (2020</w:t>
      </w:r>
      <w:r w:rsidRPr="00A021A0">
        <w:rPr>
          <w:rFonts w:ascii="Times" w:hAnsi="Times"/>
          <w:szCs w:val="24"/>
          <w:vertAlign w:val="superscript"/>
        </w:rPr>
        <w:t>c</w:t>
      </w:r>
      <w:r>
        <w:rPr>
          <w:rFonts w:ascii="Times" w:hAnsi="Times"/>
          <w:szCs w:val="24"/>
        </w:rPr>
        <w:t>)</w:t>
      </w:r>
    </w:p>
    <w:p w14:paraId="20863EF1" w14:textId="77777777" w:rsidR="00F24878" w:rsidRPr="00A021A0" w:rsidRDefault="00F24878" w:rsidP="00A24854">
      <w:pPr>
        <w:rPr>
          <w:rFonts w:ascii="Times" w:hAnsi="Times"/>
          <w:szCs w:val="24"/>
        </w:rPr>
      </w:pPr>
    </w:p>
    <w:p w14:paraId="7103142B" w14:textId="7E794CB6" w:rsidR="00D44DAD" w:rsidRDefault="00D44DAD" w:rsidP="00A24854">
      <w:pPr>
        <w:jc w:val="both"/>
        <w:rPr>
          <w:rFonts w:ascii="Times" w:hAnsi="Times"/>
          <w:szCs w:val="24"/>
        </w:rPr>
      </w:pPr>
      <w:r w:rsidRPr="00A021A0">
        <w:rPr>
          <w:rFonts w:ascii="Times" w:hAnsi="Times"/>
          <w:szCs w:val="24"/>
          <w:u w:val="single"/>
        </w:rPr>
        <w:lastRenderedPageBreak/>
        <w:t>Behavioral Finance Conference</w:t>
      </w:r>
      <w:r w:rsidRPr="00A021A0">
        <w:rPr>
          <w:rFonts w:ascii="Times" w:hAnsi="Times"/>
          <w:szCs w:val="24"/>
        </w:rPr>
        <w:t>: Building Specialization, Anchor Tenants and Agglomeration Economies (2018)</w:t>
      </w:r>
    </w:p>
    <w:p w14:paraId="0E80CD0B" w14:textId="7E46DA43" w:rsidR="00A24854" w:rsidRDefault="00A24854" w:rsidP="00A24854">
      <w:pPr>
        <w:jc w:val="both"/>
        <w:rPr>
          <w:rFonts w:ascii="Times" w:hAnsi="Times"/>
          <w:szCs w:val="24"/>
        </w:rPr>
      </w:pPr>
    </w:p>
    <w:p w14:paraId="76B527A7" w14:textId="2AA26034" w:rsidR="00A24854" w:rsidRPr="009457A7" w:rsidRDefault="00A24854" w:rsidP="00A24854">
      <w:pPr>
        <w:autoSpaceDE w:val="0"/>
        <w:autoSpaceDN w:val="0"/>
        <w:adjustRightInd w:val="0"/>
        <w:rPr>
          <w:rFonts w:ascii="Times" w:hAnsi="Times"/>
          <w:szCs w:val="24"/>
        </w:rPr>
      </w:pPr>
      <w:r w:rsidRPr="009457A7">
        <w:rPr>
          <w:rFonts w:ascii="Times" w:hAnsi="Times"/>
          <w:szCs w:val="24"/>
          <w:u w:val="single"/>
        </w:rPr>
        <w:t>International Risk Management Conference</w:t>
      </w:r>
      <w:r w:rsidRPr="009457A7">
        <w:rPr>
          <w:rFonts w:ascii="Times" w:hAnsi="Times"/>
          <w:szCs w:val="24"/>
        </w:rPr>
        <w:t>: Volatility, trading halts and the cost of capital (2022</w:t>
      </w:r>
      <w:r w:rsidRPr="009457A7">
        <w:rPr>
          <w:rFonts w:ascii="Times" w:hAnsi="Times"/>
          <w:szCs w:val="24"/>
          <w:vertAlign w:val="superscript"/>
        </w:rPr>
        <w:t>c</w:t>
      </w:r>
      <w:r w:rsidRPr="009457A7">
        <w:rPr>
          <w:rFonts w:ascii="Times" w:hAnsi="Times"/>
          <w:szCs w:val="24"/>
        </w:rPr>
        <w:t>)</w:t>
      </w:r>
    </w:p>
    <w:p w14:paraId="1E299E13" w14:textId="77777777" w:rsidR="00D44DAD" w:rsidRPr="00A021A0" w:rsidRDefault="00D44DAD" w:rsidP="00A24854">
      <w:pPr>
        <w:jc w:val="both"/>
        <w:rPr>
          <w:rFonts w:ascii="Times" w:hAnsi="Times"/>
          <w:szCs w:val="24"/>
          <w:u w:val="single"/>
        </w:rPr>
      </w:pPr>
    </w:p>
    <w:p w14:paraId="3DA1FA79" w14:textId="77777777" w:rsidR="009873BA" w:rsidRPr="00A021A0" w:rsidRDefault="009873BA" w:rsidP="00A24854">
      <w:pPr>
        <w:jc w:val="both"/>
        <w:rPr>
          <w:rFonts w:ascii="Times" w:hAnsi="Times"/>
          <w:szCs w:val="24"/>
        </w:rPr>
      </w:pPr>
      <w:r w:rsidRPr="00A021A0">
        <w:rPr>
          <w:rFonts w:ascii="Times" w:hAnsi="Times"/>
          <w:szCs w:val="24"/>
          <w:u w:val="single"/>
        </w:rPr>
        <w:t>Western Economic Association</w:t>
      </w:r>
      <w:r w:rsidRPr="00A021A0">
        <w:rPr>
          <w:rFonts w:ascii="Times" w:hAnsi="Times"/>
          <w:szCs w:val="24"/>
        </w:rPr>
        <w:t>: Omitted Variable Bias: Towards an Understanding of Foreclosure Discount and Contagion (2017</w:t>
      </w:r>
      <w:r w:rsidRPr="00A021A0">
        <w:rPr>
          <w:rFonts w:ascii="Times" w:hAnsi="Times"/>
          <w:szCs w:val="24"/>
          <w:vertAlign w:val="superscript"/>
        </w:rPr>
        <w:t>c</w:t>
      </w:r>
      <w:r w:rsidRPr="00A021A0">
        <w:rPr>
          <w:rFonts w:ascii="Times" w:hAnsi="Times"/>
          <w:szCs w:val="24"/>
        </w:rPr>
        <w:t>)</w:t>
      </w:r>
    </w:p>
    <w:p w14:paraId="0A12B6F2" w14:textId="77777777" w:rsidR="00750655" w:rsidRPr="00A021A0" w:rsidRDefault="00750655" w:rsidP="00A24854">
      <w:pPr>
        <w:rPr>
          <w:rFonts w:ascii="Times" w:hAnsi="Times"/>
          <w:szCs w:val="24"/>
        </w:rPr>
      </w:pPr>
    </w:p>
    <w:p w14:paraId="0B01243B" w14:textId="025EDE2D" w:rsidR="00EC02DD" w:rsidRPr="00A021A0" w:rsidRDefault="00EC02DD" w:rsidP="00A24854">
      <w:pPr>
        <w:jc w:val="both"/>
        <w:rPr>
          <w:rFonts w:ascii="Times" w:hAnsi="Times"/>
          <w:szCs w:val="24"/>
        </w:rPr>
      </w:pPr>
      <w:r w:rsidRPr="00A021A0">
        <w:rPr>
          <w:rFonts w:ascii="Times New Roman" w:hAnsi="Times New Roman"/>
          <w:u w:val="single"/>
        </w:rPr>
        <w:t>Urban Economics Association/ North American Regional Science Council</w:t>
      </w:r>
      <w:r w:rsidRPr="00A021A0">
        <w:rPr>
          <w:rStyle w:val="FootnoteReference"/>
        </w:rPr>
        <w:footnoteReference w:id="3"/>
      </w:r>
      <w:r w:rsidRPr="00A021A0">
        <w:t xml:space="preserve">: </w:t>
      </w:r>
      <w:r w:rsidR="00DA35A7" w:rsidRPr="00DA35A7">
        <w:rPr>
          <w:rFonts w:ascii="Times" w:hAnsi="Times"/>
          <w:szCs w:val="24"/>
        </w:rPr>
        <w:t>Does Putting All Your Eggs in One Basket Add Value? The Case of a Spatial Concentration of Same Industry Firms (2023</w:t>
      </w:r>
      <w:r w:rsidR="00DA35A7" w:rsidRPr="00DA35A7">
        <w:rPr>
          <w:rFonts w:ascii="Times" w:hAnsi="Times"/>
          <w:szCs w:val="24"/>
          <w:vertAlign w:val="superscript"/>
        </w:rPr>
        <w:t>c</w:t>
      </w:r>
      <w:r w:rsidR="00DA35A7" w:rsidRPr="00DA35A7">
        <w:rPr>
          <w:rFonts w:ascii="Times" w:hAnsi="Times"/>
          <w:szCs w:val="24"/>
        </w:rPr>
        <w:t>),</w:t>
      </w:r>
      <w:r w:rsidR="00DA35A7">
        <w:rPr>
          <w:rFonts w:ascii="Times" w:hAnsi="Times"/>
          <w:szCs w:val="24"/>
        </w:rPr>
        <w:t xml:space="preserve"> </w:t>
      </w:r>
      <w:r w:rsidRPr="00A021A0">
        <w:rPr>
          <w:rFonts w:ascii="Times" w:hAnsi="Times"/>
          <w:szCs w:val="24"/>
        </w:rPr>
        <w:t xml:space="preserve">Vertical Density and </w:t>
      </w:r>
      <w:r w:rsidRPr="009457A7">
        <w:rPr>
          <w:rFonts w:ascii="Times" w:hAnsi="Times"/>
          <w:szCs w:val="24"/>
        </w:rPr>
        <w:t>Agglomeration Economies (2017</w:t>
      </w:r>
      <w:r w:rsidRPr="009457A7">
        <w:rPr>
          <w:rFonts w:ascii="Times" w:hAnsi="Times"/>
          <w:szCs w:val="24"/>
          <w:vertAlign w:val="superscript"/>
        </w:rPr>
        <w:t>c</w:t>
      </w:r>
      <w:r w:rsidRPr="009457A7">
        <w:rPr>
          <w:rFonts w:ascii="Times" w:hAnsi="Times"/>
          <w:szCs w:val="24"/>
        </w:rPr>
        <w:t>)</w:t>
      </w:r>
      <w:r w:rsidR="00483A68" w:rsidRPr="009457A7">
        <w:rPr>
          <w:rFonts w:ascii="Times" w:hAnsi="Times"/>
          <w:szCs w:val="24"/>
        </w:rPr>
        <w:t>, Bidding Wars: The Price of Education (2018)</w:t>
      </w:r>
      <w:r w:rsidR="0089114D" w:rsidRPr="009457A7">
        <w:rPr>
          <w:rFonts w:ascii="Times" w:hAnsi="Times"/>
          <w:szCs w:val="24"/>
        </w:rPr>
        <w:t>, Agglomeration Economies and the Built Environment: Evidence from Specialized Buildings and Anchor Tenants</w:t>
      </w:r>
      <w:r w:rsidR="0089114D">
        <w:rPr>
          <w:rFonts w:ascii="Times" w:hAnsi="Times"/>
          <w:szCs w:val="24"/>
        </w:rPr>
        <w:t xml:space="preserve"> (</w:t>
      </w:r>
      <w:r w:rsidR="0089114D" w:rsidRPr="00A021A0">
        <w:rPr>
          <w:rFonts w:ascii="Times" w:hAnsi="Times"/>
          <w:szCs w:val="24"/>
        </w:rPr>
        <w:t>20</w:t>
      </w:r>
      <w:r w:rsidR="0089114D">
        <w:rPr>
          <w:rFonts w:ascii="Times" w:hAnsi="Times"/>
          <w:szCs w:val="24"/>
        </w:rPr>
        <w:t>22</w:t>
      </w:r>
      <w:r w:rsidR="0089114D" w:rsidRPr="00A021A0">
        <w:rPr>
          <w:rFonts w:ascii="Times" w:hAnsi="Times"/>
          <w:szCs w:val="24"/>
          <w:vertAlign w:val="superscript"/>
        </w:rPr>
        <w:t>c</w:t>
      </w:r>
      <w:r w:rsidR="0089114D">
        <w:rPr>
          <w:rFonts w:ascii="Times" w:hAnsi="Times"/>
          <w:szCs w:val="24"/>
        </w:rPr>
        <w:t>)</w:t>
      </w:r>
    </w:p>
    <w:p w14:paraId="482E152F" w14:textId="77777777" w:rsidR="001F39EE" w:rsidRDefault="001F39EE" w:rsidP="00A24854">
      <w:pPr>
        <w:jc w:val="both"/>
        <w:rPr>
          <w:rFonts w:ascii="Times" w:hAnsi="Times"/>
          <w:szCs w:val="24"/>
          <w:u w:val="single"/>
        </w:rPr>
      </w:pPr>
    </w:p>
    <w:p w14:paraId="7A8B12BD" w14:textId="1B0C7696" w:rsidR="00FB0F32" w:rsidRPr="00A021A0" w:rsidRDefault="00FB0F32" w:rsidP="00A24854">
      <w:pPr>
        <w:jc w:val="both"/>
        <w:rPr>
          <w:rFonts w:ascii="Times" w:hAnsi="Times"/>
          <w:szCs w:val="24"/>
        </w:rPr>
      </w:pPr>
      <w:r w:rsidRPr="00A021A0">
        <w:rPr>
          <w:rFonts w:ascii="Times" w:hAnsi="Times"/>
          <w:szCs w:val="24"/>
          <w:u w:val="single"/>
        </w:rPr>
        <w:t>Camp Econometrics</w:t>
      </w:r>
      <w:r w:rsidRPr="00A021A0">
        <w:rPr>
          <w:rFonts w:ascii="Times" w:hAnsi="Times"/>
          <w:szCs w:val="24"/>
        </w:rPr>
        <w:t>: The Vertical City: Rent Gradients, Spatial Structure, and Agglomeration Economies (2017</w:t>
      </w:r>
      <w:r w:rsidRPr="00A021A0">
        <w:rPr>
          <w:rFonts w:ascii="Times" w:hAnsi="Times"/>
          <w:szCs w:val="24"/>
          <w:vertAlign w:val="superscript"/>
        </w:rPr>
        <w:t>c</w:t>
      </w:r>
      <w:r w:rsidRPr="00A021A0">
        <w:rPr>
          <w:rFonts w:ascii="Times" w:hAnsi="Times"/>
          <w:szCs w:val="24"/>
        </w:rPr>
        <w:t>)</w:t>
      </w:r>
    </w:p>
    <w:p w14:paraId="445ACEB3" w14:textId="77777777" w:rsidR="00FB0F32" w:rsidRPr="00A021A0" w:rsidRDefault="00FB0F32" w:rsidP="00A24854">
      <w:pPr>
        <w:rPr>
          <w:rFonts w:ascii="Times" w:hAnsi="Times"/>
          <w:szCs w:val="24"/>
        </w:rPr>
      </w:pPr>
    </w:p>
    <w:p w14:paraId="6AB8948C" w14:textId="3CE08F63" w:rsidR="00750655" w:rsidRPr="00A021A0" w:rsidRDefault="00750655" w:rsidP="009457A7">
      <w:pPr>
        <w:autoSpaceDE w:val="0"/>
        <w:autoSpaceDN w:val="0"/>
        <w:adjustRightInd w:val="0"/>
        <w:jc w:val="both"/>
        <w:rPr>
          <w:rFonts w:ascii="Times" w:hAnsi="Times"/>
          <w:szCs w:val="24"/>
        </w:rPr>
      </w:pPr>
      <w:r w:rsidRPr="00A021A0">
        <w:rPr>
          <w:rFonts w:ascii="Times" w:hAnsi="Times"/>
          <w:szCs w:val="24"/>
          <w:u w:val="single"/>
        </w:rPr>
        <w:t>American Real Estate and Urban Economics Association</w:t>
      </w:r>
      <w:r w:rsidRPr="00A021A0">
        <w:rPr>
          <w:rFonts w:ascii="Times" w:hAnsi="Times"/>
          <w:szCs w:val="24"/>
        </w:rPr>
        <w:t>:</w:t>
      </w:r>
      <w:r w:rsidR="00926053" w:rsidRPr="00A021A0">
        <w:rPr>
          <w:rFonts w:ascii="Times" w:hAnsi="Times"/>
          <w:szCs w:val="24"/>
        </w:rPr>
        <w:t xml:space="preserve"> </w:t>
      </w:r>
      <w:r w:rsidR="002C5CCB" w:rsidRPr="002C5CCB">
        <w:rPr>
          <w:rFonts w:ascii="Times" w:hAnsi="Times"/>
          <w:szCs w:val="24"/>
        </w:rPr>
        <w:t>Pricing the Upside Potential of Downside Risk (202</w:t>
      </w:r>
      <w:r w:rsidR="002C5CCB">
        <w:rPr>
          <w:rFonts w:ascii="Times" w:hAnsi="Times"/>
          <w:szCs w:val="24"/>
        </w:rPr>
        <w:t>4</w:t>
      </w:r>
      <w:r w:rsidR="002C5CCB" w:rsidRPr="002C5CCB">
        <w:rPr>
          <w:rFonts w:ascii="Times" w:hAnsi="Times"/>
          <w:szCs w:val="24"/>
          <w:vertAlign w:val="superscript"/>
        </w:rPr>
        <w:t xml:space="preserve"> </w:t>
      </w:r>
      <w:r w:rsidR="002C5CCB" w:rsidRPr="00A021A0">
        <w:rPr>
          <w:rFonts w:ascii="Times" w:hAnsi="Times"/>
          <w:szCs w:val="24"/>
          <w:vertAlign w:val="superscript"/>
        </w:rPr>
        <w:t>c</w:t>
      </w:r>
      <w:r w:rsidR="002C5CCB" w:rsidRPr="002C5CCB">
        <w:rPr>
          <w:rFonts w:ascii="Times" w:hAnsi="Times"/>
          <w:szCs w:val="24"/>
        </w:rPr>
        <w:t>)</w:t>
      </w:r>
      <w:r w:rsidR="002C5CCB">
        <w:rPr>
          <w:rFonts w:ascii="Times" w:hAnsi="Times"/>
          <w:szCs w:val="24"/>
        </w:rPr>
        <w:t xml:space="preserve">, </w:t>
      </w:r>
      <w:r w:rsidR="00AF61B4" w:rsidRPr="00A021A0">
        <w:rPr>
          <w:rFonts w:ascii="Times" w:hAnsi="Times"/>
          <w:szCs w:val="24"/>
        </w:rPr>
        <w:t xml:space="preserve">AREUEA Presidential Address: Thinking Tall: Anchor Tenants, Vertical Agglomeration and Value Creation (2020), </w:t>
      </w:r>
      <w:r w:rsidR="00DB7C29" w:rsidRPr="00A021A0">
        <w:rPr>
          <w:rFonts w:ascii="Times" w:hAnsi="Times"/>
          <w:szCs w:val="24"/>
        </w:rPr>
        <w:t>The True Value of Green: Separating the Wheat from the Chaff (2020</w:t>
      </w:r>
      <w:r w:rsidR="00DB7C29" w:rsidRPr="00A021A0">
        <w:rPr>
          <w:rFonts w:ascii="Times" w:hAnsi="Times"/>
          <w:szCs w:val="24"/>
          <w:vertAlign w:val="superscript"/>
        </w:rPr>
        <w:t>c</w:t>
      </w:r>
      <w:r w:rsidR="00DB7C29" w:rsidRPr="00A021A0">
        <w:rPr>
          <w:rFonts w:ascii="Times" w:hAnsi="Times"/>
          <w:szCs w:val="24"/>
        </w:rPr>
        <w:t xml:space="preserve">) </w:t>
      </w:r>
      <w:r w:rsidR="00971FF4" w:rsidRPr="00A021A0">
        <w:rPr>
          <w:rFonts w:ascii="Times" w:hAnsi="Times"/>
          <w:szCs w:val="24"/>
        </w:rPr>
        <w:t>Asymmetric or Incomplete Information about Asset Values? (2019</w:t>
      </w:r>
      <w:r w:rsidR="00971FF4" w:rsidRPr="00A021A0">
        <w:rPr>
          <w:rFonts w:ascii="Times" w:hAnsi="Times"/>
          <w:szCs w:val="24"/>
          <w:vertAlign w:val="superscript"/>
        </w:rPr>
        <w:t>c</w:t>
      </w:r>
      <w:r w:rsidR="00971FF4" w:rsidRPr="00A021A0">
        <w:rPr>
          <w:rFonts w:ascii="Times" w:hAnsi="Times"/>
          <w:szCs w:val="24"/>
        </w:rPr>
        <w:t xml:space="preserve">), </w:t>
      </w:r>
      <w:r w:rsidR="00A57949" w:rsidRPr="00A021A0">
        <w:rPr>
          <w:rFonts w:ascii="Times" w:hAnsi="Times"/>
          <w:szCs w:val="24"/>
        </w:rPr>
        <w:t>Building Specialization, Anchor Tenants and Agglomeration Economies (2018</w:t>
      </w:r>
      <w:r w:rsidR="00A57949" w:rsidRPr="00A021A0">
        <w:rPr>
          <w:rFonts w:ascii="Times" w:hAnsi="Times"/>
          <w:szCs w:val="24"/>
          <w:vertAlign w:val="superscript"/>
        </w:rPr>
        <w:t>c</w:t>
      </w:r>
      <w:r w:rsidR="00A57949" w:rsidRPr="00A021A0">
        <w:rPr>
          <w:rFonts w:ascii="Times" w:hAnsi="Times"/>
          <w:szCs w:val="24"/>
        </w:rPr>
        <w:t xml:space="preserve">), </w:t>
      </w:r>
      <w:r w:rsidR="004444EE" w:rsidRPr="00A021A0">
        <w:rPr>
          <w:rFonts w:ascii="Times" w:hAnsi="Times"/>
          <w:szCs w:val="24"/>
        </w:rPr>
        <w:t>School Quality, Latent Demand, and Bidding Wars for Houses (2018</w:t>
      </w:r>
      <w:r w:rsidR="004444EE" w:rsidRPr="00A021A0">
        <w:rPr>
          <w:rFonts w:ascii="Times" w:hAnsi="Times"/>
          <w:szCs w:val="24"/>
          <w:vertAlign w:val="superscript"/>
        </w:rPr>
        <w:t>c</w:t>
      </w:r>
      <w:r w:rsidR="004444EE" w:rsidRPr="00A021A0">
        <w:rPr>
          <w:rFonts w:ascii="Times" w:hAnsi="Times"/>
          <w:szCs w:val="24"/>
        </w:rPr>
        <w:t>), The Hybrid Nature of Real Estate Trusts (2018</w:t>
      </w:r>
      <w:r w:rsidR="004444EE" w:rsidRPr="00A021A0">
        <w:rPr>
          <w:rFonts w:ascii="Times" w:hAnsi="Times"/>
          <w:szCs w:val="24"/>
          <w:vertAlign w:val="superscript"/>
        </w:rPr>
        <w:t>c</w:t>
      </w:r>
      <w:r w:rsidR="004444EE" w:rsidRPr="00A021A0">
        <w:rPr>
          <w:rFonts w:ascii="Times" w:hAnsi="Times"/>
          <w:szCs w:val="24"/>
        </w:rPr>
        <w:t xml:space="preserve">), </w:t>
      </w:r>
      <w:r w:rsidR="00EC02DD" w:rsidRPr="00A021A0">
        <w:rPr>
          <w:rFonts w:ascii="Times" w:hAnsi="Times"/>
          <w:szCs w:val="24"/>
        </w:rPr>
        <w:t>Omitted Variable Bias: Towards an Understanding of Foreclosure Discount and Contagion (2017</w:t>
      </w:r>
      <w:r w:rsidR="00EC02DD" w:rsidRPr="00A021A0">
        <w:rPr>
          <w:rFonts w:ascii="Times" w:hAnsi="Times"/>
          <w:szCs w:val="24"/>
          <w:vertAlign w:val="superscript"/>
        </w:rPr>
        <w:t>c</w:t>
      </w:r>
      <w:r w:rsidR="00EC02DD" w:rsidRPr="00A021A0">
        <w:rPr>
          <w:rFonts w:ascii="Times" w:hAnsi="Times"/>
          <w:szCs w:val="24"/>
        </w:rPr>
        <w:t xml:space="preserve">), </w:t>
      </w:r>
      <w:r w:rsidR="00926053" w:rsidRPr="00A021A0">
        <w:rPr>
          <w:rFonts w:ascii="Times" w:hAnsi="Times"/>
          <w:szCs w:val="24"/>
        </w:rPr>
        <w:t>Analyst Expectations, and Actual Performance of Regional Economies with and without</w:t>
      </w:r>
      <w:r w:rsidR="00EC02DD" w:rsidRPr="00A021A0">
        <w:rPr>
          <w:rFonts w:ascii="Times" w:hAnsi="Times"/>
          <w:szCs w:val="24"/>
        </w:rPr>
        <w:t xml:space="preserve"> </w:t>
      </w:r>
      <w:r w:rsidR="00926053" w:rsidRPr="00A021A0">
        <w:rPr>
          <w:rFonts w:ascii="Times" w:hAnsi="Times"/>
          <w:szCs w:val="24"/>
        </w:rPr>
        <w:t>FOMC Representation (2017</w:t>
      </w:r>
      <w:r w:rsidR="009873BA" w:rsidRPr="00A021A0">
        <w:rPr>
          <w:rFonts w:ascii="Times" w:hAnsi="Times"/>
          <w:szCs w:val="24"/>
          <w:vertAlign w:val="superscript"/>
        </w:rPr>
        <w:t>c</w:t>
      </w:r>
      <w:r w:rsidR="00926053" w:rsidRPr="00A021A0">
        <w:rPr>
          <w:rFonts w:ascii="Times" w:hAnsi="Times"/>
          <w:szCs w:val="24"/>
        </w:rPr>
        <w:t>), Vertical Density and Agglomeration Economies (2017</w:t>
      </w:r>
      <w:r w:rsidR="009873BA" w:rsidRPr="00A021A0">
        <w:rPr>
          <w:rFonts w:ascii="Times" w:hAnsi="Times"/>
          <w:szCs w:val="24"/>
          <w:vertAlign w:val="superscript"/>
        </w:rPr>
        <w:t>c</w:t>
      </w:r>
      <w:r w:rsidR="00926053" w:rsidRPr="00A021A0">
        <w:rPr>
          <w:rFonts w:ascii="Times" w:hAnsi="Times"/>
          <w:szCs w:val="24"/>
        </w:rPr>
        <w:t>) , The Vertical City: Rent Gradients, Spatial Structure, and Agglomeration Economies (2016</w:t>
      </w:r>
      <w:r w:rsidR="009873BA" w:rsidRPr="00A021A0">
        <w:rPr>
          <w:rFonts w:ascii="Times" w:hAnsi="Times"/>
          <w:szCs w:val="24"/>
          <w:vertAlign w:val="superscript"/>
        </w:rPr>
        <w:t>c</w:t>
      </w:r>
      <w:r w:rsidR="00926053" w:rsidRPr="00A021A0">
        <w:rPr>
          <w:rFonts w:ascii="Times" w:hAnsi="Times"/>
          <w:szCs w:val="24"/>
        </w:rPr>
        <w:t xml:space="preserve">), </w:t>
      </w:r>
      <w:r w:rsidRPr="00A021A0">
        <w:rPr>
          <w:rFonts w:ascii="Times" w:hAnsi="Times"/>
          <w:szCs w:val="24"/>
        </w:rPr>
        <w:t xml:space="preserve"> </w:t>
      </w:r>
      <w:r w:rsidR="00B33BDC" w:rsidRPr="00A021A0">
        <w:rPr>
          <w:rFonts w:ascii="Times" w:hAnsi="Times"/>
          <w:szCs w:val="24"/>
        </w:rPr>
        <w:t>Double Round Auctions(2016</w:t>
      </w:r>
      <w:r w:rsidR="009873BA" w:rsidRPr="00A021A0">
        <w:rPr>
          <w:rFonts w:ascii="Times" w:hAnsi="Times"/>
          <w:szCs w:val="24"/>
          <w:vertAlign w:val="superscript"/>
        </w:rPr>
        <w:t>c</w:t>
      </w:r>
      <w:r w:rsidR="00B33BDC" w:rsidRPr="00A021A0">
        <w:rPr>
          <w:rFonts w:ascii="Times" w:hAnsi="Times"/>
          <w:szCs w:val="24"/>
        </w:rPr>
        <w:t xml:space="preserve">), </w:t>
      </w:r>
      <w:r w:rsidR="00C710C1" w:rsidRPr="00A021A0">
        <w:rPr>
          <w:rFonts w:ascii="Times" w:hAnsi="Times"/>
          <w:szCs w:val="24"/>
        </w:rPr>
        <w:t>Post-Crash Dynamics, and the Housing Market (2015</w:t>
      </w:r>
      <w:r w:rsidR="009873BA" w:rsidRPr="00A021A0">
        <w:rPr>
          <w:rFonts w:ascii="Times" w:hAnsi="Times"/>
          <w:szCs w:val="24"/>
          <w:vertAlign w:val="superscript"/>
        </w:rPr>
        <w:t>c</w:t>
      </w:r>
      <w:r w:rsidR="00C710C1" w:rsidRPr="00A021A0">
        <w:rPr>
          <w:rFonts w:ascii="Times" w:hAnsi="Times"/>
          <w:szCs w:val="24"/>
        </w:rPr>
        <w:t xml:space="preserve">), </w:t>
      </w:r>
      <w:r w:rsidR="00B871F2" w:rsidRPr="00A021A0">
        <w:rPr>
          <w:rFonts w:ascii="Times" w:hAnsi="Times"/>
          <w:szCs w:val="24"/>
        </w:rPr>
        <w:t xml:space="preserve">Using Cash Flow Dynamics to Price Thinly Traded Assets: The Case of Commercial Real Estate (2014), </w:t>
      </w:r>
      <w:r w:rsidRPr="00A021A0">
        <w:rPr>
          <w:rFonts w:ascii="Times" w:hAnsi="Times"/>
          <w:szCs w:val="24"/>
        </w:rPr>
        <w:t xml:space="preserve">What do commercial real estate price indexes really measure (2013), The Dynamics of Credit Spreads in Hotel Mortgages and Signaling Implications (2013), CEO Bonus Alternative Performance Measures Versus Gamesmanship (2013), Investment Opportunities and Share Repurchases (2011), The Relationship between Tenant Quality and REIT risk and Performance (2011), Asset Liquidation Value and Financing Choice: The Curious Case of REITs (2010), Urban Economic Base as a Catalyst for Movements in Real Estate Prices (2010), Using Recently Constructed Homes in the Repeat Sales Index (2010), Is There Excess Co-movement in the U.S. Real Estate Markets (2009), An Analysis of REIT Security Issuance Decisions (2008), </w:t>
      </w:r>
      <w:r w:rsidRPr="00A021A0">
        <w:rPr>
          <w:rFonts w:ascii="Times New Roman" w:hAnsi="Times New Roman"/>
          <w:szCs w:val="24"/>
        </w:rPr>
        <w:t>Analysts, Investment Banks and Underwriting Mandates</w:t>
      </w:r>
      <w:r w:rsidRPr="00A021A0">
        <w:rPr>
          <w:rFonts w:ascii="Times" w:hAnsi="Times"/>
          <w:szCs w:val="24"/>
        </w:rPr>
        <w:t xml:space="preserve"> (2007), REIT IPOs and the Underlying Real Asset Market (2004), A New Perspective on REIT Mergers (2003), Dual Agency in the Real Estate Brokerage Industry (2002), Regime Shifts in Asian Equity and Real Estate Markets (2001), The New Asia: Regime Shifts in Asian Equity and Real Estate Markets (1999), Analysis of Senior Subordinated Structures Backed by Private Label Mortgages (1998), </w:t>
      </w:r>
      <w:r w:rsidRPr="00A021A0">
        <w:rPr>
          <w:rFonts w:ascii="Times New Roman" w:hAnsi="Times New Roman"/>
          <w:szCs w:val="24"/>
        </w:rPr>
        <w:t>The Predictability of International Real Estate Markets, Exchange Rate Risks, and Diversification Consequences (1996),</w:t>
      </w:r>
      <w:r w:rsidRPr="00A021A0">
        <w:rPr>
          <w:rFonts w:ascii="Times" w:hAnsi="Times"/>
          <w:szCs w:val="24"/>
        </w:rPr>
        <w:t xml:space="preserve"> International Real Estate Securities as an Inflation Hedge (1995), Predictability of Real Estate Returns and </w:t>
      </w:r>
      <w:r w:rsidRPr="00A021A0">
        <w:rPr>
          <w:rFonts w:ascii="Times" w:hAnsi="Times"/>
          <w:szCs w:val="24"/>
        </w:rPr>
        <w:lastRenderedPageBreak/>
        <w:t xml:space="preserve">Market Timing (1993), Evidence on International Real Estate Integration and Diversification Consequences (1993), International Real Estate Securities as an Inflation Hedge (1993), An Analysis of Real Estate Risk Using the Present Value Model (1993), The Predictability of Returns on Equity REITs and Their Co-Movement with Other Assets (1991), Real Estate as a Hedge Against Unanticipated Inflation (1991), The Real Estate Investment Decision in the Portfolio Allocation Process (1991), A Fundamental Analysis of Japanese Equity and Real Estate Markets (1991), Insider Trading As A Signal of Private Information (1990), Omitted Asset Markets, Market Imperfections, Segmentation and Abnormal Real Estate Returns: A Theoretical Investigation (1988), An Approach to Industrial Real Estate Market Segmentation and Valuation Using the Arbitrage Pricing Paradigm (1986). </w:t>
      </w:r>
    </w:p>
    <w:p w14:paraId="4627B1CD" w14:textId="5C063AA6" w:rsidR="00750655" w:rsidRDefault="00750655" w:rsidP="00A24854">
      <w:pPr>
        <w:ind w:left="630" w:hanging="630"/>
        <w:jc w:val="both"/>
        <w:rPr>
          <w:rFonts w:ascii="Times" w:hAnsi="Times"/>
          <w:szCs w:val="24"/>
        </w:rPr>
      </w:pPr>
    </w:p>
    <w:p w14:paraId="7604D9C7" w14:textId="2F555F3D" w:rsidR="00A24854" w:rsidRDefault="00A24854" w:rsidP="00A24854">
      <w:pPr>
        <w:jc w:val="both"/>
        <w:rPr>
          <w:rFonts w:ascii="Times" w:hAnsi="Times"/>
          <w:szCs w:val="24"/>
        </w:rPr>
      </w:pPr>
      <w:r w:rsidRPr="009457A7">
        <w:rPr>
          <w:rFonts w:ascii="Times" w:hAnsi="Times"/>
          <w:szCs w:val="24"/>
        </w:rPr>
        <w:t>RERI: Does Putting All Your Eggs in One Basket Add Value? The Case of a Spatial Concentration of Same Industry Firms (2022</w:t>
      </w:r>
      <w:r w:rsidRPr="009457A7">
        <w:rPr>
          <w:rFonts w:ascii="Times" w:hAnsi="Times"/>
          <w:szCs w:val="24"/>
          <w:vertAlign w:val="superscript"/>
        </w:rPr>
        <w:t>c</w:t>
      </w:r>
      <w:r w:rsidRPr="009457A7">
        <w:rPr>
          <w:rFonts w:ascii="Times" w:hAnsi="Times"/>
          <w:szCs w:val="24"/>
        </w:rPr>
        <w:t>)</w:t>
      </w:r>
    </w:p>
    <w:p w14:paraId="22D838C2" w14:textId="77777777" w:rsidR="00A24854" w:rsidRPr="00A021A0" w:rsidRDefault="00A24854" w:rsidP="00A24854">
      <w:pPr>
        <w:ind w:left="630" w:hanging="630"/>
        <w:jc w:val="both"/>
        <w:rPr>
          <w:rFonts w:ascii="Times" w:hAnsi="Times"/>
          <w:szCs w:val="24"/>
        </w:rPr>
      </w:pPr>
    </w:p>
    <w:p w14:paraId="4262DF2F" w14:textId="19B036CE" w:rsidR="00AD2EC1" w:rsidRDefault="00AD2EC1" w:rsidP="00A24854">
      <w:pPr>
        <w:jc w:val="both"/>
        <w:rPr>
          <w:rFonts w:ascii="Times" w:hAnsi="Times"/>
          <w:szCs w:val="24"/>
        </w:rPr>
      </w:pPr>
      <w:r>
        <w:rPr>
          <w:rFonts w:ascii="Times" w:hAnsi="Times"/>
          <w:szCs w:val="24"/>
          <w:u w:val="single"/>
        </w:rPr>
        <w:t xml:space="preserve">AREUEA International Conference: </w:t>
      </w:r>
      <w:r w:rsidRPr="00AD2EC1">
        <w:rPr>
          <w:rFonts w:ascii="Times" w:hAnsi="Times"/>
          <w:szCs w:val="24"/>
        </w:rPr>
        <w:t>Does Putting All Your Eggs in One Basket Add Value? The Case of a Spatial Concentration of Same Industry Firms (2023</w:t>
      </w:r>
      <w:r w:rsidRPr="00AD2EC1">
        <w:rPr>
          <w:rFonts w:ascii="Times" w:hAnsi="Times"/>
          <w:szCs w:val="24"/>
          <w:vertAlign w:val="superscript"/>
        </w:rPr>
        <w:t>c</w:t>
      </w:r>
      <w:r w:rsidRPr="00AD2EC1">
        <w:rPr>
          <w:rFonts w:ascii="Times" w:hAnsi="Times"/>
          <w:szCs w:val="24"/>
        </w:rPr>
        <w:t>), Carrot and Stick Zoning (2023</w:t>
      </w:r>
      <w:r w:rsidRPr="00AD2EC1">
        <w:rPr>
          <w:rFonts w:ascii="Times" w:hAnsi="Times"/>
          <w:szCs w:val="24"/>
          <w:vertAlign w:val="superscript"/>
        </w:rPr>
        <w:t>c</w:t>
      </w:r>
      <w:r w:rsidRPr="00AD2EC1">
        <w:rPr>
          <w:rFonts w:ascii="Times" w:hAnsi="Times"/>
          <w:szCs w:val="24"/>
        </w:rPr>
        <w:t>)</w:t>
      </w:r>
    </w:p>
    <w:p w14:paraId="0969F44C" w14:textId="77777777" w:rsidR="00AD2EC1" w:rsidRDefault="00AD2EC1" w:rsidP="00A24854">
      <w:pPr>
        <w:jc w:val="both"/>
        <w:rPr>
          <w:rFonts w:ascii="Times" w:hAnsi="Times"/>
          <w:szCs w:val="24"/>
          <w:u w:val="single"/>
        </w:rPr>
      </w:pPr>
    </w:p>
    <w:p w14:paraId="7BDCD15F" w14:textId="238BB9C7" w:rsidR="009873BA" w:rsidRPr="00A021A0" w:rsidRDefault="009873BA" w:rsidP="00A24854">
      <w:pPr>
        <w:jc w:val="both"/>
        <w:rPr>
          <w:rFonts w:ascii="Times" w:hAnsi="Times"/>
          <w:szCs w:val="24"/>
        </w:rPr>
      </w:pPr>
      <w:r w:rsidRPr="00A021A0">
        <w:rPr>
          <w:rFonts w:ascii="Times" w:hAnsi="Times"/>
          <w:szCs w:val="24"/>
          <w:u w:val="single"/>
        </w:rPr>
        <w:t>NAREIT-AREUEA Summer Conference</w:t>
      </w:r>
      <w:r w:rsidRPr="00A021A0">
        <w:rPr>
          <w:rFonts w:ascii="Times" w:hAnsi="Times"/>
          <w:szCs w:val="24"/>
        </w:rPr>
        <w:t>: The Hybrid Nature of Real Estate Trusts (2017</w:t>
      </w:r>
      <w:r w:rsidRPr="00A021A0">
        <w:rPr>
          <w:rFonts w:ascii="Times" w:hAnsi="Times"/>
          <w:szCs w:val="24"/>
          <w:vertAlign w:val="superscript"/>
        </w:rPr>
        <w:t>c</w:t>
      </w:r>
      <w:r w:rsidRPr="00A021A0">
        <w:rPr>
          <w:rFonts w:ascii="Times" w:hAnsi="Times"/>
          <w:szCs w:val="24"/>
        </w:rPr>
        <w:t>)</w:t>
      </w:r>
    </w:p>
    <w:p w14:paraId="34A50306" w14:textId="77777777" w:rsidR="00750655" w:rsidRPr="00A021A0" w:rsidRDefault="00750655" w:rsidP="00A24854">
      <w:pPr>
        <w:jc w:val="both"/>
        <w:rPr>
          <w:rFonts w:ascii="Times" w:hAnsi="Times"/>
          <w:szCs w:val="24"/>
        </w:rPr>
      </w:pPr>
      <w:r w:rsidRPr="00A021A0">
        <w:rPr>
          <w:rFonts w:ascii="Times" w:hAnsi="Times"/>
          <w:szCs w:val="24"/>
          <w:u w:val="single"/>
        </w:rPr>
        <w:t>American Real Estate Society (ARES)</w:t>
      </w:r>
      <w:r w:rsidRPr="00A021A0">
        <w:rPr>
          <w:rFonts w:ascii="Times" w:hAnsi="Times"/>
          <w:szCs w:val="24"/>
        </w:rPr>
        <w:t xml:space="preserve">: Opportunities in Hospitality Research (2013), The Integration of the Real Estate Market and the Stock Market: Some Preliminary Evidence (1989), Omitted Asset Markets, Market Imperfections, Segmentation and Abnormal Real Estate Returns: A Theoretical and Empirical Investigation (1988). </w:t>
      </w:r>
    </w:p>
    <w:p w14:paraId="2E11EA53" w14:textId="77777777" w:rsidR="000F05BC" w:rsidRPr="00A021A0" w:rsidRDefault="000F05BC" w:rsidP="00A24854">
      <w:pPr>
        <w:jc w:val="both"/>
        <w:rPr>
          <w:rFonts w:ascii="Times" w:hAnsi="Times"/>
          <w:szCs w:val="24"/>
        </w:rPr>
      </w:pPr>
    </w:p>
    <w:p w14:paraId="5EA35460" w14:textId="77777777" w:rsidR="00750655" w:rsidRPr="00A021A0" w:rsidRDefault="00750655" w:rsidP="00A24854">
      <w:pPr>
        <w:jc w:val="both"/>
        <w:rPr>
          <w:rFonts w:ascii="Times" w:hAnsi="Times"/>
          <w:szCs w:val="24"/>
        </w:rPr>
      </w:pPr>
      <w:r w:rsidRPr="00A021A0">
        <w:rPr>
          <w:rFonts w:ascii="Times" w:hAnsi="Times"/>
          <w:b/>
          <w:i/>
          <w:szCs w:val="24"/>
        </w:rPr>
        <w:t>Discussant at Academic Meetings</w:t>
      </w:r>
      <w:r w:rsidRPr="00A021A0">
        <w:rPr>
          <w:rFonts w:ascii="Times" w:hAnsi="Times"/>
          <w:szCs w:val="24"/>
        </w:rPr>
        <w:t>:</w:t>
      </w:r>
    </w:p>
    <w:p w14:paraId="3AE8D578" w14:textId="77777777" w:rsidR="00750655" w:rsidRPr="00A021A0" w:rsidRDefault="00750655" w:rsidP="00A24854">
      <w:pPr>
        <w:jc w:val="both"/>
        <w:rPr>
          <w:rFonts w:ascii="Times" w:hAnsi="Times"/>
          <w:szCs w:val="24"/>
        </w:rPr>
      </w:pPr>
    </w:p>
    <w:p w14:paraId="3B2EED63" w14:textId="7992B70A" w:rsidR="00F24878" w:rsidRDefault="00F24878" w:rsidP="00A24854">
      <w:pPr>
        <w:autoSpaceDE w:val="0"/>
        <w:autoSpaceDN w:val="0"/>
        <w:adjustRightInd w:val="0"/>
        <w:rPr>
          <w:rFonts w:ascii="Times" w:hAnsi="Times"/>
          <w:szCs w:val="24"/>
          <w:u w:val="single"/>
        </w:rPr>
      </w:pPr>
      <w:r w:rsidRPr="00F24878">
        <w:rPr>
          <w:rFonts w:ascii="Times" w:hAnsi="Times"/>
          <w:szCs w:val="24"/>
          <w:u w:val="single"/>
        </w:rPr>
        <w:t>American Economic Association</w:t>
      </w:r>
      <w:r w:rsidRPr="00F24878">
        <w:rPr>
          <w:rFonts w:ascii="Times" w:hAnsi="Times"/>
          <w:szCs w:val="24"/>
        </w:rPr>
        <w:t>: Where is the Opportunity in Opportunity Zones? Early Indicators of the Opportunity Zone Program's Impact on Commercial Property Prices</w:t>
      </w:r>
      <w:r>
        <w:rPr>
          <w:rFonts w:ascii="Times" w:hAnsi="Times"/>
          <w:szCs w:val="24"/>
        </w:rPr>
        <w:t xml:space="preserve"> (2021)</w:t>
      </w:r>
    </w:p>
    <w:p w14:paraId="1451425E" w14:textId="77777777" w:rsidR="00F24878" w:rsidRDefault="00F24878" w:rsidP="00A24854">
      <w:pPr>
        <w:jc w:val="both"/>
        <w:rPr>
          <w:rFonts w:ascii="Times" w:hAnsi="Times"/>
          <w:szCs w:val="24"/>
          <w:u w:val="single"/>
        </w:rPr>
      </w:pPr>
    </w:p>
    <w:p w14:paraId="11523A55" w14:textId="606C70C4" w:rsidR="00750655" w:rsidRPr="00A021A0" w:rsidRDefault="00750655" w:rsidP="00A24854">
      <w:pPr>
        <w:jc w:val="both"/>
        <w:rPr>
          <w:rFonts w:ascii="Times" w:hAnsi="Times"/>
          <w:szCs w:val="24"/>
        </w:rPr>
      </w:pPr>
      <w:r w:rsidRPr="00A021A0">
        <w:rPr>
          <w:rFonts w:ascii="Times" w:hAnsi="Times"/>
          <w:szCs w:val="24"/>
          <w:u w:val="single"/>
        </w:rPr>
        <w:t>American Finance Association</w:t>
      </w:r>
      <w:r w:rsidRPr="00A021A0">
        <w:rPr>
          <w:rFonts w:ascii="Times" w:hAnsi="Times"/>
          <w:szCs w:val="24"/>
        </w:rPr>
        <w:t>: Recent Developments in Mortgage Financing (2007), House Price Insurance (1992)</w:t>
      </w:r>
    </w:p>
    <w:p w14:paraId="1A948B46" w14:textId="77777777" w:rsidR="00750655" w:rsidRPr="00A021A0" w:rsidRDefault="00750655" w:rsidP="00A24854">
      <w:pPr>
        <w:jc w:val="both"/>
        <w:rPr>
          <w:rFonts w:ascii="Times" w:hAnsi="Times"/>
          <w:szCs w:val="24"/>
        </w:rPr>
      </w:pPr>
    </w:p>
    <w:p w14:paraId="4FAFBF57" w14:textId="77777777" w:rsidR="00750655" w:rsidRPr="00A021A0" w:rsidRDefault="00750655" w:rsidP="00A24854">
      <w:pPr>
        <w:jc w:val="both"/>
        <w:rPr>
          <w:rFonts w:ascii="Times New Roman" w:hAnsi="Times New Roman"/>
          <w:szCs w:val="24"/>
        </w:rPr>
      </w:pPr>
      <w:r w:rsidRPr="00A021A0">
        <w:rPr>
          <w:rFonts w:ascii="Times" w:hAnsi="Times"/>
          <w:szCs w:val="24"/>
          <w:u w:val="single"/>
        </w:rPr>
        <w:t>Western Finance Association</w:t>
      </w:r>
      <w:r w:rsidRPr="00A021A0">
        <w:rPr>
          <w:rFonts w:ascii="Times" w:hAnsi="Times"/>
          <w:szCs w:val="24"/>
        </w:rPr>
        <w:t>:</w:t>
      </w:r>
      <w:r w:rsidR="0062559B" w:rsidRPr="00A021A0">
        <w:rPr>
          <w:rFonts w:ascii="Times" w:hAnsi="Times"/>
          <w:szCs w:val="24"/>
        </w:rPr>
        <w:t xml:space="preserve"> </w:t>
      </w:r>
      <w:r w:rsidRPr="00A021A0">
        <w:rPr>
          <w:rFonts w:ascii="Times New Roman" w:hAnsi="Times New Roman"/>
          <w:szCs w:val="24"/>
        </w:rPr>
        <w:t xml:space="preserve">A Comparison of the Recent Performance of Publicly Traded Real Property Portfolios and Common Stock (1991) </w:t>
      </w:r>
    </w:p>
    <w:p w14:paraId="244C4E50" w14:textId="77777777" w:rsidR="00750655" w:rsidRPr="00A021A0" w:rsidRDefault="00750655" w:rsidP="00A24854">
      <w:pPr>
        <w:jc w:val="both"/>
        <w:rPr>
          <w:rFonts w:ascii="Times" w:hAnsi="Times"/>
          <w:szCs w:val="24"/>
        </w:rPr>
      </w:pPr>
    </w:p>
    <w:p w14:paraId="1E652782" w14:textId="7C12A5D9" w:rsidR="00750655" w:rsidRPr="00A021A0" w:rsidRDefault="00750655" w:rsidP="00A24854">
      <w:pPr>
        <w:jc w:val="both"/>
        <w:rPr>
          <w:rFonts w:ascii="Times" w:hAnsi="Times"/>
          <w:szCs w:val="24"/>
        </w:rPr>
      </w:pPr>
      <w:r w:rsidRPr="00A021A0">
        <w:rPr>
          <w:rFonts w:ascii="Times" w:hAnsi="Times"/>
          <w:szCs w:val="24"/>
          <w:u w:val="single"/>
        </w:rPr>
        <w:t>Financial Management Association</w:t>
      </w:r>
      <w:r w:rsidRPr="00A021A0">
        <w:rPr>
          <w:rFonts w:ascii="Times" w:hAnsi="Times"/>
          <w:szCs w:val="24"/>
        </w:rPr>
        <w:t>: Are There Rational Speculative Bubbles in REITs (2004)</w:t>
      </w:r>
    </w:p>
    <w:p w14:paraId="29A974E7" w14:textId="77777777" w:rsidR="00750655" w:rsidRPr="00A021A0" w:rsidRDefault="00750655" w:rsidP="00A24854">
      <w:pPr>
        <w:jc w:val="both"/>
        <w:rPr>
          <w:rFonts w:ascii="Times" w:hAnsi="Times"/>
          <w:szCs w:val="24"/>
        </w:rPr>
      </w:pPr>
    </w:p>
    <w:p w14:paraId="622A0583" w14:textId="4D9CFAC1" w:rsidR="00750655" w:rsidRPr="00A021A0" w:rsidRDefault="00750655" w:rsidP="00A24854">
      <w:pPr>
        <w:jc w:val="both"/>
        <w:rPr>
          <w:szCs w:val="24"/>
        </w:rPr>
      </w:pPr>
      <w:r w:rsidRPr="00A021A0">
        <w:rPr>
          <w:rFonts w:ascii="Times" w:hAnsi="Times"/>
          <w:szCs w:val="24"/>
          <w:u w:val="single"/>
        </w:rPr>
        <w:t>AREUEA</w:t>
      </w:r>
      <w:r w:rsidRPr="00A021A0">
        <w:rPr>
          <w:rFonts w:ascii="Times" w:hAnsi="Times"/>
          <w:szCs w:val="24"/>
        </w:rPr>
        <w:t xml:space="preserve">: </w:t>
      </w:r>
      <w:r w:rsidR="00C06B67" w:rsidRPr="00331349">
        <w:rPr>
          <w:rFonts w:ascii="Times" w:hAnsi="Times"/>
          <w:szCs w:val="24"/>
        </w:rPr>
        <w:t>Absolute vs Relative Utility: Status and Building Height (2023), Coworking</w:t>
      </w:r>
      <w:r w:rsidR="00602105" w:rsidRPr="00A021A0">
        <w:rPr>
          <w:rFonts w:ascii="Times" w:hAnsi="Times"/>
          <w:szCs w:val="24"/>
        </w:rPr>
        <w:t xml:space="preserve"> (2019), </w:t>
      </w:r>
      <w:r w:rsidR="00E03ECD" w:rsidRPr="00A021A0">
        <w:rPr>
          <w:rFonts w:ascii="Times" w:hAnsi="Times"/>
          <w:szCs w:val="24"/>
        </w:rPr>
        <w:t xml:space="preserve">Active Management in Real Estate Mutual Funds (2018), </w:t>
      </w:r>
      <w:r w:rsidR="00AB395B" w:rsidRPr="00A021A0">
        <w:rPr>
          <w:rFonts w:ascii="Times" w:hAnsi="Times"/>
          <w:szCs w:val="24"/>
        </w:rPr>
        <w:t xml:space="preserve">Asset Location, Timing Ability, and the Cross-Section of Commercial Real Estate Returns (2017), </w:t>
      </w:r>
      <w:r w:rsidRPr="00A021A0">
        <w:rPr>
          <w:rFonts w:ascii="Times" w:hAnsi="Times"/>
          <w:szCs w:val="24"/>
        </w:rPr>
        <w:t>Is Conduit Lending to Blame: Moral Hazard, Information Asymmetry, and the Pricing of Conduit CMBS Loans (2010), Time-Varying Diversification Effect of Real Estate in Institutional Portfolios: When Alternative Assets Are Considered (2008), REIT Performance (2002), Real Estate Ownership by Non-Real Estate Firms: The Impact on Firm Returns (2000),</w:t>
      </w:r>
      <w:r w:rsidR="009457A7">
        <w:rPr>
          <w:rFonts w:ascii="Times" w:hAnsi="Times"/>
          <w:szCs w:val="24"/>
        </w:rPr>
        <w:t xml:space="preserve"> </w:t>
      </w:r>
      <w:r w:rsidRPr="00A021A0">
        <w:rPr>
          <w:rFonts w:ascii="Times" w:hAnsi="Times"/>
          <w:szCs w:val="24"/>
        </w:rPr>
        <w:t>Excess Returns on R.E. Mutual Funds: A Multifactor Asset Pricing Model Solution (1999), Predictability in Real Estate Markets (1998), Real Estate Investment Trusts II (1996), Risk Management of Real Estate: The Case of Real Estate Swaps (1995),</w:t>
      </w:r>
      <w:r w:rsidRPr="00A021A0">
        <w:rPr>
          <w:szCs w:val="24"/>
        </w:rPr>
        <w:t xml:space="preserve"> </w:t>
      </w:r>
      <w:r w:rsidRPr="00A021A0">
        <w:rPr>
          <w:rFonts w:ascii="Times New Roman" w:hAnsi="Times New Roman"/>
          <w:szCs w:val="24"/>
        </w:rPr>
        <w:t xml:space="preserve">A Comparison of the Recent Performance of Publicly Traded Real Property Portfolios and </w:t>
      </w:r>
      <w:r w:rsidRPr="00A021A0">
        <w:rPr>
          <w:rFonts w:ascii="Times New Roman" w:hAnsi="Times New Roman"/>
          <w:szCs w:val="24"/>
        </w:rPr>
        <w:lastRenderedPageBreak/>
        <w:t>Common Stock (1992),</w:t>
      </w:r>
      <w:r w:rsidRPr="00A021A0">
        <w:rPr>
          <w:szCs w:val="24"/>
        </w:rPr>
        <w:t xml:space="preserve"> </w:t>
      </w:r>
      <w:r w:rsidRPr="00A021A0">
        <w:rPr>
          <w:rFonts w:ascii="Times" w:hAnsi="Times"/>
          <w:szCs w:val="24"/>
        </w:rPr>
        <w:t xml:space="preserve">Building Human Capital in Doctoral Programs (1992), Measuring REIT Advisor Performance (1989), Regional and Institutional Differences in Discount Points in Mortgage Lending (1988), </w:t>
      </w:r>
      <w:r w:rsidRPr="00A021A0">
        <w:rPr>
          <w:rFonts w:ascii="Times New Roman" w:hAnsi="Times New Roman"/>
          <w:szCs w:val="24"/>
        </w:rPr>
        <w:t>The Effect of Voluntary Sell-Off Announcements on Shareholder Wealth: Implications for Real Estate Investment Trusts (1988)</w:t>
      </w:r>
      <w:r w:rsidRPr="00A021A0">
        <w:rPr>
          <w:szCs w:val="24"/>
        </w:rPr>
        <w:t>.</w:t>
      </w:r>
    </w:p>
    <w:p w14:paraId="012255B9" w14:textId="77777777" w:rsidR="00750655" w:rsidRPr="00A021A0" w:rsidRDefault="00750655" w:rsidP="00A24854">
      <w:pPr>
        <w:rPr>
          <w:rFonts w:ascii="Times" w:hAnsi="Times"/>
          <w:szCs w:val="24"/>
        </w:rPr>
      </w:pPr>
    </w:p>
    <w:p w14:paraId="1D3F5999" w14:textId="03E81D1B" w:rsidR="00750655" w:rsidRPr="00A021A0" w:rsidRDefault="00750655" w:rsidP="00A24854">
      <w:pPr>
        <w:jc w:val="both"/>
        <w:rPr>
          <w:rFonts w:ascii="Times" w:hAnsi="Times"/>
          <w:szCs w:val="24"/>
        </w:rPr>
      </w:pPr>
      <w:r w:rsidRPr="00A021A0">
        <w:rPr>
          <w:rFonts w:ascii="Times" w:hAnsi="Times"/>
          <w:b/>
          <w:i/>
          <w:szCs w:val="24"/>
        </w:rPr>
        <w:t xml:space="preserve">Presentations/Discussant </w:t>
      </w:r>
      <w:r w:rsidR="0087500B" w:rsidRPr="00A021A0">
        <w:rPr>
          <w:rFonts w:ascii="Times" w:hAnsi="Times"/>
          <w:b/>
          <w:i/>
          <w:szCs w:val="24"/>
        </w:rPr>
        <w:t>a</w:t>
      </w:r>
      <w:r w:rsidRPr="00A021A0">
        <w:rPr>
          <w:rFonts w:ascii="Times" w:hAnsi="Times"/>
          <w:b/>
          <w:i/>
          <w:szCs w:val="24"/>
        </w:rPr>
        <w:t>t Other Universities</w:t>
      </w:r>
      <w:r w:rsidR="00C95CD4">
        <w:rPr>
          <w:rFonts w:ascii="Times" w:hAnsi="Times"/>
          <w:b/>
          <w:i/>
          <w:szCs w:val="24"/>
        </w:rPr>
        <w:t xml:space="preserve"> </w:t>
      </w:r>
      <w:r w:rsidR="00C95CD4" w:rsidRPr="00A021A0">
        <w:rPr>
          <w:rFonts w:ascii="Times" w:hAnsi="Times"/>
          <w:b/>
          <w:i/>
          <w:szCs w:val="24"/>
        </w:rPr>
        <w:t>(</w:t>
      </w:r>
      <w:proofErr w:type="spellStart"/>
      <w:r w:rsidR="00C95CD4" w:rsidRPr="00A021A0">
        <w:rPr>
          <w:rFonts w:ascii="Times" w:hAnsi="Times"/>
          <w:b/>
          <w:i/>
          <w:szCs w:val="24"/>
          <w:vertAlign w:val="superscript"/>
        </w:rPr>
        <w:t>c</w:t>
      </w:r>
      <w:r w:rsidR="00C95CD4" w:rsidRPr="00A021A0">
        <w:rPr>
          <w:rFonts w:ascii="Times" w:hAnsi="Times"/>
          <w:b/>
          <w:i/>
          <w:szCs w:val="24"/>
        </w:rPr>
        <w:t>Co</w:t>
      </w:r>
      <w:proofErr w:type="spellEnd"/>
      <w:r w:rsidR="00C95CD4" w:rsidRPr="00A021A0">
        <w:rPr>
          <w:rFonts w:ascii="Times" w:hAnsi="Times"/>
          <w:b/>
          <w:i/>
          <w:szCs w:val="24"/>
        </w:rPr>
        <w:t>-author Presented)</w:t>
      </w:r>
      <w:r w:rsidRPr="00A021A0">
        <w:rPr>
          <w:rFonts w:ascii="Times" w:hAnsi="Times"/>
          <w:szCs w:val="24"/>
        </w:rPr>
        <w:t>:</w:t>
      </w:r>
      <w:r w:rsidR="00C95CD4">
        <w:rPr>
          <w:rFonts w:ascii="Times" w:hAnsi="Times"/>
          <w:szCs w:val="24"/>
        </w:rPr>
        <w:t xml:space="preserve"> </w:t>
      </w:r>
    </w:p>
    <w:p w14:paraId="42AEEB25" w14:textId="78EF372A" w:rsidR="001F39EE" w:rsidRPr="004D4E7B" w:rsidRDefault="001F39EE" w:rsidP="00A24854">
      <w:pPr>
        <w:autoSpaceDE w:val="0"/>
        <w:autoSpaceDN w:val="0"/>
        <w:adjustRightInd w:val="0"/>
        <w:ind w:left="630" w:hanging="630"/>
        <w:rPr>
          <w:rFonts w:ascii="Times New Roman" w:hAnsi="Times New Roman"/>
          <w:szCs w:val="24"/>
        </w:rPr>
      </w:pPr>
      <w:r w:rsidRPr="004D4E7B">
        <w:rPr>
          <w:rFonts w:ascii="Times New Roman" w:hAnsi="Times New Roman"/>
          <w:szCs w:val="24"/>
        </w:rPr>
        <w:t>2023: Kevin Chiang and Crocker H. Liu, Partial Sales of Lumpy Assets, University of N Texas</w:t>
      </w:r>
    </w:p>
    <w:p w14:paraId="00522499" w14:textId="2AEF8ADC" w:rsidR="002249FC" w:rsidRDefault="002249FC" w:rsidP="00A24854">
      <w:pPr>
        <w:autoSpaceDE w:val="0"/>
        <w:autoSpaceDN w:val="0"/>
        <w:adjustRightInd w:val="0"/>
        <w:ind w:left="630" w:hanging="630"/>
        <w:rPr>
          <w:rFonts w:ascii="Times New Roman" w:hAnsi="Times New Roman"/>
          <w:szCs w:val="24"/>
        </w:rPr>
      </w:pPr>
      <w:r w:rsidRPr="009457A7">
        <w:rPr>
          <w:rFonts w:ascii="Times New Roman" w:hAnsi="Times New Roman"/>
          <w:szCs w:val="24"/>
        </w:rPr>
        <w:t>2022: Daniel Lebret and Crocker H. Liu, Creating Value out of Thin Air, Baruch University</w:t>
      </w:r>
    </w:p>
    <w:p w14:paraId="672F8E64" w14:textId="042815A5" w:rsidR="00964B8B" w:rsidRDefault="00964B8B" w:rsidP="00A24854">
      <w:pPr>
        <w:autoSpaceDE w:val="0"/>
        <w:autoSpaceDN w:val="0"/>
        <w:adjustRightInd w:val="0"/>
        <w:ind w:left="630" w:hanging="630"/>
        <w:rPr>
          <w:rFonts w:ascii="Times New Roman" w:hAnsi="Times New Roman"/>
          <w:szCs w:val="24"/>
        </w:rPr>
      </w:pPr>
      <w:r w:rsidRPr="002249FC">
        <w:rPr>
          <w:rFonts w:ascii="Times New Roman" w:hAnsi="Times New Roman"/>
          <w:szCs w:val="24"/>
        </w:rPr>
        <w:t>2021: Daniel Lebret and Crocker H. Liu, Creating Value out of Thin Air, Yeshiva University</w:t>
      </w:r>
    </w:p>
    <w:p w14:paraId="05431A3E" w14:textId="377A5D4B" w:rsidR="00D01C85" w:rsidRDefault="00D01C85" w:rsidP="00A24854">
      <w:pPr>
        <w:autoSpaceDE w:val="0"/>
        <w:autoSpaceDN w:val="0"/>
        <w:adjustRightInd w:val="0"/>
        <w:ind w:left="630" w:hanging="630"/>
        <w:rPr>
          <w:rFonts w:ascii="Times New Roman" w:hAnsi="Times New Roman"/>
          <w:szCs w:val="24"/>
        </w:rPr>
      </w:pPr>
      <w:r w:rsidRPr="00D01C85">
        <w:rPr>
          <w:rFonts w:ascii="Times New Roman" w:hAnsi="Times New Roman"/>
          <w:szCs w:val="24"/>
        </w:rPr>
        <w:t>2020: Daniel Lebret and Crocker H. Liu, Creating Value out of Thin Air, UNC CREDA conference, University of Reading, LSU</w:t>
      </w:r>
    </w:p>
    <w:p w14:paraId="26768469" w14:textId="77777777" w:rsidR="001F3BB1" w:rsidRPr="00A021A0" w:rsidRDefault="005834F9" w:rsidP="00A24854">
      <w:pPr>
        <w:autoSpaceDE w:val="0"/>
        <w:autoSpaceDN w:val="0"/>
        <w:adjustRightInd w:val="0"/>
        <w:ind w:left="630" w:hanging="630"/>
        <w:rPr>
          <w:rFonts w:ascii="Times New Roman" w:hAnsi="Times New Roman"/>
          <w:szCs w:val="24"/>
        </w:rPr>
      </w:pPr>
      <w:r w:rsidRPr="00A021A0">
        <w:rPr>
          <w:rFonts w:ascii="Times New Roman" w:hAnsi="Times New Roman"/>
          <w:szCs w:val="24"/>
        </w:rPr>
        <w:t xml:space="preserve">2019: </w:t>
      </w:r>
      <w:r w:rsidRPr="00A021A0">
        <w:rPr>
          <w:rFonts w:ascii="Times" w:hAnsi="Times"/>
          <w:szCs w:val="24"/>
        </w:rPr>
        <w:t>Bidding Wars: The Competition for Education, Cornell Applied Economic and Policy Workshop</w:t>
      </w:r>
      <w:r w:rsidRPr="00A021A0">
        <w:rPr>
          <w:rFonts w:ascii="Times New Roman" w:hAnsi="Times New Roman"/>
          <w:szCs w:val="24"/>
        </w:rPr>
        <w:t xml:space="preserve"> (March), Georgia State University (March)</w:t>
      </w:r>
      <w:r w:rsidR="00636277" w:rsidRPr="00A021A0">
        <w:rPr>
          <w:rFonts w:ascii="Times New Roman" w:hAnsi="Times New Roman"/>
          <w:szCs w:val="24"/>
        </w:rPr>
        <w:t xml:space="preserve">, </w:t>
      </w:r>
      <w:r w:rsidR="001F3BB1" w:rsidRPr="00A021A0">
        <w:rPr>
          <w:rFonts w:ascii="Times New Roman" w:hAnsi="Times New Roman"/>
          <w:szCs w:val="24"/>
        </w:rPr>
        <w:t xml:space="preserve">2017: </w:t>
      </w:r>
      <w:r w:rsidR="001F3BB1" w:rsidRPr="00A021A0">
        <w:rPr>
          <w:rFonts w:ascii="Times" w:hAnsi="Times"/>
          <w:szCs w:val="24"/>
        </w:rPr>
        <w:t xml:space="preserve">Walter </w:t>
      </w:r>
      <w:proofErr w:type="spellStart"/>
      <w:r w:rsidR="001F3BB1" w:rsidRPr="00A021A0">
        <w:rPr>
          <w:rFonts w:ascii="Times" w:hAnsi="Times"/>
          <w:szCs w:val="24"/>
        </w:rPr>
        <w:t>Boudry</w:t>
      </w:r>
      <w:proofErr w:type="spellEnd"/>
      <w:r w:rsidR="001F3BB1" w:rsidRPr="00A021A0">
        <w:rPr>
          <w:rFonts w:ascii="Times" w:hAnsi="Times"/>
          <w:szCs w:val="24"/>
        </w:rPr>
        <w:t xml:space="preserve">, Crocker H. Liu, Tobias </w:t>
      </w:r>
      <w:proofErr w:type="spellStart"/>
      <w:r w:rsidR="001F3BB1" w:rsidRPr="00A021A0">
        <w:rPr>
          <w:rFonts w:ascii="Times" w:hAnsi="Times"/>
          <w:szCs w:val="24"/>
        </w:rPr>
        <w:t>Muhlhofer</w:t>
      </w:r>
      <w:proofErr w:type="spellEnd"/>
      <w:r w:rsidR="001F3BB1" w:rsidRPr="00A021A0">
        <w:rPr>
          <w:rFonts w:ascii="Times" w:hAnsi="Times"/>
          <w:szCs w:val="24"/>
        </w:rPr>
        <w:t xml:space="preserve">, and Walter </w:t>
      </w:r>
      <w:proofErr w:type="spellStart"/>
      <w:r w:rsidR="001F3BB1" w:rsidRPr="00A021A0">
        <w:rPr>
          <w:rFonts w:ascii="Times" w:hAnsi="Times"/>
          <w:szCs w:val="24"/>
        </w:rPr>
        <w:t>Torous</w:t>
      </w:r>
      <w:proofErr w:type="spellEnd"/>
      <w:r w:rsidR="001F3BB1" w:rsidRPr="00A021A0">
        <w:rPr>
          <w:rFonts w:ascii="Times" w:hAnsi="Times"/>
          <w:szCs w:val="24"/>
        </w:rPr>
        <w:t>, Using Cash Flow Dynamics to Price Thinly Traded Assets, University of Southern California (Mar 2017)</w:t>
      </w:r>
    </w:p>
    <w:p w14:paraId="2BC2657F" w14:textId="77777777" w:rsidR="00611662" w:rsidRPr="00A021A0" w:rsidRDefault="00611662" w:rsidP="00A24854">
      <w:pPr>
        <w:autoSpaceDE w:val="0"/>
        <w:autoSpaceDN w:val="0"/>
        <w:adjustRightInd w:val="0"/>
        <w:ind w:left="630" w:hanging="630"/>
        <w:rPr>
          <w:rFonts w:ascii="Times New Roman" w:hAnsi="Times New Roman"/>
          <w:szCs w:val="24"/>
        </w:rPr>
      </w:pPr>
      <w:r w:rsidRPr="00A021A0">
        <w:rPr>
          <w:rFonts w:ascii="Times New Roman" w:hAnsi="Times New Roman"/>
          <w:szCs w:val="24"/>
        </w:rPr>
        <w:t xml:space="preserve">2016: </w:t>
      </w:r>
      <w:r w:rsidRPr="00A021A0">
        <w:rPr>
          <w:rFonts w:ascii="Times" w:hAnsi="Times"/>
          <w:szCs w:val="24"/>
        </w:rPr>
        <w:t xml:space="preserve">Walter </w:t>
      </w:r>
      <w:proofErr w:type="spellStart"/>
      <w:r w:rsidRPr="00A021A0">
        <w:rPr>
          <w:rFonts w:ascii="Times" w:hAnsi="Times"/>
          <w:szCs w:val="24"/>
        </w:rPr>
        <w:t>Boudry</w:t>
      </w:r>
      <w:proofErr w:type="spellEnd"/>
      <w:r w:rsidRPr="00A021A0">
        <w:rPr>
          <w:rFonts w:ascii="Times" w:hAnsi="Times"/>
          <w:szCs w:val="24"/>
        </w:rPr>
        <w:t xml:space="preserve">, Crocker H. Liu, Tobias </w:t>
      </w:r>
      <w:proofErr w:type="spellStart"/>
      <w:r w:rsidRPr="00A021A0">
        <w:rPr>
          <w:rFonts w:ascii="Times" w:hAnsi="Times"/>
          <w:szCs w:val="24"/>
        </w:rPr>
        <w:t>Muhlhofer</w:t>
      </w:r>
      <w:proofErr w:type="spellEnd"/>
      <w:r w:rsidRPr="00A021A0">
        <w:rPr>
          <w:rFonts w:ascii="Times" w:hAnsi="Times"/>
          <w:szCs w:val="24"/>
        </w:rPr>
        <w:t xml:space="preserve">, and Walter </w:t>
      </w:r>
      <w:proofErr w:type="spellStart"/>
      <w:r w:rsidRPr="00A021A0">
        <w:rPr>
          <w:rFonts w:ascii="Times" w:hAnsi="Times"/>
          <w:szCs w:val="24"/>
        </w:rPr>
        <w:t>Torous</w:t>
      </w:r>
      <w:proofErr w:type="spellEnd"/>
      <w:r w:rsidRPr="00A021A0">
        <w:rPr>
          <w:rFonts w:ascii="Times" w:hAnsi="Times"/>
          <w:szCs w:val="24"/>
        </w:rPr>
        <w:t>, Using Cash Flow Dynamics to Price Thinly Traded Assets, SAIF Jiao Tong (Apr 2016)</w:t>
      </w:r>
    </w:p>
    <w:p w14:paraId="5BBC7933" w14:textId="77777777" w:rsidR="00E376E1" w:rsidRPr="00A021A0" w:rsidRDefault="00E376E1" w:rsidP="00A24854">
      <w:pPr>
        <w:autoSpaceDE w:val="0"/>
        <w:autoSpaceDN w:val="0"/>
        <w:adjustRightInd w:val="0"/>
        <w:ind w:left="630" w:hanging="630"/>
        <w:rPr>
          <w:rFonts w:ascii="Times" w:hAnsi="Times"/>
          <w:szCs w:val="24"/>
        </w:rPr>
      </w:pPr>
      <w:r w:rsidRPr="00A021A0">
        <w:rPr>
          <w:rFonts w:ascii="Times New Roman" w:hAnsi="Times New Roman"/>
          <w:szCs w:val="24"/>
        </w:rPr>
        <w:t xml:space="preserve">2015: </w:t>
      </w:r>
      <w:r w:rsidRPr="00A021A0">
        <w:rPr>
          <w:rFonts w:ascii="Times" w:hAnsi="Times"/>
          <w:szCs w:val="24"/>
        </w:rPr>
        <w:t xml:space="preserve">Walter </w:t>
      </w:r>
      <w:proofErr w:type="spellStart"/>
      <w:r w:rsidRPr="00A021A0">
        <w:rPr>
          <w:rFonts w:ascii="Times" w:hAnsi="Times"/>
          <w:szCs w:val="24"/>
        </w:rPr>
        <w:t>Boudry</w:t>
      </w:r>
      <w:proofErr w:type="spellEnd"/>
      <w:r w:rsidRPr="00A021A0">
        <w:rPr>
          <w:rFonts w:ascii="Times" w:hAnsi="Times"/>
          <w:szCs w:val="24"/>
        </w:rPr>
        <w:t xml:space="preserve">, Crocker H. Liu, Tobias </w:t>
      </w:r>
      <w:proofErr w:type="spellStart"/>
      <w:r w:rsidRPr="00A021A0">
        <w:rPr>
          <w:rFonts w:ascii="Times" w:hAnsi="Times"/>
          <w:szCs w:val="24"/>
        </w:rPr>
        <w:t>Muhlhofer</w:t>
      </w:r>
      <w:proofErr w:type="spellEnd"/>
      <w:r w:rsidRPr="00A021A0">
        <w:rPr>
          <w:rFonts w:ascii="Times" w:hAnsi="Times"/>
          <w:szCs w:val="24"/>
        </w:rPr>
        <w:t xml:space="preserve">, and Walter </w:t>
      </w:r>
      <w:proofErr w:type="spellStart"/>
      <w:r w:rsidRPr="00A021A0">
        <w:rPr>
          <w:rFonts w:ascii="Times" w:hAnsi="Times"/>
          <w:szCs w:val="24"/>
        </w:rPr>
        <w:t>Torous</w:t>
      </w:r>
      <w:proofErr w:type="spellEnd"/>
      <w:r w:rsidRPr="00A021A0">
        <w:rPr>
          <w:rFonts w:ascii="Times" w:hAnsi="Times"/>
          <w:szCs w:val="24"/>
        </w:rPr>
        <w:t>, Using Cash Flow Dynamics to Price Thinly Traded Assets, Magnolia Finance Conference</w:t>
      </w:r>
      <w:r w:rsidR="00611662" w:rsidRPr="00A021A0">
        <w:rPr>
          <w:rFonts w:ascii="Times" w:hAnsi="Times"/>
          <w:szCs w:val="24"/>
        </w:rPr>
        <w:t>, Mississippi State (Mar</w:t>
      </w:r>
      <w:r w:rsidR="00697AD6" w:rsidRPr="00A021A0">
        <w:rPr>
          <w:rFonts w:ascii="Times" w:hAnsi="Times"/>
          <w:szCs w:val="24"/>
        </w:rPr>
        <w:t xml:space="preserve"> 201</w:t>
      </w:r>
      <w:r w:rsidR="00611662" w:rsidRPr="00A021A0">
        <w:rPr>
          <w:rFonts w:ascii="Times" w:hAnsi="Times"/>
          <w:szCs w:val="24"/>
        </w:rPr>
        <w:t>5), Villanova University (Oct</w:t>
      </w:r>
      <w:r w:rsidR="00697AD6" w:rsidRPr="00A021A0">
        <w:rPr>
          <w:rFonts w:ascii="Times" w:hAnsi="Times"/>
          <w:szCs w:val="24"/>
        </w:rPr>
        <w:t xml:space="preserve"> 2015</w:t>
      </w:r>
      <w:r w:rsidR="00611662" w:rsidRPr="00A021A0">
        <w:rPr>
          <w:rFonts w:ascii="Times" w:hAnsi="Times"/>
          <w:szCs w:val="24"/>
        </w:rPr>
        <w:t>)</w:t>
      </w:r>
      <w:r w:rsidR="00697AD6" w:rsidRPr="00A021A0">
        <w:rPr>
          <w:rFonts w:ascii="Times" w:hAnsi="Times"/>
          <w:szCs w:val="24"/>
        </w:rPr>
        <w:t>.</w:t>
      </w:r>
    </w:p>
    <w:p w14:paraId="68827EFA" w14:textId="77777777" w:rsidR="00750655" w:rsidRPr="00A021A0" w:rsidRDefault="00750655" w:rsidP="00A24854">
      <w:pPr>
        <w:autoSpaceDE w:val="0"/>
        <w:autoSpaceDN w:val="0"/>
        <w:adjustRightInd w:val="0"/>
        <w:ind w:left="630" w:hanging="630"/>
        <w:rPr>
          <w:rFonts w:ascii="Times New Roman" w:hAnsi="Times New Roman"/>
          <w:szCs w:val="24"/>
        </w:rPr>
      </w:pPr>
      <w:r w:rsidRPr="00A021A0">
        <w:rPr>
          <w:rFonts w:ascii="Times New Roman" w:hAnsi="Times New Roman"/>
          <w:szCs w:val="24"/>
        </w:rPr>
        <w:t xml:space="preserve">2011: Walter I. </w:t>
      </w:r>
      <w:proofErr w:type="spellStart"/>
      <w:r w:rsidRPr="00A021A0">
        <w:rPr>
          <w:rFonts w:ascii="Times New Roman" w:hAnsi="Times New Roman"/>
          <w:szCs w:val="24"/>
        </w:rPr>
        <w:t>Boudry</w:t>
      </w:r>
      <w:proofErr w:type="spellEnd"/>
      <w:r w:rsidRPr="00A021A0">
        <w:rPr>
          <w:rFonts w:ascii="Times New Roman" w:hAnsi="Times New Roman"/>
          <w:szCs w:val="24"/>
        </w:rPr>
        <w:t xml:space="preserve">, Jarl G. Kallberg, and Crocker H. Liu, “Investment Opportunities and Share Repurchases, Michigan State </w:t>
      </w:r>
      <w:r w:rsidR="00611662" w:rsidRPr="00A021A0">
        <w:rPr>
          <w:rFonts w:ascii="Times New Roman" w:hAnsi="Times New Roman"/>
          <w:szCs w:val="24"/>
        </w:rPr>
        <w:t>(</w:t>
      </w:r>
      <w:r w:rsidRPr="00A021A0">
        <w:rPr>
          <w:rFonts w:ascii="Times New Roman" w:hAnsi="Times New Roman"/>
          <w:szCs w:val="24"/>
        </w:rPr>
        <w:t>Oct 2011</w:t>
      </w:r>
      <w:r w:rsidR="00611662" w:rsidRPr="00A021A0">
        <w:rPr>
          <w:rFonts w:ascii="Times New Roman" w:hAnsi="Times New Roman"/>
          <w:szCs w:val="24"/>
        </w:rPr>
        <w:t>)</w:t>
      </w:r>
      <w:r w:rsidRPr="00A021A0">
        <w:rPr>
          <w:rFonts w:ascii="Times New Roman" w:hAnsi="Times New Roman"/>
          <w:szCs w:val="24"/>
        </w:rPr>
        <w:t>.</w:t>
      </w:r>
    </w:p>
    <w:p w14:paraId="714E3AC6"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New Roman" w:hAnsi="Times New Roman"/>
          <w:szCs w:val="24"/>
        </w:rPr>
        <w:t xml:space="preserve">2010: </w:t>
      </w:r>
      <w:r w:rsidRPr="00A021A0">
        <w:rPr>
          <w:rFonts w:ascii="Times" w:hAnsi="Times"/>
          <w:szCs w:val="24"/>
        </w:rPr>
        <w:t>Jarl Kallberg, Crocker H. Liu and Sriram</w:t>
      </w:r>
      <w:r w:rsidR="00527F6F" w:rsidRPr="00A021A0">
        <w:rPr>
          <w:rFonts w:ascii="Times" w:hAnsi="Times"/>
          <w:szCs w:val="24"/>
        </w:rPr>
        <w:t xml:space="preserve"> </w:t>
      </w:r>
      <w:r w:rsidRPr="00A021A0">
        <w:rPr>
          <w:rFonts w:ascii="Times" w:hAnsi="Times"/>
          <w:szCs w:val="24"/>
        </w:rPr>
        <w:t>Villupuram, “Preferred Stock: Some Insights into Capital Structure”, University of Guelph</w:t>
      </w:r>
      <w:r w:rsidR="00611662" w:rsidRPr="00A021A0">
        <w:rPr>
          <w:rFonts w:ascii="Times" w:hAnsi="Times"/>
          <w:szCs w:val="24"/>
        </w:rPr>
        <w:t xml:space="preserve"> (</w:t>
      </w:r>
      <w:r w:rsidRPr="00A021A0">
        <w:rPr>
          <w:rFonts w:ascii="Times" w:hAnsi="Times"/>
          <w:szCs w:val="24"/>
        </w:rPr>
        <w:t>Oct 2010</w:t>
      </w:r>
      <w:r w:rsidR="00611662" w:rsidRPr="00A021A0">
        <w:rPr>
          <w:rFonts w:ascii="Times" w:hAnsi="Times"/>
          <w:szCs w:val="24"/>
        </w:rPr>
        <w:t>)</w:t>
      </w:r>
    </w:p>
    <w:p w14:paraId="6131A4BB" w14:textId="77777777" w:rsidR="00750655" w:rsidRPr="00A021A0" w:rsidRDefault="00750655" w:rsidP="00A24854">
      <w:pPr>
        <w:autoSpaceDE w:val="0"/>
        <w:autoSpaceDN w:val="0"/>
        <w:adjustRightInd w:val="0"/>
        <w:ind w:left="630" w:hanging="630"/>
        <w:rPr>
          <w:rFonts w:ascii="Times New Roman" w:hAnsi="Times New Roman"/>
          <w:szCs w:val="24"/>
        </w:rPr>
      </w:pPr>
      <w:r w:rsidRPr="00A021A0">
        <w:rPr>
          <w:rFonts w:ascii="Times New Roman" w:hAnsi="Times New Roman"/>
          <w:szCs w:val="24"/>
        </w:rPr>
        <w:t>2010: Discussant of Milena Petrova, “Heterogeneous Investors, Negotiation Strength &amp; Asset Prices in Private Markets: Evidence from Commercial Real Estate”, NYAFF Conference at SUNY Binghamton</w:t>
      </w:r>
      <w:r w:rsidR="00611662" w:rsidRPr="00A021A0">
        <w:rPr>
          <w:rFonts w:ascii="Times New Roman" w:hAnsi="Times New Roman"/>
          <w:szCs w:val="24"/>
        </w:rPr>
        <w:t xml:space="preserve"> (</w:t>
      </w:r>
      <w:r w:rsidRPr="00A021A0">
        <w:rPr>
          <w:rFonts w:ascii="Times New Roman" w:hAnsi="Times New Roman"/>
          <w:szCs w:val="24"/>
        </w:rPr>
        <w:t>Sept2010</w:t>
      </w:r>
      <w:r w:rsidR="00611662" w:rsidRPr="00A021A0">
        <w:rPr>
          <w:rFonts w:ascii="Times New Roman" w:hAnsi="Times New Roman"/>
          <w:szCs w:val="24"/>
        </w:rPr>
        <w:t>)</w:t>
      </w:r>
    </w:p>
    <w:p w14:paraId="48897BDD" w14:textId="77777777" w:rsidR="00750655" w:rsidRPr="00A021A0" w:rsidRDefault="00750655" w:rsidP="00A24854">
      <w:pPr>
        <w:autoSpaceDE w:val="0"/>
        <w:autoSpaceDN w:val="0"/>
        <w:adjustRightInd w:val="0"/>
        <w:ind w:left="630" w:hanging="630"/>
        <w:rPr>
          <w:rFonts w:ascii="Times New Roman" w:hAnsi="Times New Roman"/>
          <w:szCs w:val="24"/>
        </w:rPr>
      </w:pPr>
      <w:r w:rsidRPr="00A021A0">
        <w:rPr>
          <w:rFonts w:ascii="Times New Roman" w:hAnsi="Times New Roman"/>
          <w:szCs w:val="24"/>
        </w:rPr>
        <w:t xml:space="preserve">2010: Walter I. </w:t>
      </w:r>
      <w:proofErr w:type="spellStart"/>
      <w:r w:rsidRPr="00A021A0">
        <w:rPr>
          <w:rFonts w:ascii="Times New Roman" w:hAnsi="Times New Roman"/>
          <w:szCs w:val="24"/>
        </w:rPr>
        <w:t>Boudry</w:t>
      </w:r>
      <w:proofErr w:type="spellEnd"/>
      <w:r w:rsidRPr="00A021A0">
        <w:rPr>
          <w:rFonts w:ascii="Times New Roman" w:hAnsi="Times New Roman"/>
          <w:szCs w:val="24"/>
        </w:rPr>
        <w:t>, Jarl G. Kallberg, and Crocker H. Liu, “Investment Opportunities and Share Repurchases, Syracuse University</w:t>
      </w:r>
      <w:r w:rsidR="00611662" w:rsidRPr="00A021A0">
        <w:rPr>
          <w:rFonts w:ascii="Times New Roman" w:hAnsi="Times New Roman"/>
          <w:szCs w:val="24"/>
        </w:rPr>
        <w:t xml:space="preserve"> (</w:t>
      </w:r>
      <w:r w:rsidRPr="00A021A0">
        <w:rPr>
          <w:rFonts w:ascii="Times New Roman" w:hAnsi="Times New Roman"/>
          <w:szCs w:val="24"/>
        </w:rPr>
        <w:t>Mar 2010</w:t>
      </w:r>
      <w:r w:rsidR="00611662" w:rsidRPr="00A021A0">
        <w:rPr>
          <w:rFonts w:ascii="Times New Roman" w:hAnsi="Times New Roman"/>
          <w:szCs w:val="24"/>
        </w:rPr>
        <w:t>)</w:t>
      </w:r>
      <w:r w:rsidRPr="00A021A0">
        <w:rPr>
          <w:rFonts w:ascii="Times New Roman" w:hAnsi="Times New Roman"/>
          <w:szCs w:val="24"/>
        </w:rPr>
        <w:t>; SUNY-Buffalo</w:t>
      </w:r>
      <w:r w:rsidR="00611662" w:rsidRPr="00A021A0">
        <w:rPr>
          <w:rFonts w:ascii="Times New Roman" w:hAnsi="Times New Roman"/>
          <w:szCs w:val="24"/>
        </w:rPr>
        <w:t xml:space="preserve"> (</w:t>
      </w:r>
      <w:r w:rsidRPr="00A021A0">
        <w:rPr>
          <w:rFonts w:ascii="Times New Roman" w:hAnsi="Times New Roman"/>
          <w:szCs w:val="24"/>
        </w:rPr>
        <w:t>Apr 2010</w:t>
      </w:r>
      <w:r w:rsidR="00611662" w:rsidRPr="00A021A0">
        <w:rPr>
          <w:rFonts w:ascii="Times New Roman" w:hAnsi="Times New Roman"/>
          <w:szCs w:val="24"/>
        </w:rPr>
        <w:t>)</w:t>
      </w:r>
      <w:r w:rsidRPr="00A021A0">
        <w:rPr>
          <w:rFonts w:ascii="Times New Roman" w:hAnsi="Times New Roman"/>
          <w:szCs w:val="24"/>
        </w:rPr>
        <w:t>, Indiana University</w:t>
      </w:r>
      <w:r w:rsidR="00611662" w:rsidRPr="00A021A0">
        <w:rPr>
          <w:rFonts w:ascii="Times New Roman" w:hAnsi="Times New Roman"/>
          <w:szCs w:val="24"/>
        </w:rPr>
        <w:t xml:space="preserve"> (</w:t>
      </w:r>
      <w:r w:rsidRPr="00A021A0">
        <w:rPr>
          <w:rFonts w:ascii="Times New Roman" w:hAnsi="Times New Roman"/>
          <w:szCs w:val="24"/>
        </w:rPr>
        <w:t>Sept 2010</w:t>
      </w:r>
      <w:r w:rsidR="00611662" w:rsidRPr="00A021A0">
        <w:rPr>
          <w:rFonts w:ascii="Times New Roman" w:hAnsi="Times New Roman"/>
          <w:szCs w:val="24"/>
        </w:rPr>
        <w:t>)</w:t>
      </w:r>
      <w:r w:rsidRPr="00A021A0">
        <w:rPr>
          <w:rFonts w:ascii="Times New Roman" w:hAnsi="Times New Roman"/>
          <w:szCs w:val="24"/>
        </w:rPr>
        <w:t>.</w:t>
      </w:r>
    </w:p>
    <w:p w14:paraId="5D61B6A2" w14:textId="77777777" w:rsidR="00750655" w:rsidRPr="00A021A0" w:rsidRDefault="00750655" w:rsidP="00A24854">
      <w:pPr>
        <w:autoSpaceDE w:val="0"/>
        <w:autoSpaceDN w:val="0"/>
        <w:adjustRightInd w:val="0"/>
        <w:ind w:left="630" w:hanging="630"/>
        <w:rPr>
          <w:rFonts w:ascii="Times" w:hAnsi="Times"/>
          <w:szCs w:val="24"/>
        </w:rPr>
      </w:pPr>
      <w:r w:rsidRPr="00A021A0">
        <w:rPr>
          <w:rFonts w:ascii="Times New Roman" w:hAnsi="Times New Roman"/>
          <w:szCs w:val="24"/>
        </w:rPr>
        <w:t>2010:</w:t>
      </w:r>
      <w:r w:rsidR="000D165E" w:rsidRPr="00A021A0">
        <w:rPr>
          <w:rFonts w:ascii="Times New Roman" w:hAnsi="Times New Roman"/>
          <w:szCs w:val="24"/>
        </w:rPr>
        <w:t xml:space="preserve"> </w:t>
      </w:r>
      <w:r w:rsidRPr="00A021A0">
        <w:rPr>
          <w:rFonts w:ascii="Times" w:hAnsi="Times"/>
          <w:szCs w:val="24"/>
        </w:rPr>
        <w:t xml:space="preserve">Walter I. </w:t>
      </w:r>
      <w:proofErr w:type="spellStart"/>
      <w:r w:rsidRPr="00A021A0">
        <w:rPr>
          <w:rFonts w:ascii="Times" w:hAnsi="Times"/>
          <w:szCs w:val="24"/>
        </w:rPr>
        <w:t>Boudry</w:t>
      </w:r>
      <w:proofErr w:type="spellEnd"/>
      <w:r w:rsidRPr="00A021A0">
        <w:rPr>
          <w:rFonts w:ascii="Times" w:hAnsi="Times"/>
          <w:szCs w:val="24"/>
        </w:rPr>
        <w:t xml:space="preserve">, N. Edward Coulson, Jarl G. Kallberg, and Crocker H. Liu, “On the Hybrid Nature of REITs”, Georgia State </w:t>
      </w:r>
      <w:r w:rsidR="00611662" w:rsidRPr="00A021A0">
        <w:rPr>
          <w:rFonts w:ascii="Times" w:hAnsi="Times"/>
          <w:szCs w:val="24"/>
        </w:rPr>
        <w:t>(</w:t>
      </w:r>
      <w:r w:rsidRPr="00A021A0">
        <w:rPr>
          <w:rFonts w:ascii="Times" w:hAnsi="Times"/>
          <w:szCs w:val="24"/>
        </w:rPr>
        <w:t>Mar 2010</w:t>
      </w:r>
      <w:r w:rsidR="00611662" w:rsidRPr="00A021A0">
        <w:rPr>
          <w:rFonts w:ascii="Times" w:hAnsi="Times"/>
          <w:szCs w:val="24"/>
        </w:rPr>
        <w:t>)</w:t>
      </w:r>
      <w:r w:rsidRPr="00A021A0">
        <w:rPr>
          <w:rFonts w:ascii="Times" w:hAnsi="Times"/>
          <w:szCs w:val="24"/>
        </w:rPr>
        <w:t xml:space="preserve">; Florida State </w:t>
      </w:r>
      <w:r w:rsidR="00611662" w:rsidRPr="00A021A0">
        <w:rPr>
          <w:rFonts w:ascii="Times" w:hAnsi="Times"/>
          <w:szCs w:val="24"/>
        </w:rPr>
        <w:t>(</w:t>
      </w:r>
      <w:r w:rsidRPr="00A021A0">
        <w:rPr>
          <w:rFonts w:ascii="Times" w:hAnsi="Times"/>
          <w:szCs w:val="24"/>
        </w:rPr>
        <w:t>Apr 2010</w:t>
      </w:r>
      <w:r w:rsidR="00611662" w:rsidRPr="00A021A0">
        <w:rPr>
          <w:rFonts w:ascii="Times" w:hAnsi="Times"/>
          <w:szCs w:val="24"/>
        </w:rPr>
        <w:t>)</w:t>
      </w:r>
    </w:p>
    <w:p w14:paraId="08A84D88" w14:textId="77777777" w:rsidR="00750655" w:rsidRPr="00A021A0" w:rsidRDefault="00750655" w:rsidP="00A24854">
      <w:pPr>
        <w:pStyle w:val="BodyTextIndent"/>
        <w:rPr>
          <w:rFonts w:ascii="Times New Roman" w:hAnsi="Times New Roman"/>
          <w:sz w:val="24"/>
          <w:szCs w:val="24"/>
        </w:rPr>
      </w:pPr>
      <w:r w:rsidRPr="00A021A0">
        <w:rPr>
          <w:rFonts w:ascii="Times New Roman" w:hAnsi="Times New Roman"/>
          <w:sz w:val="24"/>
          <w:szCs w:val="24"/>
          <w:lang w:val="de-DE"/>
        </w:rPr>
        <w:t xml:space="preserve">2002: Jarl Kallberg, Crocker H. Liu, and Anand Srinivasan. </w:t>
      </w:r>
      <w:r w:rsidRPr="00A021A0">
        <w:rPr>
          <w:rFonts w:ascii="Times New Roman" w:hAnsi="Times New Roman"/>
          <w:sz w:val="24"/>
          <w:szCs w:val="24"/>
        </w:rPr>
        <w:t>“The Dynamics of Quality Setting and Reputation: The Case of Real Estate Limited Partnerships,” University of Connecticut</w:t>
      </w:r>
      <w:r w:rsidR="00611662" w:rsidRPr="00A021A0">
        <w:rPr>
          <w:rFonts w:ascii="Times New Roman" w:hAnsi="Times New Roman"/>
          <w:sz w:val="24"/>
          <w:szCs w:val="24"/>
        </w:rPr>
        <w:t xml:space="preserve"> (</w:t>
      </w:r>
      <w:r w:rsidRPr="00A021A0">
        <w:rPr>
          <w:rFonts w:ascii="Times New Roman" w:hAnsi="Times New Roman"/>
          <w:sz w:val="24"/>
          <w:szCs w:val="24"/>
        </w:rPr>
        <w:t>Oct 2002</w:t>
      </w:r>
      <w:r w:rsidR="00611662" w:rsidRPr="00A021A0">
        <w:rPr>
          <w:rFonts w:ascii="Times New Roman" w:hAnsi="Times New Roman"/>
          <w:sz w:val="24"/>
          <w:szCs w:val="24"/>
        </w:rPr>
        <w:t>)</w:t>
      </w:r>
      <w:r w:rsidRPr="00A021A0">
        <w:rPr>
          <w:rFonts w:ascii="Times New Roman" w:hAnsi="Times New Roman"/>
          <w:sz w:val="24"/>
          <w:szCs w:val="24"/>
        </w:rPr>
        <w:t>.</w:t>
      </w:r>
    </w:p>
    <w:p w14:paraId="3BB3045E" w14:textId="77777777" w:rsidR="00750655" w:rsidRPr="00A021A0" w:rsidRDefault="00750655" w:rsidP="00A24854">
      <w:pPr>
        <w:pStyle w:val="BodyTextIndent"/>
        <w:rPr>
          <w:rFonts w:ascii="Times New Roman" w:hAnsi="Times New Roman"/>
          <w:sz w:val="24"/>
          <w:szCs w:val="24"/>
        </w:rPr>
      </w:pPr>
      <w:r w:rsidRPr="00A021A0">
        <w:rPr>
          <w:rFonts w:ascii="Times New Roman" w:hAnsi="Times New Roman"/>
          <w:sz w:val="24"/>
          <w:szCs w:val="24"/>
        </w:rPr>
        <w:t>1998: Aswath</w:t>
      </w:r>
      <w:r w:rsidR="00527F6F" w:rsidRPr="00A021A0">
        <w:rPr>
          <w:rFonts w:ascii="Times New Roman" w:hAnsi="Times New Roman"/>
          <w:sz w:val="24"/>
          <w:szCs w:val="24"/>
        </w:rPr>
        <w:t xml:space="preserve"> </w:t>
      </w:r>
      <w:r w:rsidRPr="00A021A0">
        <w:rPr>
          <w:rFonts w:ascii="Times New Roman" w:hAnsi="Times New Roman"/>
          <w:sz w:val="24"/>
          <w:szCs w:val="24"/>
        </w:rPr>
        <w:t xml:space="preserve">Damodaran, Kose John, and Crocker H. Liu. "Organizational Form Changes: Increasing Stockholder Wealth or Serving Managerial Interests?" University of Florida, </w:t>
      </w:r>
      <w:r w:rsidR="00611662" w:rsidRPr="00A021A0">
        <w:rPr>
          <w:rFonts w:ascii="Times New Roman" w:hAnsi="Times New Roman"/>
          <w:sz w:val="24"/>
          <w:szCs w:val="24"/>
        </w:rPr>
        <w:t>(</w:t>
      </w:r>
      <w:r w:rsidRPr="00A021A0">
        <w:rPr>
          <w:rFonts w:ascii="Times New Roman" w:hAnsi="Times New Roman"/>
          <w:sz w:val="24"/>
          <w:szCs w:val="24"/>
        </w:rPr>
        <w:t>Oct 1998</w:t>
      </w:r>
      <w:r w:rsidR="00611662" w:rsidRPr="00A021A0">
        <w:rPr>
          <w:rFonts w:ascii="Times New Roman" w:hAnsi="Times New Roman"/>
          <w:sz w:val="24"/>
          <w:szCs w:val="24"/>
        </w:rPr>
        <w:t>)</w:t>
      </w:r>
      <w:r w:rsidRPr="00A021A0">
        <w:rPr>
          <w:rFonts w:ascii="Times New Roman" w:hAnsi="Times New Roman"/>
          <w:sz w:val="24"/>
          <w:szCs w:val="24"/>
        </w:rPr>
        <w:t>.</w:t>
      </w:r>
    </w:p>
    <w:p w14:paraId="5DBB5932" w14:textId="77777777" w:rsidR="00750655" w:rsidRPr="00A021A0" w:rsidRDefault="00750655" w:rsidP="00A24854">
      <w:pPr>
        <w:pStyle w:val="BodyTextIndent"/>
        <w:rPr>
          <w:rFonts w:ascii="Times New Roman" w:hAnsi="Times New Roman"/>
          <w:sz w:val="24"/>
          <w:szCs w:val="24"/>
        </w:rPr>
      </w:pPr>
      <w:r w:rsidRPr="00A021A0">
        <w:rPr>
          <w:rFonts w:ascii="Times New Roman" w:hAnsi="Times New Roman"/>
          <w:sz w:val="24"/>
          <w:szCs w:val="24"/>
        </w:rPr>
        <w:t>1998: Discussant, “Nominal Loss Aversion and Seller Behavior: Evidence from the Housing Market,” NYU-Columbia Joint Finance Workshop</w:t>
      </w:r>
      <w:r w:rsidR="00611662" w:rsidRPr="00A021A0">
        <w:rPr>
          <w:rFonts w:ascii="Times New Roman" w:hAnsi="Times New Roman"/>
          <w:sz w:val="24"/>
          <w:szCs w:val="24"/>
        </w:rPr>
        <w:t xml:space="preserve"> (</w:t>
      </w:r>
      <w:r w:rsidRPr="00A021A0">
        <w:rPr>
          <w:rFonts w:ascii="Times New Roman" w:hAnsi="Times New Roman"/>
          <w:sz w:val="24"/>
          <w:szCs w:val="24"/>
        </w:rPr>
        <w:t>Nov 1998</w:t>
      </w:r>
      <w:r w:rsidR="00611662" w:rsidRPr="00A021A0">
        <w:rPr>
          <w:rFonts w:ascii="Times New Roman" w:hAnsi="Times New Roman"/>
          <w:sz w:val="24"/>
          <w:szCs w:val="24"/>
        </w:rPr>
        <w:t>)</w:t>
      </w:r>
    </w:p>
    <w:p w14:paraId="7759C534" w14:textId="77777777" w:rsidR="00750655" w:rsidRPr="00A021A0" w:rsidRDefault="00750655" w:rsidP="00A24854">
      <w:pPr>
        <w:pStyle w:val="BodyTextIndent"/>
        <w:rPr>
          <w:rFonts w:ascii="Times New Roman" w:hAnsi="Times New Roman"/>
          <w:sz w:val="24"/>
          <w:szCs w:val="24"/>
        </w:rPr>
      </w:pPr>
      <w:r w:rsidRPr="00A021A0">
        <w:rPr>
          <w:rFonts w:ascii="Times New Roman" w:hAnsi="Times New Roman"/>
          <w:sz w:val="24"/>
          <w:szCs w:val="24"/>
        </w:rPr>
        <w:t>1995: “Financial distress, agency costs, and taxes in the choice of organizational form,” UC-Berkeley</w:t>
      </w:r>
      <w:r w:rsidR="00611662" w:rsidRPr="00A021A0">
        <w:rPr>
          <w:rFonts w:ascii="Times New Roman" w:hAnsi="Times New Roman"/>
          <w:sz w:val="24"/>
          <w:szCs w:val="24"/>
        </w:rPr>
        <w:t xml:space="preserve"> (</w:t>
      </w:r>
      <w:r w:rsidRPr="00A021A0">
        <w:rPr>
          <w:rFonts w:ascii="Times New Roman" w:hAnsi="Times New Roman"/>
          <w:sz w:val="24"/>
          <w:szCs w:val="24"/>
        </w:rPr>
        <w:t>Nov 1995</w:t>
      </w:r>
      <w:r w:rsidR="00611662" w:rsidRPr="00A021A0">
        <w:rPr>
          <w:rFonts w:ascii="Times New Roman" w:hAnsi="Times New Roman"/>
          <w:sz w:val="24"/>
          <w:szCs w:val="24"/>
        </w:rPr>
        <w:t>)</w:t>
      </w:r>
    </w:p>
    <w:p w14:paraId="49EF4743" w14:textId="77777777" w:rsidR="002B2923" w:rsidRDefault="002B2923" w:rsidP="00A24854">
      <w:pPr>
        <w:jc w:val="both"/>
        <w:rPr>
          <w:rFonts w:ascii="Times" w:hAnsi="Times"/>
          <w:b/>
          <w:i/>
          <w:szCs w:val="24"/>
        </w:rPr>
      </w:pPr>
    </w:p>
    <w:p w14:paraId="7B8DBA6A" w14:textId="77777777" w:rsidR="002B2923" w:rsidRPr="00A021A0" w:rsidRDefault="004E61B3" w:rsidP="00A24854">
      <w:pPr>
        <w:jc w:val="both"/>
        <w:rPr>
          <w:rFonts w:ascii="Times" w:hAnsi="Times"/>
          <w:szCs w:val="24"/>
        </w:rPr>
      </w:pPr>
      <w:r w:rsidRPr="00A021A0">
        <w:rPr>
          <w:rFonts w:ascii="Times" w:hAnsi="Times"/>
          <w:b/>
          <w:i/>
          <w:szCs w:val="24"/>
        </w:rPr>
        <w:t>Keynote Addresses</w:t>
      </w:r>
      <w:r w:rsidR="002B2923" w:rsidRPr="00A021A0">
        <w:rPr>
          <w:rFonts w:ascii="Times" w:hAnsi="Times"/>
          <w:szCs w:val="24"/>
        </w:rPr>
        <w:t>:</w:t>
      </w:r>
    </w:p>
    <w:p w14:paraId="28FC1998" w14:textId="77777777" w:rsidR="008B0121" w:rsidRDefault="002B2923" w:rsidP="00A24854">
      <w:pPr>
        <w:pStyle w:val="ListParagraph"/>
        <w:numPr>
          <w:ilvl w:val="0"/>
          <w:numId w:val="36"/>
        </w:numPr>
        <w:autoSpaceDE w:val="0"/>
        <w:autoSpaceDN w:val="0"/>
        <w:adjustRightInd w:val="0"/>
        <w:rPr>
          <w:rFonts w:ascii="Times" w:hAnsi="Times"/>
          <w:szCs w:val="24"/>
        </w:rPr>
      </w:pPr>
      <w:r w:rsidRPr="00A021A0">
        <w:rPr>
          <w:rFonts w:ascii="Times" w:hAnsi="Times"/>
          <w:szCs w:val="24"/>
        </w:rPr>
        <w:t xml:space="preserve">2019: Hospitality Finance &amp; Economics Conference - Ecole </w:t>
      </w:r>
      <w:proofErr w:type="spellStart"/>
      <w:r w:rsidRPr="00A021A0">
        <w:rPr>
          <w:rFonts w:ascii="Times" w:hAnsi="Times"/>
          <w:szCs w:val="24"/>
        </w:rPr>
        <w:t>hôtelière</w:t>
      </w:r>
      <w:proofErr w:type="spellEnd"/>
      <w:r w:rsidRPr="00A021A0">
        <w:rPr>
          <w:rFonts w:ascii="Times" w:hAnsi="Times"/>
          <w:szCs w:val="24"/>
        </w:rPr>
        <w:t xml:space="preserve"> de Lausanne, Switzerland, Development of a Hotel Valuation Index</w:t>
      </w:r>
      <w:r w:rsidR="004E61B3" w:rsidRPr="00A021A0">
        <w:rPr>
          <w:rFonts w:ascii="Times" w:hAnsi="Times"/>
          <w:szCs w:val="24"/>
        </w:rPr>
        <w:t xml:space="preserve">; </w:t>
      </w:r>
    </w:p>
    <w:p w14:paraId="6A6E95E9" w14:textId="77777777" w:rsidR="002B2923" w:rsidRPr="00A021A0" w:rsidRDefault="008B0121" w:rsidP="00A24854">
      <w:pPr>
        <w:pStyle w:val="ListParagraph"/>
        <w:numPr>
          <w:ilvl w:val="0"/>
          <w:numId w:val="36"/>
        </w:numPr>
        <w:autoSpaceDE w:val="0"/>
        <w:autoSpaceDN w:val="0"/>
        <w:adjustRightInd w:val="0"/>
        <w:rPr>
          <w:rFonts w:ascii="Times" w:hAnsi="Times"/>
          <w:szCs w:val="24"/>
        </w:rPr>
      </w:pPr>
      <w:r>
        <w:rPr>
          <w:rFonts w:ascii="Times" w:hAnsi="Times"/>
          <w:szCs w:val="24"/>
        </w:rPr>
        <w:lastRenderedPageBreak/>
        <w:t xml:space="preserve">2019: </w:t>
      </w:r>
      <w:r w:rsidR="002B2923" w:rsidRPr="00A021A0">
        <w:rPr>
          <w:rFonts w:ascii="Times" w:hAnsi="Times"/>
          <w:szCs w:val="24"/>
        </w:rPr>
        <w:t>University of North Carolina CREDA Conference</w:t>
      </w:r>
    </w:p>
    <w:p w14:paraId="2F7A069A" w14:textId="77777777" w:rsidR="006F505C" w:rsidRPr="00A021A0" w:rsidRDefault="006F505C" w:rsidP="00A24854">
      <w:pPr>
        <w:ind w:left="630" w:hanging="630"/>
        <w:jc w:val="both"/>
        <w:rPr>
          <w:rFonts w:ascii="Times" w:hAnsi="Times"/>
          <w:szCs w:val="24"/>
        </w:rPr>
      </w:pPr>
    </w:p>
    <w:p w14:paraId="775C1E8E" w14:textId="77777777" w:rsidR="00750655" w:rsidRPr="00A021A0" w:rsidRDefault="00750655" w:rsidP="00A24854">
      <w:pPr>
        <w:jc w:val="both"/>
        <w:rPr>
          <w:rFonts w:ascii="Times" w:hAnsi="Times"/>
          <w:szCs w:val="24"/>
        </w:rPr>
      </w:pPr>
      <w:r w:rsidRPr="00A021A0">
        <w:rPr>
          <w:rFonts w:ascii="Times" w:hAnsi="Times"/>
          <w:b/>
          <w:i/>
          <w:szCs w:val="24"/>
        </w:rPr>
        <w:t xml:space="preserve">Presentations </w:t>
      </w:r>
      <w:r w:rsidR="00F9274A" w:rsidRPr="00A021A0">
        <w:rPr>
          <w:rFonts w:ascii="Times" w:hAnsi="Times"/>
          <w:b/>
          <w:i/>
          <w:szCs w:val="24"/>
        </w:rPr>
        <w:t>a</w:t>
      </w:r>
      <w:r w:rsidRPr="00A021A0">
        <w:rPr>
          <w:rFonts w:ascii="Times" w:hAnsi="Times"/>
          <w:b/>
          <w:i/>
          <w:szCs w:val="24"/>
        </w:rPr>
        <w:t>t Professional Associations</w:t>
      </w:r>
      <w:r w:rsidRPr="00A021A0">
        <w:rPr>
          <w:rFonts w:ascii="Times" w:hAnsi="Times"/>
          <w:szCs w:val="24"/>
        </w:rPr>
        <w:t>:</w:t>
      </w:r>
    </w:p>
    <w:p w14:paraId="25CE10B9" w14:textId="77777777" w:rsidR="00750655" w:rsidRPr="00A021A0" w:rsidRDefault="00750655" w:rsidP="00A24854">
      <w:pPr>
        <w:ind w:left="630" w:hanging="630"/>
        <w:jc w:val="both"/>
        <w:rPr>
          <w:rFonts w:ascii="Times New Roman" w:hAnsi="Times New Roman"/>
          <w:szCs w:val="24"/>
        </w:rPr>
      </w:pPr>
      <w:r w:rsidRPr="00A021A0">
        <w:rPr>
          <w:rFonts w:ascii="Times New Roman" w:hAnsi="Times New Roman"/>
          <w:szCs w:val="24"/>
        </w:rPr>
        <w:t>2010: ULI Spring Council Forum, “Reading the Tea Leaves” (Boston, April 14-16)</w:t>
      </w:r>
    </w:p>
    <w:p w14:paraId="6D6445E6" w14:textId="462750FE" w:rsidR="00750655" w:rsidRPr="00A021A0" w:rsidRDefault="00750655" w:rsidP="00A24854">
      <w:pPr>
        <w:pStyle w:val="BodyText"/>
        <w:rPr>
          <w:rFonts w:ascii="Times New Roman" w:hAnsi="Times New Roman"/>
          <w:sz w:val="24"/>
          <w:szCs w:val="24"/>
        </w:rPr>
      </w:pPr>
      <w:r w:rsidRPr="00A021A0">
        <w:rPr>
          <w:rFonts w:ascii="Times New Roman" w:hAnsi="Times New Roman"/>
          <w:sz w:val="24"/>
          <w:szCs w:val="24"/>
        </w:rPr>
        <w:t>1993: F</w:t>
      </w:r>
      <w:r w:rsidR="00D01C85">
        <w:rPr>
          <w:rFonts w:ascii="Times New Roman" w:hAnsi="Times New Roman"/>
          <w:sz w:val="24"/>
          <w:szCs w:val="24"/>
        </w:rPr>
        <w:t>NMA</w:t>
      </w:r>
      <w:r w:rsidRPr="00A021A0">
        <w:rPr>
          <w:rFonts w:ascii="Times New Roman" w:hAnsi="Times New Roman"/>
          <w:sz w:val="24"/>
          <w:szCs w:val="24"/>
        </w:rPr>
        <w:t xml:space="preserve"> Conference on The Market for Reverse Mortgages and Housing Policy</w:t>
      </w:r>
    </w:p>
    <w:p w14:paraId="3ADA6757" w14:textId="207332AC" w:rsidR="00D56E97" w:rsidRDefault="00D56E97" w:rsidP="00A24854">
      <w:pPr>
        <w:rPr>
          <w:rFonts w:ascii="Times" w:hAnsi="Times"/>
          <w:szCs w:val="24"/>
        </w:rPr>
      </w:pPr>
    </w:p>
    <w:p w14:paraId="74DAE899" w14:textId="77777777" w:rsidR="00C65904" w:rsidRDefault="00C65904" w:rsidP="00A24854">
      <w:pPr>
        <w:rPr>
          <w:rFonts w:ascii="Times" w:hAnsi="Times"/>
          <w:szCs w:val="24"/>
        </w:rPr>
      </w:pPr>
    </w:p>
    <w:p w14:paraId="3D9A5F4A" w14:textId="77777777" w:rsidR="00C65904" w:rsidRDefault="00C65904" w:rsidP="00A24854">
      <w:pPr>
        <w:rPr>
          <w:rFonts w:ascii="Times" w:hAnsi="Times"/>
          <w:szCs w:val="24"/>
        </w:rPr>
      </w:pPr>
    </w:p>
    <w:p w14:paraId="67BB45E7" w14:textId="77777777" w:rsidR="00750655" w:rsidRPr="00A021A0" w:rsidRDefault="00750655" w:rsidP="00A24854">
      <w:pPr>
        <w:rPr>
          <w:rFonts w:ascii="Times" w:hAnsi="Times"/>
          <w:szCs w:val="24"/>
        </w:rPr>
      </w:pPr>
      <w:r w:rsidRPr="00A021A0">
        <w:rPr>
          <w:rFonts w:ascii="Times" w:hAnsi="Times"/>
          <w:b/>
          <w:i/>
          <w:szCs w:val="24"/>
        </w:rPr>
        <w:t>Other Professional Activities/Service</w:t>
      </w:r>
      <w:r w:rsidRPr="00A021A0">
        <w:rPr>
          <w:rFonts w:ascii="Times" w:hAnsi="Times"/>
          <w:szCs w:val="24"/>
        </w:rPr>
        <w:t>:</w:t>
      </w:r>
    </w:p>
    <w:p w14:paraId="16758BD5" w14:textId="77777777" w:rsidR="00750655" w:rsidRPr="00A021A0" w:rsidRDefault="00750655" w:rsidP="00A24854">
      <w:pPr>
        <w:jc w:val="both"/>
        <w:rPr>
          <w:rFonts w:ascii="Times" w:hAnsi="Times"/>
          <w:szCs w:val="24"/>
        </w:rPr>
      </w:pPr>
    </w:p>
    <w:p w14:paraId="368226D9" w14:textId="77777777" w:rsidR="0087500B" w:rsidRPr="00A021A0" w:rsidRDefault="00750655" w:rsidP="00A24854">
      <w:pPr>
        <w:jc w:val="both"/>
        <w:rPr>
          <w:rFonts w:ascii="Times" w:hAnsi="Times"/>
          <w:szCs w:val="24"/>
        </w:rPr>
      </w:pPr>
      <w:r w:rsidRPr="00A021A0">
        <w:rPr>
          <w:rFonts w:ascii="Times" w:hAnsi="Times"/>
          <w:szCs w:val="24"/>
          <w:u w:val="single"/>
        </w:rPr>
        <w:t>Editorships</w:t>
      </w:r>
      <w:r w:rsidRPr="00A021A0">
        <w:rPr>
          <w:rFonts w:ascii="Times" w:hAnsi="Times"/>
          <w:szCs w:val="24"/>
        </w:rPr>
        <w:t xml:space="preserve">: </w:t>
      </w:r>
    </w:p>
    <w:p w14:paraId="4D2E3BB4" w14:textId="18D91BF1" w:rsidR="00BE607C" w:rsidRDefault="00BE607C" w:rsidP="00A24854">
      <w:pPr>
        <w:jc w:val="both"/>
        <w:rPr>
          <w:rFonts w:ascii="Times" w:hAnsi="Times"/>
          <w:szCs w:val="24"/>
        </w:rPr>
      </w:pPr>
      <w:r>
        <w:rPr>
          <w:rFonts w:ascii="Times" w:hAnsi="Times"/>
          <w:szCs w:val="24"/>
        </w:rPr>
        <w:t xml:space="preserve">2024: Associate Editor, </w:t>
      </w:r>
      <w:r w:rsidRPr="00BE607C">
        <w:rPr>
          <w:rFonts w:ascii="Times" w:hAnsi="Times"/>
          <w:i/>
          <w:iCs/>
          <w:szCs w:val="24"/>
        </w:rPr>
        <w:t>Journal of Real Estate Research</w:t>
      </w:r>
    </w:p>
    <w:p w14:paraId="3A191CB6" w14:textId="1438414F" w:rsidR="0087500B" w:rsidRPr="00A021A0" w:rsidRDefault="0087500B" w:rsidP="00A24854">
      <w:pPr>
        <w:jc w:val="both"/>
        <w:rPr>
          <w:rFonts w:ascii="Times" w:hAnsi="Times"/>
          <w:szCs w:val="24"/>
        </w:rPr>
      </w:pPr>
      <w:r w:rsidRPr="00A021A0">
        <w:rPr>
          <w:rFonts w:ascii="Times" w:hAnsi="Times"/>
          <w:szCs w:val="24"/>
        </w:rPr>
        <w:t xml:space="preserve">2018-2021: Associate Editor, </w:t>
      </w:r>
      <w:r w:rsidRPr="00A021A0">
        <w:rPr>
          <w:rFonts w:ascii="Times" w:hAnsi="Times"/>
          <w:i/>
          <w:szCs w:val="24"/>
        </w:rPr>
        <w:t>The Financial Review</w:t>
      </w:r>
    </w:p>
    <w:p w14:paraId="706F4FB3" w14:textId="77777777" w:rsidR="00750655" w:rsidRPr="00A021A0" w:rsidRDefault="0087500B" w:rsidP="00A24854">
      <w:pPr>
        <w:rPr>
          <w:rFonts w:ascii="Times" w:hAnsi="Times"/>
          <w:szCs w:val="24"/>
        </w:rPr>
      </w:pPr>
      <w:r w:rsidRPr="00A021A0">
        <w:rPr>
          <w:rFonts w:ascii="Times" w:hAnsi="Times"/>
          <w:szCs w:val="24"/>
        </w:rPr>
        <w:t xml:space="preserve">2001-2014: </w:t>
      </w:r>
      <w:r w:rsidR="00750655" w:rsidRPr="00A021A0">
        <w:rPr>
          <w:rFonts w:ascii="Times" w:hAnsi="Times"/>
          <w:szCs w:val="24"/>
        </w:rPr>
        <w:t xml:space="preserve">Co-Editor of </w:t>
      </w:r>
      <w:r w:rsidR="00750655" w:rsidRPr="00A021A0">
        <w:rPr>
          <w:rFonts w:ascii="Times" w:hAnsi="Times"/>
          <w:i/>
          <w:szCs w:val="24"/>
        </w:rPr>
        <w:t>Real Estate Economics</w:t>
      </w:r>
      <w:r w:rsidR="00750655" w:rsidRPr="00A021A0">
        <w:rPr>
          <w:rFonts w:ascii="Times" w:hAnsi="Times"/>
          <w:szCs w:val="24"/>
        </w:rPr>
        <w:t xml:space="preserve">. </w:t>
      </w:r>
      <w:r w:rsidR="00750655" w:rsidRPr="00A021A0">
        <w:rPr>
          <w:rFonts w:ascii="Times" w:hAnsi="Times"/>
          <w:i/>
          <w:szCs w:val="24"/>
        </w:rPr>
        <w:t>Real Estate Economics</w:t>
      </w:r>
      <w:r w:rsidR="00750655" w:rsidRPr="00A021A0">
        <w:rPr>
          <w:rFonts w:ascii="Times" w:hAnsi="Times"/>
          <w:szCs w:val="24"/>
        </w:rPr>
        <w:t xml:space="preserve"> </w:t>
      </w:r>
    </w:p>
    <w:p w14:paraId="79518135" w14:textId="77777777" w:rsidR="005C2FCC" w:rsidRPr="00A021A0" w:rsidRDefault="005C2FCC" w:rsidP="00A24854">
      <w:pPr>
        <w:jc w:val="both"/>
        <w:rPr>
          <w:rFonts w:ascii="Times" w:hAnsi="Times"/>
          <w:szCs w:val="24"/>
        </w:rPr>
      </w:pPr>
    </w:p>
    <w:p w14:paraId="46D6BFC5" w14:textId="6D64A9D2" w:rsidR="005C2FCC" w:rsidRPr="00A021A0" w:rsidRDefault="005C2FCC" w:rsidP="00A24854">
      <w:pPr>
        <w:jc w:val="both"/>
        <w:rPr>
          <w:rFonts w:ascii="Times" w:hAnsi="Times"/>
          <w:i/>
          <w:szCs w:val="24"/>
        </w:rPr>
      </w:pPr>
      <w:r w:rsidRPr="00A021A0">
        <w:rPr>
          <w:rFonts w:ascii="Times" w:hAnsi="Times"/>
          <w:szCs w:val="24"/>
          <w:u w:val="single"/>
        </w:rPr>
        <w:t>Editorial Boards</w:t>
      </w:r>
      <w:r w:rsidRPr="00A021A0">
        <w:rPr>
          <w:rFonts w:ascii="Times" w:hAnsi="Times"/>
          <w:szCs w:val="24"/>
        </w:rPr>
        <w:t>:</w:t>
      </w:r>
      <w:r w:rsidRPr="00A021A0">
        <w:rPr>
          <w:rFonts w:ascii="Times" w:hAnsi="Times"/>
          <w:i/>
          <w:szCs w:val="24"/>
        </w:rPr>
        <w:t xml:space="preserve"> Real Estate Economics (AREUEA),</w:t>
      </w:r>
      <w:r w:rsidR="00BE607C" w:rsidRPr="00BE607C">
        <w:rPr>
          <w:rFonts w:ascii="Times" w:hAnsi="Times"/>
          <w:i/>
          <w:iCs/>
          <w:szCs w:val="24"/>
        </w:rPr>
        <w:t xml:space="preserve"> Journal of Real Estate Research</w:t>
      </w:r>
      <w:r w:rsidR="00BE607C">
        <w:rPr>
          <w:rFonts w:ascii="Times" w:hAnsi="Times"/>
          <w:i/>
          <w:iCs/>
          <w:szCs w:val="24"/>
        </w:rPr>
        <w:t>,</w:t>
      </w:r>
      <w:r w:rsidRPr="00A021A0">
        <w:rPr>
          <w:rFonts w:ascii="Times" w:hAnsi="Times"/>
          <w:i/>
          <w:szCs w:val="24"/>
        </w:rPr>
        <w:t xml:space="preserve"> Journal of Real Estate Finance and Economics</w:t>
      </w:r>
      <w:r w:rsidR="009C2D30" w:rsidRPr="00A021A0">
        <w:rPr>
          <w:rFonts w:ascii="Times" w:hAnsi="Times"/>
          <w:i/>
          <w:szCs w:val="24"/>
        </w:rPr>
        <w:t xml:space="preserve"> (former board member)</w:t>
      </w:r>
      <w:r w:rsidRPr="00A021A0">
        <w:rPr>
          <w:rFonts w:ascii="Times" w:hAnsi="Times"/>
          <w:i/>
          <w:szCs w:val="24"/>
        </w:rPr>
        <w:t>, and Real Estate Finance Journal</w:t>
      </w:r>
      <w:r w:rsidR="00484359" w:rsidRPr="00A021A0">
        <w:rPr>
          <w:rFonts w:ascii="Times" w:hAnsi="Times"/>
          <w:i/>
          <w:szCs w:val="24"/>
        </w:rPr>
        <w:t xml:space="preserve"> </w:t>
      </w:r>
      <w:r w:rsidRPr="00A021A0">
        <w:rPr>
          <w:rFonts w:ascii="Times" w:hAnsi="Times"/>
          <w:i/>
          <w:szCs w:val="24"/>
        </w:rPr>
        <w:t>(former board member), Journal of Property Research</w:t>
      </w:r>
      <w:r w:rsidR="00BD49B0" w:rsidRPr="00A021A0">
        <w:rPr>
          <w:rFonts w:ascii="Times" w:hAnsi="Times"/>
          <w:i/>
          <w:szCs w:val="24"/>
        </w:rPr>
        <w:t xml:space="preserve"> (former board member</w:t>
      </w:r>
      <w:r w:rsidR="00953D5D" w:rsidRPr="00A021A0">
        <w:rPr>
          <w:rFonts w:ascii="Times" w:hAnsi="Times"/>
          <w:i/>
          <w:szCs w:val="24"/>
        </w:rPr>
        <w:t xml:space="preserve"> until April 2020</w:t>
      </w:r>
      <w:r w:rsidR="00BD49B0" w:rsidRPr="00A021A0">
        <w:rPr>
          <w:rFonts w:ascii="Times" w:hAnsi="Times"/>
          <w:i/>
          <w:szCs w:val="24"/>
        </w:rPr>
        <w:t>)</w:t>
      </w:r>
      <w:r w:rsidRPr="00A021A0">
        <w:rPr>
          <w:rFonts w:ascii="Times" w:hAnsi="Times"/>
          <w:i/>
          <w:szCs w:val="24"/>
        </w:rPr>
        <w:t>, Journal of Real Estate Finance (former board member)</w:t>
      </w:r>
      <w:r w:rsidR="00B01A10" w:rsidRPr="00A021A0">
        <w:rPr>
          <w:rFonts w:ascii="Times" w:hAnsi="Times"/>
          <w:i/>
          <w:szCs w:val="24"/>
        </w:rPr>
        <w:t>, Cornell Quarterly</w:t>
      </w:r>
      <w:r w:rsidRPr="00A021A0">
        <w:rPr>
          <w:rFonts w:ascii="Times" w:hAnsi="Times"/>
          <w:i/>
          <w:szCs w:val="24"/>
        </w:rPr>
        <w:t>.</w:t>
      </w:r>
    </w:p>
    <w:p w14:paraId="3DF0BA0E" w14:textId="77777777" w:rsidR="00331349" w:rsidRDefault="00331349" w:rsidP="00A24854">
      <w:pPr>
        <w:jc w:val="both"/>
        <w:rPr>
          <w:rFonts w:ascii="Times" w:hAnsi="Times"/>
          <w:szCs w:val="24"/>
          <w:u w:val="single"/>
        </w:rPr>
      </w:pPr>
    </w:p>
    <w:p w14:paraId="6F4DD509" w14:textId="2384EFD0" w:rsidR="00DD6CF3" w:rsidRPr="00A021A0" w:rsidRDefault="00750655" w:rsidP="00A24854">
      <w:pPr>
        <w:jc w:val="both"/>
        <w:rPr>
          <w:rFonts w:ascii="Times" w:hAnsi="Times"/>
          <w:szCs w:val="24"/>
        </w:rPr>
      </w:pPr>
      <w:r w:rsidRPr="00A021A0">
        <w:rPr>
          <w:rFonts w:ascii="Times" w:hAnsi="Times"/>
          <w:szCs w:val="24"/>
          <w:u w:val="single"/>
        </w:rPr>
        <w:t>Referee/Reviewer for</w:t>
      </w:r>
      <w:r w:rsidRPr="00A021A0">
        <w:rPr>
          <w:rFonts w:ascii="Times" w:hAnsi="Times"/>
          <w:szCs w:val="24"/>
        </w:rPr>
        <w:t xml:space="preserve">: </w:t>
      </w:r>
    </w:p>
    <w:p w14:paraId="17F2AE09" w14:textId="77777777" w:rsidR="009A16A0" w:rsidRPr="00A021A0" w:rsidRDefault="009A16A0" w:rsidP="00A24854">
      <w:pPr>
        <w:jc w:val="both"/>
        <w:rPr>
          <w:rFonts w:ascii="Times" w:hAnsi="Times"/>
          <w:szCs w:val="24"/>
          <w:u w:val="single"/>
        </w:rPr>
      </w:pPr>
    </w:p>
    <w:p w14:paraId="540B5B2C" w14:textId="1A2F4042" w:rsidR="00DD6CF3" w:rsidRPr="00A021A0" w:rsidRDefault="00750655" w:rsidP="00A24854">
      <w:pPr>
        <w:ind w:left="180"/>
        <w:jc w:val="both"/>
        <w:rPr>
          <w:rFonts w:ascii="Times" w:hAnsi="Times"/>
          <w:szCs w:val="24"/>
        </w:rPr>
      </w:pPr>
      <w:r w:rsidRPr="00A021A0">
        <w:rPr>
          <w:rFonts w:ascii="Times" w:hAnsi="Times"/>
          <w:szCs w:val="24"/>
          <w:u w:val="single"/>
        </w:rPr>
        <w:t>Finance</w:t>
      </w:r>
      <w:r w:rsidRPr="00A021A0">
        <w:rPr>
          <w:rFonts w:ascii="Times" w:hAnsi="Times"/>
          <w:szCs w:val="24"/>
        </w:rPr>
        <w:t xml:space="preserve">: </w:t>
      </w:r>
      <w:r w:rsidR="0010477C" w:rsidRPr="00A021A0">
        <w:rPr>
          <w:rFonts w:ascii="Times" w:hAnsi="Times"/>
          <w:i/>
          <w:szCs w:val="24"/>
        </w:rPr>
        <w:t>Journal of Finance</w:t>
      </w:r>
      <w:r w:rsidR="0010477C" w:rsidRPr="00A021A0">
        <w:rPr>
          <w:rFonts w:ascii="Times" w:hAnsi="Times"/>
          <w:szCs w:val="24"/>
        </w:rPr>
        <w:t xml:space="preserve">, </w:t>
      </w:r>
      <w:r w:rsidRPr="00A021A0">
        <w:rPr>
          <w:rFonts w:ascii="Times" w:hAnsi="Times"/>
          <w:i/>
          <w:szCs w:val="24"/>
        </w:rPr>
        <w:t>Review of Financial Studies</w:t>
      </w:r>
      <w:r w:rsidRPr="00A021A0">
        <w:rPr>
          <w:rFonts w:ascii="Times" w:hAnsi="Times"/>
          <w:szCs w:val="24"/>
        </w:rPr>
        <w:t xml:space="preserve">, </w:t>
      </w:r>
      <w:r w:rsidRPr="00A021A0">
        <w:rPr>
          <w:rFonts w:ascii="Times" w:hAnsi="Times"/>
          <w:i/>
          <w:szCs w:val="24"/>
        </w:rPr>
        <w:t>Journal of Financial and Quantitative Analysis</w:t>
      </w:r>
      <w:r w:rsidRPr="00A021A0">
        <w:rPr>
          <w:rFonts w:ascii="Times" w:hAnsi="Times"/>
          <w:szCs w:val="24"/>
        </w:rPr>
        <w:t xml:space="preserve">, </w:t>
      </w:r>
      <w:r w:rsidR="00331349" w:rsidRPr="00331349">
        <w:rPr>
          <w:rFonts w:ascii="Times" w:hAnsi="Times"/>
          <w:i/>
          <w:iCs/>
          <w:szCs w:val="24"/>
        </w:rPr>
        <w:t>Management Science</w:t>
      </w:r>
      <w:r w:rsidR="00331349">
        <w:rPr>
          <w:rFonts w:ascii="Times" w:hAnsi="Times"/>
          <w:szCs w:val="24"/>
        </w:rPr>
        <w:t xml:space="preserve">, </w:t>
      </w:r>
      <w:r w:rsidR="00A36BCC" w:rsidRPr="00A021A0">
        <w:rPr>
          <w:rFonts w:ascii="Times" w:hAnsi="Times"/>
          <w:i/>
          <w:szCs w:val="24"/>
        </w:rPr>
        <w:t>Review of Finance</w:t>
      </w:r>
      <w:r w:rsidR="00A36BCC" w:rsidRPr="00A021A0">
        <w:rPr>
          <w:rFonts w:ascii="Times" w:hAnsi="Times"/>
          <w:szCs w:val="24"/>
        </w:rPr>
        <w:t xml:space="preserve">, </w:t>
      </w:r>
      <w:r w:rsidRPr="00A021A0">
        <w:rPr>
          <w:rFonts w:ascii="Times" w:hAnsi="Times"/>
          <w:i/>
          <w:szCs w:val="24"/>
        </w:rPr>
        <w:t>Journal of Financial Intermediation</w:t>
      </w:r>
      <w:r w:rsidRPr="00A021A0">
        <w:rPr>
          <w:rFonts w:ascii="Times" w:hAnsi="Times"/>
          <w:szCs w:val="24"/>
        </w:rPr>
        <w:t xml:space="preserve">, </w:t>
      </w:r>
      <w:r w:rsidRPr="00A021A0">
        <w:rPr>
          <w:rFonts w:ascii="Times" w:hAnsi="Times"/>
          <w:i/>
          <w:szCs w:val="24"/>
        </w:rPr>
        <w:t>Journal of Money, Credit and Banking,</w:t>
      </w:r>
      <w:r w:rsidR="00B62095" w:rsidRPr="00A021A0">
        <w:rPr>
          <w:rFonts w:ascii="Times" w:hAnsi="Times"/>
          <w:i/>
          <w:szCs w:val="24"/>
        </w:rPr>
        <w:t xml:space="preserve"> Journal of Corporate Finance,</w:t>
      </w:r>
      <w:r w:rsidRPr="00A021A0">
        <w:rPr>
          <w:rFonts w:ascii="Times" w:hAnsi="Times"/>
          <w:i/>
          <w:szCs w:val="24"/>
        </w:rPr>
        <w:t xml:space="preserve"> Journal of Banking and Fina</w:t>
      </w:r>
      <w:r w:rsidR="00800891" w:rsidRPr="00A021A0">
        <w:rPr>
          <w:rFonts w:ascii="Times" w:hAnsi="Times"/>
          <w:i/>
          <w:szCs w:val="24"/>
        </w:rPr>
        <w:t xml:space="preserve">nce, </w:t>
      </w:r>
      <w:r w:rsidR="009D4C20" w:rsidRPr="00A021A0">
        <w:rPr>
          <w:rFonts w:ascii="Times" w:hAnsi="Times"/>
          <w:i/>
          <w:szCs w:val="24"/>
        </w:rPr>
        <w:t xml:space="preserve">Financial Review, </w:t>
      </w:r>
      <w:r w:rsidR="007B3543" w:rsidRPr="00A021A0">
        <w:rPr>
          <w:rFonts w:ascii="Times" w:hAnsi="Times"/>
          <w:i/>
          <w:szCs w:val="24"/>
        </w:rPr>
        <w:t xml:space="preserve">Journal of Financial Research, </w:t>
      </w:r>
      <w:r w:rsidR="00800891" w:rsidRPr="00A021A0">
        <w:rPr>
          <w:rFonts w:ascii="Times" w:hAnsi="Times"/>
          <w:i/>
          <w:szCs w:val="24"/>
        </w:rPr>
        <w:t>Financial Analysts Journal</w:t>
      </w:r>
    </w:p>
    <w:p w14:paraId="52B580E6" w14:textId="77777777" w:rsidR="00484359" w:rsidRPr="00A021A0" w:rsidRDefault="00484359" w:rsidP="00A24854">
      <w:pPr>
        <w:ind w:left="180"/>
        <w:jc w:val="both"/>
        <w:rPr>
          <w:rFonts w:ascii="Times" w:hAnsi="Times"/>
          <w:szCs w:val="24"/>
          <w:u w:val="single"/>
        </w:rPr>
      </w:pPr>
    </w:p>
    <w:p w14:paraId="181ED033" w14:textId="77777777" w:rsidR="00610366" w:rsidRPr="00A021A0" w:rsidRDefault="00610366" w:rsidP="00A24854">
      <w:pPr>
        <w:ind w:left="180"/>
        <w:jc w:val="both"/>
        <w:rPr>
          <w:rFonts w:ascii="Times" w:hAnsi="Times"/>
          <w:szCs w:val="24"/>
        </w:rPr>
      </w:pPr>
      <w:r w:rsidRPr="00A021A0">
        <w:rPr>
          <w:rFonts w:ascii="Times" w:hAnsi="Times"/>
          <w:szCs w:val="24"/>
          <w:u w:val="single"/>
        </w:rPr>
        <w:t>Economics</w:t>
      </w:r>
      <w:r w:rsidRPr="00A021A0">
        <w:rPr>
          <w:rFonts w:ascii="Times" w:hAnsi="Times"/>
          <w:szCs w:val="24"/>
        </w:rPr>
        <w:t xml:space="preserve">: </w:t>
      </w:r>
      <w:r w:rsidRPr="00A021A0">
        <w:rPr>
          <w:rFonts w:ascii="Times" w:hAnsi="Times"/>
          <w:i/>
          <w:szCs w:val="24"/>
        </w:rPr>
        <w:t>American Economic Review, Rand Journal of Economics, Journal of Urban Economics, Regional Science and Urban Economics</w:t>
      </w:r>
    </w:p>
    <w:p w14:paraId="7125E36E" w14:textId="77777777" w:rsidR="00610366" w:rsidRPr="00A021A0" w:rsidRDefault="00610366" w:rsidP="00A24854">
      <w:pPr>
        <w:ind w:left="180"/>
        <w:jc w:val="both"/>
        <w:rPr>
          <w:rFonts w:ascii="Times" w:hAnsi="Times"/>
          <w:szCs w:val="24"/>
          <w:u w:val="single"/>
        </w:rPr>
      </w:pPr>
    </w:p>
    <w:p w14:paraId="5592E7EC" w14:textId="77777777" w:rsidR="00DD6CF3" w:rsidRPr="00A021A0" w:rsidRDefault="00750655" w:rsidP="00A24854">
      <w:pPr>
        <w:ind w:left="180"/>
        <w:jc w:val="both"/>
        <w:rPr>
          <w:rFonts w:ascii="Times" w:hAnsi="Times"/>
          <w:szCs w:val="24"/>
        </w:rPr>
      </w:pPr>
      <w:r w:rsidRPr="00A021A0">
        <w:rPr>
          <w:rFonts w:ascii="Times" w:hAnsi="Times"/>
          <w:szCs w:val="24"/>
          <w:u w:val="single"/>
        </w:rPr>
        <w:t>Real Estate</w:t>
      </w:r>
      <w:r w:rsidRPr="00A021A0">
        <w:rPr>
          <w:rFonts w:ascii="Times" w:hAnsi="Times"/>
          <w:szCs w:val="24"/>
        </w:rPr>
        <w:t xml:space="preserve">: </w:t>
      </w:r>
      <w:r w:rsidRPr="00A021A0">
        <w:rPr>
          <w:rFonts w:ascii="Times" w:hAnsi="Times"/>
          <w:i/>
          <w:szCs w:val="24"/>
        </w:rPr>
        <w:t>Real Estate Economics, Journal of Real Estate Finance and Economics, Journal of Real Estate Research</w:t>
      </w:r>
      <w:r w:rsidRPr="00A021A0">
        <w:rPr>
          <w:rFonts w:ascii="Times" w:hAnsi="Times"/>
          <w:szCs w:val="24"/>
        </w:rPr>
        <w:t xml:space="preserve">, </w:t>
      </w:r>
      <w:r w:rsidRPr="00A021A0">
        <w:rPr>
          <w:rFonts w:ascii="Times" w:hAnsi="Times"/>
          <w:i/>
          <w:iCs/>
          <w:szCs w:val="24"/>
        </w:rPr>
        <w:t>Journal of Property Research,</w:t>
      </w:r>
      <w:r w:rsidR="00F87BA7" w:rsidRPr="00A021A0">
        <w:rPr>
          <w:rFonts w:ascii="Times" w:hAnsi="Times"/>
          <w:i/>
          <w:iCs/>
          <w:szCs w:val="24"/>
        </w:rPr>
        <w:t xml:space="preserve"> </w:t>
      </w:r>
      <w:r w:rsidRPr="00A021A0">
        <w:rPr>
          <w:rFonts w:ascii="Times" w:hAnsi="Times"/>
          <w:i/>
          <w:szCs w:val="24"/>
        </w:rPr>
        <w:t>Journal of Housing Research</w:t>
      </w:r>
      <w:r w:rsidRPr="00A021A0">
        <w:rPr>
          <w:rFonts w:ascii="Times" w:hAnsi="Times"/>
          <w:szCs w:val="24"/>
        </w:rPr>
        <w:t xml:space="preserve">, </w:t>
      </w:r>
      <w:r w:rsidRPr="00A021A0">
        <w:rPr>
          <w:rFonts w:ascii="Times" w:hAnsi="Times"/>
          <w:i/>
          <w:szCs w:val="24"/>
        </w:rPr>
        <w:t>JAI Press</w:t>
      </w:r>
      <w:r w:rsidRPr="00A021A0">
        <w:rPr>
          <w:rFonts w:ascii="Times" w:hAnsi="Times"/>
          <w:szCs w:val="24"/>
        </w:rPr>
        <w:t xml:space="preserve">, </w:t>
      </w:r>
      <w:r w:rsidR="00800891" w:rsidRPr="00A021A0">
        <w:rPr>
          <w:rFonts w:ascii="Times" w:hAnsi="Times"/>
          <w:i/>
          <w:szCs w:val="24"/>
        </w:rPr>
        <w:t>Research in Real Estate series</w:t>
      </w:r>
    </w:p>
    <w:p w14:paraId="7FD83766" w14:textId="77777777" w:rsidR="009A16A0" w:rsidRPr="00A021A0" w:rsidRDefault="009A16A0" w:rsidP="00A24854">
      <w:pPr>
        <w:ind w:left="180"/>
        <w:jc w:val="both"/>
        <w:rPr>
          <w:rFonts w:ascii="Times" w:hAnsi="Times"/>
          <w:szCs w:val="24"/>
          <w:u w:val="single"/>
        </w:rPr>
      </w:pPr>
    </w:p>
    <w:p w14:paraId="24D24F20" w14:textId="6640F3D3" w:rsidR="00750655" w:rsidRPr="00A021A0" w:rsidRDefault="00750655" w:rsidP="00A24854">
      <w:pPr>
        <w:ind w:left="180"/>
        <w:jc w:val="both"/>
        <w:rPr>
          <w:rFonts w:ascii="Times" w:hAnsi="Times"/>
          <w:szCs w:val="24"/>
        </w:rPr>
      </w:pPr>
      <w:r w:rsidRPr="00A021A0">
        <w:rPr>
          <w:rFonts w:ascii="Times" w:hAnsi="Times"/>
          <w:szCs w:val="24"/>
          <w:u w:val="single"/>
        </w:rPr>
        <w:t>Hospitality</w:t>
      </w:r>
      <w:r w:rsidRPr="00A021A0">
        <w:rPr>
          <w:rFonts w:ascii="Times" w:hAnsi="Times"/>
          <w:szCs w:val="24"/>
        </w:rPr>
        <w:t xml:space="preserve">: </w:t>
      </w:r>
      <w:r w:rsidRPr="00A021A0">
        <w:rPr>
          <w:rFonts w:ascii="Times" w:hAnsi="Times"/>
          <w:i/>
          <w:szCs w:val="24"/>
        </w:rPr>
        <w:t>Annals of Tourism Research</w:t>
      </w:r>
      <w:r w:rsidR="00FF0B6F" w:rsidRPr="00A021A0">
        <w:rPr>
          <w:rFonts w:ascii="Times" w:hAnsi="Times"/>
          <w:i/>
          <w:szCs w:val="24"/>
        </w:rPr>
        <w:t xml:space="preserve">, </w:t>
      </w:r>
      <w:r w:rsidR="00BD49B0" w:rsidRPr="00A021A0">
        <w:rPr>
          <w:rFonts w:ascii="Times" w:hAnsi="Times"/>
          <w:i/>
          <w:szCs w:val="24"/>
        </w:rPr>
        <w:t xml:space="preserve">Cornell Quarterly, </w:t>
      </w:r>
      <w:r w:rsidR="00FF0B6F" w:rsidRPr="00A021A0">
        <w:rPr>
          <w:rFonts w:ascii="Times" w:hAnsi="Times"/>
          <w:i/>
          <w:szCs w:val="24"/>
        </w:rPr>
        <w:t>Center for Hospitality Research</w:t>
      </w:r>
    </w:p>
    <w:p w14:paraId="333236E6" w14:textId="77777777" w:rsidR="00750655" w:rsidRPr="00A021A0" w:rsidRDefault="00750655" w:rsidP="00A24854">
      <w:pPr>
        <w:jc w:val="both"/>
        <w:rPr>
          <w:rFonts w:ascii="Times" w:hAnsi="Times"/>
          <w:szCs w:val="24"/>
        </w:rPr>
      </w:pPr>
    </w:p>
    <w:p w14:paraId="2870D8D8" w14:textId="77777777" w:rsidR="00750655" w:rsidRPr="00A021A0" w:rsidRDefault="00750655" w:rsidP="00A24854">
      <w:pPr>
        <w:jc w:val="both"/>
        <w:rPr>
          <w:rFonts w:ascii="Times" w:hAnsi="Times"/>
          <w:szCs w:val="24"/>
        </w:rPr>
      </w:pPr>
      <w:r w:rsidRPr="00A021A0">
        <w:rPr>
          <w:rFonts w:ascii="Times" w:hAnsi="Times"/>
          <w:szCs w:val="24"/>
          <w:u w:val="single"/>
        </w:rPr>
        <w:t>Advisory Boards</w:t>
      </w:r>
      <w:r w:rsidRPr="00A021A0">
        <w:rPr>
          <w:rFonts w:ascii="Times" w:hAnsi="Times"/>
          <w:szCs w:val="24"/>
        </w:rPr>
        <w:t>:</w:t>
      </w:r>
      <w:r w:rsidRPr="00A021A0">
        <w:rPr>
          <w:rFonts w:ascii="Times" w:hAnsi="Times"/>
          <w:i/>
          <w:szCs w:val="24"/>
        </w:rPr>
        <w:t xml:space="preserve"> Real Estate Research Institute (www.reri.org)</w:t>
      </w:r>
    </w:p>
    <w:p w14:paraId="0C3B8E4B" w14:textId="77777777" w:rsidR="00750655" w:rsidRPr="00A021A0" w:rsidRDefault="00750655" w:rsidP="00A24854">
      <w:pPr>
        <w:jc w:val="both"/>
        <w:rPr>
          <w:rFonts w:ascii="Times" w:hAnsi="Times"/>
          <w:szCs w:val="24"/>
        </w:rPr>
      </w:pPr>
    </w:p>
    <w:p w14:paraId="63CE9315" w14:textId="77777777" w:rsidR="00750655" w:rsidRPr="00A021A0" w:rsidRDefault="00750655" w:rsidP="00A24854">
      <w:pPr>
        <w:jc w:val="both"/>
        <w:rPr>
          <w:rFonts w:ascii="Times" w:hAnsi="Times"/>
          <w:szCs w:val="24"/>
        </w:rPr>
      </w:pPr>
      <w:r w:rsidRPr="00A021A0">
        <w:rPr>
          <w:rFonts w:ascii="Times" w:hAnsi="Times"/>
          <w:szCs w:val="24"/>
          <w:u w:val="single"/>
        </w:rPr>
        <w:t>American Real Estate and Urban Economics Association</w:t>
      </w:r>
      <w:r w:rsidRPr="00A021A0">
        <w:rPr>
          <w:rFonts w:ascii="Times" w:hAnsi="Times"/>
          <w:szCs w:val="24"/>
        </w:rPr>
        <w:t xml:space="preserve">: </w:t>
      </w:r>
      <w:r w:rsidR="001B40D6" w:rsidRPr="00A021A0">
        <w:rPr>
          <w:rFonts w:ascii="Times" w:hAnsi="Times"/>
          <w:szCs w:val="24"/>
        </w:rPr>
        <w:t xml:space="preserve">Nominating Committee (2015), </w:t>
      </w:r>
      <w:r w:rsidRPr="00A021A0">
        <w:rPr>
          <w:rFonts w:ascii="Times New Roman" w:hAnsi="Times New Roman"/>
          <w:szCs w:val="24"/>
        </w:rPr>
        <w:t xml:space="preserve">Awards Committee/Doctoral Dissertations (Chair, 1997-2000), Emerging AREUEA Scholars Task Force (Chair, 1993-1994), </w:t>
      </w:r>
      <w:r w:rsidRPr="00A021A0">
        <w:rPr>
          <w:rFonts w:ascii="Times" w:hAnsi="Times"/>
          <w:szCs w:val="24"/>
        </w:rPr>
        <w:t>AREUEA Membership Committee (Chair, 1994-1996), Executive Nominating Committee of AREUEA (1994), Awards Committ</w:t>
      </w:r>
      <w:r w:rsidR="009C2D30" w:rsidRPr="00A021A0">
        <w:rPr>
          <w:rFonts w:ascii="Times" w:hAnsi="Times"/>
          <w:szCs w:val="24"/>
        </w:rPr>
        <w:t>e</w:t>
      </w:r>
      <w:r w:rsidRPr="00A021A0">
        <w:rPr>
          <w:rFonts w:ascii="Times" w:hAnsi="Times"/>
          <w:szCs w:val="24"/>
        </w:rPr>
        <w:t>e/Doctoral Dissertations (2001-2002)</w:t>
      </w:r>
      <w:r w:rsidR="00645478" w:rsidRPr="00A021A0">
        <w:rPr>
          <w:rFonts w:ascii="Times" w:hAnsi="Times"/>
          <w:szCs w:val="24"/>
        </w:rPr>
        <w:t>, AREUEA Program Committee (2013</w:t>
      </w:r>
      <w:r w:rsidR="00D6533A" w:rsidRPr="00A021A0">
        <w:rPr>
          <w:rFonts w:ascii="Times" w:hAnsi="Times"/>
          <w:szCs w:val="24"/>
        </w:rPr>
        <w:t>, 2015</w:t>
      </w:r>
      <w:r w:rsidR="00FA57E2" w:rsidRPr="00A021A0">
        <w:rPr>
          <w:rFonts w:ascii="Times" w:hAnsi="Times"/>
          <w:szCs w:val="24"/>
        </w:rPr>
        <w:t>, 2016</w:t>
      </w:r>
      <w:r w:rsidR="00645478" w:rsidRPr="00A021A0">
        <w:rPr>
          <w:rFonts w:ascii="Times" w:hAnsi="Times"/>
          <w:szCs w:val="24"/>
        </w:rPr>
        <w:t>).</w:t>
      </w:r>
    </w:p>
    <w:p w14:paraId="4ACCADB5" w14:textId="77777777" w:rsidR="00735D57" w:rsidRDefault="00735D57" w:rsidP="00A24854">
      <w:pPr>
        <w:jc w:val="both"/>
        <w:rPr>
          <w:rFonts w:ascii="Times" w:hAnsi="Times"/>
          <w:szCs w:val="24"/>
          <w:u w:val="single"/>
        </w:rPr>
      </w:pPr>
    </w:p>
    <w:p w14:paraId="7B76ED77" w14:textId="77777777" w:rsidR="004D4E7B" w:rsidRDefault="004D4E7B" w:rsidP="00A24854">
      <w:pPr>
        <w:jc w:val="both"/>
        <w:rPr>
          <w:rFonts w:ascii="Times" w:hAnsi="Times"/>
          <w:szCs w:val="24"/>
          <w:u w:val="single"/>
        </w:rPr>
      </w:pPr>
    </w:p>
    <w:p w14:paraId="17EC19CC" w14:textId="77777777" w:rsidR="004D4E7B" w:rsidRDefault="004D4E7B" w:rsidP="00A24854">
      <w:pPr>
        <w:jc w:val="both"/>
        <w:rPr>
          <w:rFonts w:ascii="Times" w:hAnsi="Times"/>
          <w:szCs w:val="24"/>
          <w:u w:val="single"/>
        </w:rPr>
      </w:pPr>
    </w:p>
    <w:p w14:paraId="06ED838B" w14:textId="5E362669" w:rsidR="007141F7" w:rsidRPr="00A021A0" w:rsidRDefault="00750655" w:rsidP="00A24854">
      <w:pPr>
        <w:jc w:val="both"/>
        <w:rPr>
          <w:rFonts w:ascii="Times" w:hAnsi="Times"/>
          <w:szCs w:val="24"/>
        </w:rPr>
      </w:pPr>
      <w:r w:rsidRPr="00A021A0">
        <w:rPr>
          <w:rFonts w:ascii="Times" w:hAnsi="Times"/>
          <w:szCs w:val="24"/>
          <w:u w:val="single"/>
        </w:rPr>
        <w:lastRenderedPageBreak/>
        <w:t>Program Committees</w:t>
      </w:r>
      <w:r w:rsidRPr="00A021A0">
        <w:rPr>
          <w:rFonts w:ascii="Times" w:hAnsi="Times"/>
          <w:szCs w:val="24"/>
        </w:rPr>
        <w:t xml:space="preserve">: </w:t>
      </w:r>
    </w:p>
    <w:p w14:paraId="60DC2916" w14:textId="77777777" w:rsidR="007141F7" w:rsidRPr="00A021A0" w:rsidRDefault="007141F7" w:rsidP="00A24854">
      <w:pPr>
        <w:jc w:val="both"/>
        <w:rPr>
          <w:rFonts w:ascii="Times" w:hAnsi="Times"/>
          <w:szCs w:val="24"/>
        </w:rPr>
      </w:pPr>
    </w:p>
    <w:p w14:paraId="792116AB" w14:textId="77777777" w:rsidR="007141F7" w:rsidRPr="00A021A0" w:rsidRDefault="007141F7" w:rsidP="00A24854">
      <w:pPr>
        <w:jc w:val="both"/>
        <w:rPr>
          <w:rFonts w:ascii="Times" w:hAnsi="Times"/>
          <w:szCs w:val="24"/>
        </w:rPr>
      </w:pPr>
      <w:r w:rsidRPr="00A021A0">
        <w:rPr>
          <w:rFonts w:ascii="Times" w:hAnsi="Times"/>
          <w:szCs w:val="24"/>
        </w:rPr>
        <w:t xml:space="preserve">Finance: </w:t>
      </w:r>
      <w:r w:rsidR="00750655" w:rsidRPr="00A021A0">
        <w:rPr>
          <w:rFonts w:ascii="Times" w:hAnsi="Times"/>
          <w:szCs w:val="24"/>
        </w:rPr>
        <w:t xml:space="preserve">Western Finance Association (WFA) Program Committee (2009-Present), </w:t>
      </w:r>
      <w:r w:rsidR="007D78B2" w:rsidRPr="00A021A0">
        <w:rPr>
          <w:rFonts w:ascii="Times" w:hAnsi="Times"/>
          <w:szCs w:val="24"/>
        </w:rPr>
        <w:t xml:space="preserve">Western Finance Association (WFA) Associate Program Chair (2019), </w:t>
      </w:r>
      <w:r w:rsidRPr="00A021A0">
        <w:rPr>
          <w:rFonts w:ascii="Times" w:hAnsi="Times"/>
          <w:szCs w:val="24"/>
        </w:rPr>
        <w:t xml:space="preserve">Financial Management Association (FMA): Track Chair (2019 – Bond Pricing, Real Estate sessions), </w:t>
      </w:r>
      <w:r w:rsidR="00AD4D0F" w:rsidRPr="00A021A0">
        <w:rPr>
          <w:rFonts w:ascii="Times" w:hAnsi="Times"/>
          <w:szCs w:val="24"/>
        </w:rPr>
        <w:t>Midwest Finance Associatio</w:t>
      </w:r>
      <w:r w:rsidRPr="00A021A0">
        <w:rPr>
          <w:rFonts w:ascii="Times" w:hAnsi="Times"/>
          <w:szCs w:val="24"/>
        </w:rPr>
        <w:t>n (MFA) Program Committee (2015</w:t>
      </w:r>
      <w:r w:rsidR="00AD4D0F" w:rsidRPr="00A021A0">
        <w:rPr>
          <w:rFonts w:ascii="Times" w:hAnsi="Times"/>
          <w:szCs w:val="24"/>
        </w:rPr>
        <w:t>)</w:t>
      </w:r>
      <w:r w:rsidR="00FA57E2" w:rsidRPr="00A021A0">
        <w:rPr>
          <w:rFonts w:ascii="Times" w:hAnsi="Times"/>
          <w:szCs w:val="24"/>
        </w:rPr>
        <w:t xml:space="preserve">, </w:t>
      </w:r>
    </w:p>
    <w:p w14:paraId="056F8A9F" w14:textId="77777777" w:rsidR="007141F7" w:rsidRPr="00A021A0" w:rsidRDefault="007141F7" w:rsidP="00A24854">
      <w:pPr>
        <w:jc w:val="both"/>
        <w:rPr>
          <w:rFonts w:ascii="Times" w:hAnsi="Times"/>
          <w:szCs w:val="24"/>
        </w:rPr>
      </w:pPr>
    </w:p>
    <w:p w14:paraId="2325A9D7" w14:textId="77777777" w:rsidR="007141F7" w:rsidRPr="00A021A0" w:rsidRDefault="007141F7" w:rsidP="00A24854">
      <w:pPr>
        <w:jc w:val="both"/>
        <w:rPr>
          <w:rFonts w:ascii="Times" w:hAnsi="Times"/>
          <w:szCs w:val="24"/>
        </w:rPr>
      </w:pPr>
      <w:r w:rsidRPr="00A021A0">
        <w:rPr>
          <w:rFonts w:ascii="Times" w:hAnsi="Times"/>
          <w:szCs w:val="24"/>
        </w:rPr>
        <w:t>Real Estate: Summer Real Estate Symposium (2005-Present) precedes WFA, AREUEA Program Committee (2013, 2015, 2016)</w:t>
      </w:r>
    </w:p>
    <w:p w14:paraId="76F159CB" w14:textId="77777777" w:rsidR="00750655" w:rsidRPr="00A021A0" w:rsidRDefault="00750655" w:rsidP="00A24854">
      <w:pPr>
        <w:jc w:val="both"/>
        <w:rPr>
          <w:rFonts w:ascii="Times" w:hAnsi="Times"/>
          <w:szCs w:val="24"/>
        </w:rPr>
      </w:pPr>
    </w:p>
    <w:p w14:paraId="240EC5E5" w14:textId="67A36616" w:rsidR="00750655" w:rsidRPr="00A021A0" w:rsidRDefault="00750655" w:rsidP="00A24854">
      <w:pPr>
        <w:jc w:val="both"/>
        <w:rPr>
          <w:szCs w:val="24"/>
        </w:rPr>
      </w:pPr>
      <w:r w:rsidRPr="00A021A0">
        <w:rPr>
          <w:rFonts w:ascii="Times" w:hAnsi="Times"/>
          <w:szCs w:val="24"/>
          <w:u w:val="single"/>
        </w:rPr>
        <w:t>Outside Reviewer for Tenure</w:t>
      </w:r>
      <w:r w:rsidRPr="00A021A0">
        <w:rPr>
          <w:rFonts w:ascii="Times" w:hAnsi="Times"/>
          <w:szCs w:val="24"/>
        </w:rPr>
        <w:t xml:space="preserve">: </w:t>
      </w:r>
      <w:bookmarkStart w:id="2" w:name="_Hlk90888879"/>
      <w:r w:rsidR="00D01C85">
        <w:rPr>
          <w:rFonts w:ascii="Times" w:hAnsi="Times"/>
          <w:szCs w:val="24"/>
        </w:rPr>
        <w:t>Andra Ghent (U. of North Carolina, 2019),</w:t>
      </w:r>
      <w:bookmarkEnd w:id="2"/>
      <w:r w:rsidR="00D01C85">
        <w:rPr>
          <w:rFonts w:ascii="Times" w:hAnsi="Times"/>
          <w:szCs w:val="24"/>
        </w:rPr>
        <w:t xml:space="preserve"> </w:t>
      </w:r>
      <w:r w:rsidR="00277AA9" w:rsidRPr="00A021A0">
        <w:rPr>
          <w:rFonts w:ascii="Times" w:hAnsi="Times"/>
          <w:szCs w:val="24"/>
        </w:rPr>
        <w:t xml:space="preserve">James Conklin (U. of Georgia, 2019), </w:t>
      </w:r>
      <w:r w:rsidR="00FA61F8" w:rsidRPr="00A021A0">
        <w:rPr>
          <w:rFonts w:ascii="Times" w:hAnsi="Times"/>
          <w:szCs w:val="24"/>
        </w:rPr>
        <w:t xml:space="preserve">Ben </w:t>
      </w:r>
      <w:proofErr w:type="spellStart"/>
      <w:r w:rsidR="00FA61F8" w:rsidRPr="00A021A0">
        <w:rPr>
          <w:rFonts w:ascii="Times" w:hAnsi="Times"/>
          <w:szCs w:val="24"/>
        </w:rPr>
        <w:t>Scheik</w:t>
      </w:r>
      <w:proofErr w:type="spellEnd"/>
      <w:r w:rsidR="00FA61F8" w:rsidRPr="00A021A0">
        <w:rPr>
          <w:rFonts w:ascii="Times" w:hAnsi="Times"/>
          <w:szCs w:val="24"/>
        </w:rPr>
        <w:t xml:space="preserve"> (Villanova, 2019), </w:t>
      </w:r>
      <w:r w:rsidR="001C1EC9" w:rsidRPr="00A021A0">
        <w:rPr>
          <w:rFonts w:ascii="Times" w:hAnsi="Times"/>
          <w:szCs w:val="24"/>
        </w:rPr>
        <w:t xml:space="preserve">Masaki Mori (National University of Singapore, 2017), George Cashman (Marquette, 2017), </w:t>
      </w:r>
      <w:r w:rsidR="009600A9" w:rsidRPr="00A021A0">
        <w:rPr>
          <w:rFonts w:ascii="Times" w:hAnsi="Times"/>
          <w:szCs w:val="24"/>
        </w:rPr>
        <w:t xml:space="preserve">Erasmo Giambona (Syracuse, 2016), </w:t>
      </w:r>
      <w:r w:rsidR="007E49BA" w:rsidRPr="00A021A0">
        <w:rPr>
          <w:rFonts w:ascii="Times" w:hAnsi="Times"/>
          <w:szCs w:val="24"/>
        </w:rPr>
        <w:t xml:space="preserve">Milena Petrova (Syracuse, 2015), </w:t>
      </w:r>
      <w:r w:rsidR="00A92849" w:rsidRPr="00A021A0">
        <w:rPr>
          <w:rFonts w:ascii="Times" w:hAnsi="Times"/>
          <w:szCs w:val="24"/>
        </w:rPr>
        <w:t>Liang Peng (Penn State, 2015),</w:t>
      </w:r>
      <w:r w:rsidR="003F7BE2" w:rsidRPr="00A021A0">
        <w:rPr>
          <w:rFonts w:ascii="Times" w:hAnsi="Times"/>
          <w:szCs w:val="24"/>
        </w:rPr>
        <w:t xml:space="preserve"> Rodney Ramcharan (USC, 2015), </w:t>
      </w:r>
      <w:r w:rsidRPr="00A021A0">
        <w:rPr>
          <w:rFonts w:ascii="Times" w:hAnsi="Times"/>
          <w:szCs w:val="24"/>
        </w:rPr>
        <w:t xml:space="preserve">Lu Han (U. of Toronto, 2013), Liang Peng (U. of Colorado, 2011), Zhonghua Wu (Florida International, 2011), Zhilan Feng (Union Graduate College, 2008), Chris Mayer (Columbia, 2003), </w:t>
      </w:r>
      <w:proofErr w:type="spellStart"/>
      <w:r w:rsidRPr="00A021A0">
        <w:rPr>
          <w:rFonts w:ascii="Times" w:hAnsi="Times"/>
          <w:szCs w:val="24"/>
        </w:rPr>
        <w:t>Yongheng</w:t>
      </w:r>
      <w:proofErr w:type="spellEnd"/>
      <w:r w:rsidRPr="00A021A0">
        <w:rPr>
          <w:rFonts w:ascii="Times" w:hAnsi="Times"/>
          <w:szCs w:val="24"/>
        </w:rPr>
        <w:t xml:space="preserve"> Deng (USC, 2002), Daniel Quan (Cornell, 2001), Jan de </w:t>
      </w:r>
      <w:proofErr w:type="spellStart"/>
      <w:r w:rsidRPr="00A021A0">
        <w:rPr>
          <w:rFonts w:ascii="Times" w:hAnsi="Times"/>
          <w:szCs w:val="24"/>
        </w:rPr>
        <w:t>Roos</w:t>
      </w:r>
      <w:proofErr w:type="spellEnd"/>
      <w:r w:rsidRPr="00A021A0">
        <w:rPr>
          <w:rFonts w:ascii="Times" w:hAnsi="Times"/>
          <w:szCs w:val="24"/>
        </w:rPr>
        <w:t xml:space="preserve"> (Cornell, 1999), Jack </w:t>
      </w:r>
      <w:proofErr w:type="spellStart"/>
      <w:r w:rsidRPr="00A021A0">
        <w:rPr>
          <w:rFonts w:ascii="Times" w:hAnsi="Times"/>
          <w:szCs w:val="24"/>
        </w:rPr>
        <w:t>Corgel</w:t>
      </w:r>
      <w:proofErr w:type="spellEnd"/>
      <w:r w:rsidRPr="00A021A0">
        <w:rPr>
          <w:rFonts w:ascii="Times" w:hAnsi="Times"/>
          <w:szCs w:val="24"/>
        </w:rPr>
        <w:t xml:space="preserve"> (Cornell, 1998), </w:t>
      </w:r>
      <w:proofErr w:type="spellStart"/>
      <w:r w:rsidRPr="00A021A0">
        <w:rPr>
          <w:rFonts w:ascii="Times" w:hAnsi="Times"/>
          <w:szCs w:val="24"/>
        </w:rPr>
        <w:t>Shiawee</w:t>
      </w:r>
      <w:proofErr w:type="spellEnd"/>
      <w:r w:rsidRPr="00A021A0">
        <w:rPr>
          <w:rFonts w:ascii="Times" w:hAnsi="Times"/>
          <w:szCs w:val="24"/>
        </w:rPr>
        <w:t xml:space="preserve"> Yang (Northeastern, 2000), Brian </w:t>
      </w:r>
      <w:proofErr w:type="spellStart"/>
      <w:r w:rsidRPr="00A021A0">
        <w:rPr>
          <w:rFonts w:ascii="Times" w:hAnsi="Times"/>
          <w:szCs w:val="24"/>
        </w:rPr>
        <w:t>Ciochetti</w:t>
      </w:r>
      <w:proofErr w:type="spellEnd"/>
      <w:r w:rsidRPr="00A021A0">
        <w:rPr>
          <w:rFonts w:ascii="Times" w:hAnsi="Times"/>
          <w:szCs w:val="24"/>
        </w:rPr>
        <w:t xml:space="preserve"> (University of North Carolina, 1999), John Benjamin (American U., 1998), Julian Diaz (Georgia State, 1997), Marcus Allen (American U., 1996), Mark Dotzour (</w:t>
      </w:r>
      <w:proofErr w:type="spellStart"/>
      <w:r w:rsidRPr="00A021A0">
        <w:rPr>
          <w:rFonts w:ascii="Times" w:hAnsi="Times"/>
          <w:szCs w:val="24"/>
        </w:rPr>
        <w:t>Witchita</w:t>
      </w:r>
      <w:proofErr w:type="spellEnd"/>
      <w:r w:rsidRPr="00A021A0">
        <w:rPr>
          <w:rFonts w:ascii="Times" w:hAnsi="Times"/>
          <w:szCs w:val="24"/>
        </w:rPr>
        <w:t xml:space="preserve"> State, 1992)</w:t>
      </w:r>
    </w:p>
    <w:p w14:paraId="65CAB37D" w14:textId="77777777" w:rsidR="00750655" w:rsidRPr="00A021A0" w:rsidRDefault="00750655" w:rsidP="00A24854">
      <w:pPr>
        <w:jc w:val="both"/>
        <w:rPr>
          <w:szCs w:val="24"/>
        </w:rPr>
      </w:pPr>
    </w:p>
    <w:p w14:paraId="2C549F53" w14:textId="39AFA515" w:rsidR="00750655" w:rsidRPr="00A021A0" w:rsidRDefault="00750655" w:rsidP="00A24854">
      <w:pPr>
        <w:jc w:val="both"/>
        <w:rPr>
          <w:rFonts w:ascii="Times" w:hAnsi="Times"/>
          <w:szCs w:val="24"/>
        </w:rPr>
      </w:pPr>
      <w:r w:rsidRPr="00A021A0">
        <w:rPr>
          <w:rFonts w:ascii="Times" w:hAnsi="Times"/>
          <w:szCs w:val="24"/>
          <w:u w:val="single"/>
        </w:rPr>
        <w:t>Outside Reviewer for Full Professor</w:t>
      </w:r>
      <w:r w:rsidRPr="00A021A0">
        <w:rPr>
          <w:rFonts w:ascii="Times" w:hAnsi="Times"/>
          <w:szCs w:val="24"/>
        </w:rPr>
        <w:t>:</w:t>
      </w:r>
      <w:bookmarkStart w:id="3" w:name="_Hlk90888789"/>
      <w:r w:rsidR="007D1D03">
        <w:rPr>
          <w:rFonts w:ascii="Times" w:hAnsi="Times"/>
          <w:szCs w:val="24"/>
        </w:rPr>
        <w:t xml:space="preserve"> </w:t>
      </w:r>
      <w:r w:rsidR="00D01C85">
        <w:rPr>
          <w:rFonts w:ascii="Times" w:hAnsi="Times"/>
          <w:szCs w:val="24"/>
        </w:rPr>
        <w:t xml:space="preserve">Andra Ghent (U. of Utah, 2021), </w:t>
      </w:r>
      <w:bookmarkEnd w:id="3"/>
      <w:r w:rsidR="001A1B6A" w:rsidRPr="00A021A0">
        <w:rPr>
          <w:rFonts w:ascii="Times" w:hAnsi="Times"/>
          <w:szCs w:val="24"/>
        </w:rPr>
        <w:t xml:space="preserve">Eli Beracha (Florida International University, 2020), </w:t>
      </w:r>
      <w:r w:rsidR="00484359" w:rsidRPr="00A021A0">
        <w:rPr>
          <w:rFonts w:ascii="Times" w:hAnsi="Times"/>
          <w:szCs w:val="24"/>
        </w:rPr>
        <w:t xml:space="preserve">Jon Wiley (Georgia State, 2019), Tien Foo Sing (NUS, 2019), </w:t>
      </w:r>
      <w:r w:rsidR="004201EB" w:rsidRPr="00A021A0">
        <w:rPr>
          <w:rFonts w:ascii="Times" w:hAnsi="Times"/>
          <w:szCs w:val="24"/>
        </w:rPr>
        <w:t xml:space="preserve">Lu Han (U. of Toronto, 2018), </w:t>
      </w:r>
      <w:proofErr w:type="spellStart"/>
      <w:r w:rsidR="004201EB" w:rsidRPr="00A021A0">
        <w:rPr>
          <w:rFonts w:ascii="Times" w:hAnsi="Times"/>
          <w:szCs w:val="24"/>
        </w:rPr>
        <w:t>Yongheng</w:t>
      </w:r>
      <w:proofErr w:type="spellEnd"/>
      <w:r w:rsidR="004201EB" w:rsidRPr="00A021A0">
        <w:rPr>
          <w:rFonts w:ascii="Times" w:hAnsi="Times"/>
          <w:szCs w:val="24"/>
        </w:rPr>
        <w:t xml:space="preserve"> Deng (U. of Wisconsin, 2017), </w:t>
      </w:r>
      <w:r w:rsidR="009600A9" w:rsidRPr="00A021A0">
        <w:rPr>
          <w:rFonts w:ascii="Times" w:hAnsi="Times"/>
          <w:szCs w:val="24"/>
        </w:rPr>
        <w:t xml:space="preserve">Ed Coulson (UC Irvine, 2016), </w:t>
      </w:r>
      <w:r w:rsidR="00166D60" w:rsidRPr="00A021A0">
        <w:rPr>
          <w:rFonts w:ascii="Times" w:hAnsi="Times"/>
          <w:szCs w:val="24"/>
        </w:rPr>
        <w:t xml:space="preserve">Michael Highfield (Mississippi State, 2014), Morris Davis (Rutgers, 2014), </w:t>
      </w:r>
      <w:r w:rsidRPr="00A021A0">
        <w:rPr>
          <w:rFonts w:ascii="Times" w:hAnsi="Times"/>
          <w:szCs w:val="24"/>
        </w:rPr>
        <w:t>Michael Seiler</w:t>
      </w:r>
      <w:r w:rsidR="00D802F3">
        <w:rPr>
          <w:rFonts w:ascii="Times" w:hAnsi="Times"/>
          <w:szCs w:val="24"/>
        </w:rPr>
        <w:t xml:space="preserve"> </w:t>
      </w:r>
      <w:r w:rsidRPr="00A021A0">
        <w:rPr>
          <w:rFonts w:ascii="Times" w:hAnsi="Times"/>
          <w:szCs w:val="24"/>
        </w:rPr>
        <w:t xml:space="preserve">(William and Mary, 2013), David Harrison (Texas Tech, 2012), </w:t>
      </w:r>
      <w:r w:rsidR="00210232" w:rsidRPr="00A021A0">
        <w:rPr>
          <w:rFonts w:ascii="Times" w:hAnsi="Times"/>
          <w:szCs w:val="24"/>
        </w:rPr>
        <w:t xml:space="preserve">Andrey Pavlov (Simon Frasier, 2011), </w:t>
      </w:r>
      <w:r w:rsidRPr="00A021A0">
        <w:rPr>
          <w:rFonts w:ascii="Times" w:hAnsi="Times"/>
          <w:szCs w:val="24"/>
        </w:rPr>
        <w:t xml:space="preserve">Jack </w:t>
      </w:r>
      <w:proofErr w:type="spellStart"/>
      <w:r w:rsidRPr="00A021A0">
        <w:rPr>
          <w:rFonts w:ascii="Times" w:hAnsi="Times"/>
          <w:szCs w:val="24"/>
        </w:rPr>
        <w:t>Corgel</w:t>
      </w:r>
      <w:proofErr w:type="spellEnd"/>
      <w:r w:rsidRPr="00A021A0">
        <w:rPr>
          <w:rFonts w:ascii="Times" w:hAnsi="Times"/>
          <w:szCs w:val="24"/>
        </w:rPr>
        <w:t xml:space="preserve"> (Cornel</w:t>
      </w:r>
      <w:r w:rsidR="004C1116" w:rsidRPr="00A021A0">
        <w:rPr>
          <w:rFonts w:ascii="Times" w:hAnsi="Times"/>
          <w:szCs w:val="24"/>
        </w:rPr>
        <w:t>l, 2005), Richard Buttimer (UNC</w:t>
      </w:r>
      <w:r w:rsidRPr="00A021A0">
        <w:rPr>
          <w:rFonts w:ascii="Times" w:hAnsi="Times"/>
          <w:szCs w:val="24"/>
        </w:rPr>
        <w:t xml:space="preserve">–Charlotte, 2006), Alan Ziobrowski (2010), </w:t>
      </w:r>
      <w:r w:rsidR="00FD4AE0" w:rsidRPr="00A021A0">
        <w:rPr>
          <w:rFonts w:ascii="Times" w:hAnsi="Times"/>
          <w:szCs w:val="24"/>
        </w:rPr>
        <w:t>Brent Ambrose (University of Kentucky for Chairholder position, 1999)</w:t>
      </w:r>
    </w:p>
    <w:p w14:paraId="4570EF9F" w14:textId="77777777" w:rsidR="004564DB" w:rsidRPr="00A021A0" w:rsidRDefault="004564DB" w:rsidP="00A24854">
      <w:pPr>
        <w:jc w:val="both"/>
        <w:rPr>
          <w:rFonts w:ascii="Times" w:hAnsi="Times"/>
          <w:szCs w:val="24"/>
        </w:rPr>
      </w:pPr>
    </w:p>
    <w:p w14:paraId="18A570A5" w14:textId="77777777" w:rsidR="004564DB" w:rsidRPr="00A021A0" w:rsidRDefault="004564DB" w:rsidP="00A24854">
      <w:pPr>
        <w:jc w:val="both"/>
        <w:rPr>
          <w:rFonts w:ascii="Times" w:hAnsi="Times"/>
          <w:szCs w:val="24"/>
        </w:rPr>
      </w:pPr>
      <w:r w:rsidRPr="00A021A0">
        <w:rPr>
          <w:rFonts w:ascii="Times" w:hAnsi="Times"/>
          <w:szCs w:val="24"/>
          <w:u w:val="single"/>
        </w:rPr>
        <w:t>Outside Reviewer for Chaired Professor</w:t>
      </w:r>
      <w:r w:rsidRPr="00A021A0">
        <w:rPr>
          <w:rFonts w:ascii="Times" w:hAnsi="Times"/>
          <w:szCs w:val="24"/>
        </w:rPr>
        <w:t>: Peter Chinloy (John Hopkins, 2015)</w:t>
      </w:r>
    </w:p>
    <w:p w14:paraId="1DDF212A" w14:textId="77777777" w:rsidR="00750655" w:rsidRPr="00A021A0" w:rsidRDefault="00750655" w:rsidP="00A24854">
      <w:pPr>
        <w:jc w:val="both"/>
        <w:rPr>
          <w:rFonts w:ascii="Times" w:hAnsi="Times"/>
          <w:szCs w:val="24"/>
        </w:rPr>
      </w:pPr>
    </w:p>
    <w:p w14:paraId="6811216E" w14:textId="359F985A" w:rsidR="00A1400F" w:rsidRDefault="00A1400F" w:rsidP="00A24854">
      <w:pPr>
        <w:jc w:val="both"/>
        <w:rPr>
          <w:rFonts w:ascii="Times" w:hAnsi="Times"/>
          <w:szCs w:val="24"/>
        </w:rPr>
      </w:pPr>
      <w:r w:rsidRPr="00735D57">
        <w:rPr>
          <w:rFonts w:ascii="Times" w:hAnsi="Times"/>
          <w:szCs w:val="24"/>
          <w:u w:val="single"/>
        </w:rPr>
        <w:t>Outside Reviewer for Distinguished University Professor</w:t>
      </w:r>
      <w:r w:rsidRPr="00735D57">
        <w:rPr>
          <w:rFonts w:ascii="Times" w:hAnsi="Times"/>
          <w:szCs w:val="24"/>
        </w:rPr>
        <w:t>: Jon Wiley (Georgia State, 2022), Morris Davis (Rutgers, 2022)</w:t>
      </w:r>
    </w:p>
    <w:p w14:paraId="3C767C9F" w14:textId="77777777" w:rsidR="00A1400F" w:rsidRDefault="00A1400F" w:rsidP="00A24854">
      <w:pPr>
        <w:jc w:val="both"/>
        <w:rPr>
          <w:rFonts w:ascii="Times" w:hAnsi="Times"/>
          <w:szCs w:val="24"/>
          <w:u w:val="single"/>
        </w:rPr>
      </w:pPr>
    </w:p>
    <w:p w14:paraId="14081D14" w14:textId="4CDA26D9" w:rsidR="00750655" w:rsidRPr="00A021A0" w:rsidRDefault="00750655" w:rsidP="00A24854">
      <w:pPr>
        <w:jc w:val="both"/>
        <w:rPr>
          <w:rFonts w:ascii="Times" w:hAnsi="Times"/>
          <w:szCs w:val="24"/>
        </w:rPr>
      </w:pPr>
      <w:r w:rsidRPr="00A021A0">
        <w:rPr>
          <w:rFonts w:ascii="Times" w:hAnsi="Times"/>
          <w:szCs w:val="24"/>
          <w:u w:val="single"/>
        </w:rPr>
        <w:t>Outside Reviewer of Real Estate Program</w:t>
      </w:r>
      <w:r w:rsidRPr="00A021A0">
        <w:rPr>
          <w:rFonts w:ascii="Times" w:hAnsi="Times"/>
          <w:szCs w:val="24"/>
        </w:rPr>
        <w:t xml:space="preserve">: </w:t>
      </w:r>
      <w:r w:rsidR="00A92849" w:rsidRPr="00A021A0">
        <w:rPr>
          <w:rFonts w:ascii="Times" w:hAnsi="Times"/>
          <w:szCs w:val="24"/>
        </w:rPr>
        <w:t>York University (2015),</w:t>
      </w:r>
      <w:r w:rsidR="00DA70CE" w:rsidRPr="00A021A0">
        <w:rPr>
          <w:rFonts w:ascii="Times" w:hAnsi="Times"/>
          <w:szCs w:val="24"/>
        </w:rPr>
        <w:t xml:space="preserve"> </w:t>
      </w:r>
      <w:r w:rsidRPr="00A021A0">
        <w:rPr>
          <w:rFonts w:ascii="Times" w:hAnsi="Times"/>
          <w:szCs w:val="24"/>
        </w:rPr>
        <w:t>Georgia State University (2004), Cornell University (2008)</w:t>
      </w:r>
    </w:p>
    <w:p w14:paraId="1650536C" w14:textId="77777777" w:rsidR="00A92849" w:rsidRPr="00A021A0" w:rsidRDefault="00A92849" w:rsidP="00A24854">
      <w:pPr>
        <w:jc w:val="both"/>
        <w:rPr>
          <w:rFonts w:ascii="Times" w:hAnsi="Times"/>
          <w:szCs w:val="24"/>
        </w:rPr>
      </w:pPr>
    </w:p>
    <w:p w14:paraId="229D10D5" w14:textId="77777777" w:rsidR="00750655" w:rsidRPr="00A021A0" w:rsidRDefault="00750655" w:rsidP="00A24854">
      <w:pPr>
        <w:jc w:val="both"/>
        <w:rPr>
          <w:rFonts w:ascii="Times" w:hAnsi="Times"/>
          <w:b/>
          <w:i/>
          <w:szCs w:val="24"/>
        </w:rPr>
      </w:pPr>
      <w:r w:rsidRPr="00A021A0">
        <w:rPr>
          <w:rFonts w:ascii="Times" w:hAnsi="Times"/>
          <w:b/>
          <w:i/>
          <w:szCs w:val="24"/>
        </w:rPr>
        <w:t>Committees:</w:t>
      </w:r>
    </w:p>
    <w:p w14:paraId="7E9B7080" w14:textId="77777777" w:rsidR="00750655" w:rsidRPr="00A021A0" w:rsidRDefault="00750655" w:rsidP="00A24854">
      <w:pPr>
        <w:tabs>
          <w:tab w:val="left" w:pos="990"/>
        </w:tabs>
        <w:jc w:val="both"/>
        <w:rPr>
          <w:rFonts w:ascii="Times" w:hAnsi="Times"/>
          <w:szCs w:val="24"/>
        </w:rPr>
      </w:pPr>
    </w:p>
    <w:p w14:paraId="75285F6A" w14:textId="0DE2B200" w:rsidR="000A3364" w:rsidRDefault="00750655" w:rsidP="00A24854">
      <w:pPr>
        <w:tabs>
          <w:tab w:val="left" w:pos="990"/>
        </w:tabs>
        <w:jc w:val="both"/>
        <w:rPr>
          <w:rFonts w:ascii="Times" w:hAnsi="Times"/>
          <w:szCs w:val="24"/>
        </w:rPr>
      </w:pPr>
      <w:r w:rsidRPr="00A021A0">
        <w:rPr>
          <w:rFonts w:ascii="Times" w:hAnsi="Times"/>
          <w:szCs w:val="24"/>
          <w:u w:val="single"/>
        </w:rPr>
        <w:t>Cornell</w:t>
      </w:r>
      <w:r w:rsidRPr="00A021A0">
        <w:rPr>
          <w:rFonts w:ascii="Times" w:hAnsi="Times"/>
          <w:szCs w:val="24"/>
        </w:rPr>
        <w:t>:</w:t>
      </w:r>
    </w:p>
    <w:p w14:paraId="0619D576" w14:textId="11FB8D0F" w:rsidR="00134B3E" w:rsidRDefault="00134B3E" w:rsidP="00A24854">
      <w:pPr>
        <w:tabs>
          <w:tab w:val="left" w:pos="990"/>
        </w:tabs>
        <w:jc w:val="both"/>
        <w:rPr>
          <w:rFonts w:ascii="Times" w:hAnsi="Times"/>
          <w:szCs w:val="24"/>
        </w:rPr>
      </w:pPr>
      <w:r>
        <w:rPr>
          <w:rFonts w:ascii="Times" w:hAnsi="Times"/>
          <w:szCs w:val="24"/>
        </w:rPr>
        <w:t>COB FAC Member (2022)</w:t>
      </w:r>
    </w:p>
    <w:p w14:paraId="28E16257" w14:textId="3183C2AF" w:rsidR="000A3364" w:rsidRDefault="004C15D5" w:rsidP="00A24854">
      <w:pPr>
        <w:tabs>
          <w:tab w:val="left" w:pos="990"/>
        </w:tabs>
        <w:jc w:val="both"/>
        <w:rPr>
          <w:rFonts w:ascii="Times" w:hAnsi="Times"/>
          <w:szCs w:val="24"/>
        </w:rPr>
      </w:pPr>
      <w:r w:rsidRPr="00A021A0">
        <w:rPr>
          <w:rFonts w:ascii="Times" w:hAnsi="Times"/>
          <w:szCs w:val="24"/>
        </w:rPr>
        <w:t xml:space="preserve">SHA </w:t>
      </w:r>
      <w:r>
        <w:rPr>
          <w:rFonts w:ascii="Times" w:hAnsi="Times"/>
          <w:szCs w:val="24"/>
        </w:rPr>
        <w:t>P&amp;T</w:t>
      </w:r>
      <w:r w:rsidRPr="00A021A0">
        <w:rPr>
          <w:rFonts w:ascii="Times" w:hAnsi="Times"/>
          <w:szCs w:val="24"/>
        </w:rPr>
        <w:t xml:space="preserve"> </w:t>
      </w:r>
      <w:r w:rsidR="000A3364">
        <w:rPr>
          <w:rFonts w:ascii="Times" w:hAnsi="Times"/>
          <w:szCs w:val="24"/>
        </w:rPr>
        <w:t xml:space="preserve">(Chair): </w:t>
      </w:r>
      <w:r>
        <w:rPr>
          <w:rFonts w:ascii="Times" w:hAnsi="Times"/>
          <w:szCs w:val="24"/>
        </w:rPr>
        <w:t>Eva Steiner</w:t>
      </w:r>
      <w:r w:rsidRPr="00A021A0">
        <w:rPr>
          <w:rFonts w:ascii="Times" w:hAnsi="Times"/>
          <w:szCs w:val="24"/>
        </w:rPr>
        <w:t xml:space="preserve"> (20</w:t>
      </w:r>
      <w:r>
        <w:rPr>
          <w:rFonts w:ascii="Times" w:hAnsi="Times"/>
          <w:szCs w:val="24"/>
        </w:rPr>
        <w:t>20</w:t>
      </w:r>
      <w:r w:rsidRPr="00A021A0">
        <w:rPr>
          <w:rFonts w:ascii="Times" w:hAnsi="Times"/>
          <w:szCs w:val="24"/>
        </w:rPr>
        <w:t>)</w:t>
      </w:r>
      <w:r>
        <w:rPr>
          <w:rFonts w:ascii="Times" w:hAnsi="Times"/>
          <w:szCs w:val="24"/>
        </w:rPr>
        <w:t xml:space="preserve">, </w:t>
      </w:r>
      <w:r w:rsidRPr="004C15D5">
        <w:rPr>
          <w:rFonts w:ascii="Times" w:hAnsi="Times"/>
          <w:szCs w:val="24"/>
        </w:rPr>
        <w:t xml:space="preserve">Alexei </w:t>
      </w:r>
      <w:proofErr w:type="spellStart"/>
      <w:r w:rsidRPr="004C15D5">
        <w:rPr>
          <w:rFonts w:ascii="Times" w:hAnsi="Times"/>
          <w:szCs w:val="24"/>
        </w:rPr>
        <w:t>Tchistyi</w:t>
      </w:r>
      <w:proofErr w:type="spellEnd"/>
      <w:r w:rsidRPr="00A021A0">
        <w:rPr>
          <w:rFonts w:ascii="Times" w:hAnsi="Times"/>
          <w:szCs w:val="24"/>
        </w:rPr>
        <w:t xml:space="preserve"> (20</w:t>
      </w:r>
      <w:r>
        <w:rPr>
          <w:rFonts w:ascii="Times" w:hAnsi="Times"/>
          <w:szCs w:val="24"/>
        </w:rPr>
        <w:t>19</w:t>
      </w:r>
      <w:r w:rsidRPr="00A021A0">
        <w:rPr>
          <w:rFonts w:ascii="Times" w:hAnsi="Times"/>
          <w:szCs w:val="24"/>
        </w:rPr>
        <w:t>)</w:t>
      </w:r>
      <w:r>
        <w:rPr>
          <w:rFonts w:ascii="Times" w:hAnsi="Times"/>
          <w:szCs w:val="24"/>
        </w:rPr>
        <w:t xml:space="preserve">, </w:t>
      </w:r>
      <w:r w:rsidR="000A3364" w:rsidRPr="00A021A0">
        <w:rPr>
          <w:rFonts w:ascii="Times" w:hAnsi="Times"/>
          <w:szCs w:val="24"/>
        </w:rPr>
        <w:t>Howard Chong (2016)</w:t>
      </w:r>
    </w:p>
    <w:p w14:paraId="69866EC2" w14:textId="5BB24884" w:rsidR="000A3364" w:rsidRDefault="00A007AE" w:rsidP="00A24854">
      <w:pPr>
        <w:tabs>
          <w:tab w:val="left" w:pos="990"/>
        </w:tabs>
        <w:jc w:val="both"/>
        <w:rPr>
          <w:rFonts w:ascii="Times" w:hAnsi="Times"/>
          <w:szCs w:val="24"/>
        </w:rPr>
      </w:pPr>
      <w:r w:rsidRPr="00A021A0">
        <w:rPr>
          <w:rFonts w:ascii="Times" w:hAnsi="Times"/>
          <w:szCs w:val="24"/>
        </w:rPr>
        <w:t xml:space="preserve">SHA </w:t>
      </w:r>
      <w:r w:rsidR="000A3364">
        <w:rPr>
          <w:rFonts w:ascii="Times" w:hAnsi="Times"/>
          <w:szCs w:val="24"/>
        </w:rPr>
        <w:t>P&amp;T</w:t>
      </w:r>
      <w:r w:rsidR="000A3364" w:rsidRPr="00A021A0">
        <w:rPr>
          <w:rFonts w:ascii="Times" w:hAnsi="Times"/>
          <w:szCs w:val="24"/>
        </w:rPr>
        <w:t xml:space="preserve"> </w:t>
      </w:r>
      <w:r w:rsidR="00FA4FA3">
        <w:rPr>
          <w:rFonts w:ascii="Times" w:hAnsi="Times"/>
          <w:szCs w:val="24"/>
        </w:rPr>
        <w:t>(</w:t>
      </w:r>
      <w:r w:rsidR="000A3364">
        <w:rPr>
          <w:rFonts w:ascii="Times" w:hAnsi="Times"/>
          <w:szCs w:val="24"/>
        </w:rPr>
        <w:t xml:space="preserve">Member): </w:t>
      </w:r>
      <w:r w:rsidRPr="00A021A0">
        <w:rPr>
          <w:rFonts w:ascii="Times" w:hAnsi="Times"/>
          <w:szCs w:val="24"/>
        </w:rPr>
        <w:t xml:space="preserve">Pam Moulton (2019), </w:t>
      </w:r>
      <w:r w:rsidR="00E961F1" w:rsidRPr="00A021A0">
        <w:rPr>
          <w:rFonts w:ascii="Times" w:hAnsi="Times"/>
          <w:szCs w:val="24"/>
        </w:rPr>
        <w:t>Mike Sturman (2010)</w:t>
      </w:r>
    </w:p>
    <w:p w14:paraId="6553E96F" w14:textId="356D45E8" w:rsidR="000A3364" w:rsidRDefault="000A3364" w:rsidP="00A24854">
      <w:pPr>
        <w:tabs>
          <w:tab w:val="left" w:pos="990"/>
        </w:tabs>
        <w:jc w:val="both"/>
        <w:rPr>
          <w:rFonts w:ascii="Times" w:hAnsi="Times"/>
          <w:szCs w:val="24"/>
        </w:rPr>
      </w:pPr>
      <w:r>
        <w:rPr>
          <w:rFonts w:ascii="Times" w:hAnsi="Times"/>
          <w:szCs w:val="24"/>
        </w:rPr>
        <w:t xml:space="preserve">Dyson </w:t>
      </w:r>
      <w:r w:rsidR="00A007AE" w:rsidRPr="00A021A0">
        <w:rPr>
          <w:rFonts w:ascii="Times" w:hAnsi="Times"/>
          <w:szCs w:val="24"/>
        </w:rPr>
        <w:t xml:space="preserve">P&amp;T </w:t>
      </w:r>
      <w:r>
        <w:rPr>
          <w:rFonts w:ascii="Times" w:hAnsi="Times"/>
          <w:szCs w:val="24"/>
        </w:rPr>
        <w:t>(Member):</w:t>
      </w:r>
      <w:r w:rsidR="00A007AE" w:rsidRPr="00A021A0">
        <w:rPr>
          <w:rFonts w:ascii="Times" w:hAnsi="Times"/>
          <w:szCs w:val="24"/>
        </w:rPr>
        <w:t xml:space="preserve"> Ariel Ortiz-</w:t>
      </w:r>
      <w:proofErr w:type="spellStart"/>
      <w:r w:rsidR="00A007AE" w:rsidRPr="00A021A0">
        <w:rPr>
          <w:rFonts w:ascii="Times" w:hAnsi="Times"/>
          <w:szCs w:val="24"/>
        </w:rPr>
        <w:t>Bobea</w:t>
      </w:r>
      <w:proofErr w:type="spellEnd"/>
      <w:r w:rsidR="00A007AE" w:rsidRPr="00A021A0">
        <w:rPr>
          <w:rFonts w:ascii="Times" w:hAnsi="Times"/>
          <w:szCs w:val="24"/>
        </w:rPr>
        <w:t xml:space="preserve"> (2019), </w:t>
      </w:r>
      <w:r w:rsidRPr="00A021A0">
        <w:rPr>
          <w:rFonts w:ascii="Times" w:hAnsi="Times"/>
          <w:szCs w:val="24"/>
        </w:rPr>
        <w:t>Josh Woodard (2016)</w:t>
      </w:r>
      <w:r w:rsidR="00E961F1">
        <w:rPr>
          <w:rFonts w:ascii="Times" w:hAnsi="Times"/>
          <w:szCs w:val="24"/>
        </w:rPr>
        <w:t xml:space="preserve">, </w:t>
      </w:r>
      <w:proofErr w:type="spellStart"/>
      <w:r w:rsidR="00E961F1" w:rsidRPr="00A021A0">
        <w:rPr>
          <w:rFonts w:ascii="Times" w:hAnsi="Times"/>
          <w:szCs w:val="24"/>
        </w:rPr>
        <w:t>Shanjun</w:t>
      </w:r>
      <w:proofErr w:type="spellEnd"/>
      <w:r w:rsidR="00E961F1" w:rsidRPr="00A021A0">
        <w:rPr>
          <w:rFonts w:ascii="Times" w:hAnsi="Times"/>
          <w:szCs w:val="24"/>
        </w:rPr>
        <w:t xml:space="preserve"> Li </w:t>
      </w:r>
      <w:r w:rsidR="00E961F1">
        <w:rPr>
          <w:rFonts w:ascii="Times" w:hAnsi="Times"/>
          <w:szCs w:val="24"/>
        </w:rPr>
        <w:t>(</w:t>
      </w:r>
      <w:r w:rsidR="00E961F1" w:rsidRPr="00A021A0">
        <w:rPr>
          <w:rFonts w:ascii="Times" w:hAnsi="Times"/>
          <w:szCs w:val="24"/>
        </w:rPr>
        <w:t>2014)</w:t>
      </w:r>
    </w:p>
    <w:p w14:paraId="5F2F22CF" w14:textId="2A7590BE" w:rsidR="000A3364" w:rsidRDefault="000A3364" w:rsidP="00A24854">
      <w:pPr>
        <w:tabs>
          <w:tab w:val="left" w:pos="990"/>
        </w:tabs>
        <w:jc w:val="both"/>
        <w:rPr>
          <w:rFonts w:ascii="Times" w:hAnsi="Times"/>
          <w:szCs w:val="24"/>
        </w:rPr>
      </w:pPr>
      <w:r>
        <w:rPr>
          <w:rFonts w:ascii="Times" w:hAnsi="Times"/>
          <w:szCs w:val="24"/>
        </w:rPr>
        <w:t xml:space="preserve">SHA </w:t>
      </w:r>
      <w:r w:rsidRPr="00A021A0">
        <w:rPr>
          <w:rFonts w:ascii="Times" w:hAnsi="Times"/>
          <w:szCs w:val="24"/>
        </w:rPr>
        <w:t>3</w:t>
      </w:r>
      <w:r w:rsidRPr="00A021A0">
        <w:rPr>
          <w:rFonts w:ascii="Times" w:hAnsi="Times"/>
          <w:szCs w:val="24"/>
          <w:vertAlign w:val="superscript"/>
        </w:rPr>
        <w:t>rd</w:t>
      </w:r>
      <w:r w:rsidRPr="00A021A0">
        <w:rPr>
          <w:rFonts w:ascii="Times" w:hAnsi="Times"/>
          <w:szCs w:val="24"/>
        </w:rPr>
        <w:t xml:space="preserve"> Year Review</w:t>
      </w:r>
      <w:r w:rsidRPr="000A3364">
        <w:rPr>
          <w:rFonts w:ascii="Times" w:hAnsi="Times"/>
          <w:szCs w:val="24"/>
        </w:rPr>
        <w:t xml:space="preserve"> </w:t>
      </w:r>
      <w:r>
        <w:rPr>
          <w:rFonts w:ascii="Times" w:hAnsi="Times"/>
          <w:szCs w:val="24"/>
        </w:rPr>
        <w:t>(Member):</w:t>
      </w:r>
      <w:r w:rsidRPr="00A021A0">
        <w:rPr>
          <w:rFonts w:ascii="Times" w:hAnsi="Times"/>
          <w:szCs w:val="24"/>
        </w:rPr>
        <w:t xml:space="preserve"> </w:t>
      </w:r>
      <w:r w:rsidR="001C1EC9" w:rsidRPr="00A021A0">
        <w:rPr>
          <w:rFonts w:ascii="Times" w:hAnsi="Times"/>
          <w:szCs w:val="24"/>
        </w:rPr>
        <w:t xml:space="preserve">Fang Liu (2017) </w:t>
      </w:r>
    </w:p>
    <w:p w14:paraId="2E575716" w14:textId="0CBBD431" w:rsidR="000A3364" w:rsidRDefault="001C1EC9" w:rsidP="00A24854">
      <w:pPr>
        <w:tabs>
          <w:tab w:val="left" w:pos="990"/>
        </w:tabs>
        <w:jc w:val="both"/>
        <w:rPr>
          <w:rFonts w:ascii="Times" w:hAnsi="Times"/>
          <w:szCs w:val="24"/>
        </w:rPr>
      </w:pPr>
      <w:r w:rsidRPr="00A021A0">
        <w:rPr>
          <w:rFonts w:ascii="Times" w:hAnsi="Times"/>
          <w:szCs w:val="24"/>
        </w:rPr>
        <w:t>SHA Real Estate Recruiting</w:t>
      </w:r>
      <w:r w:rsidR="00894812">
        <w:rPr>
          <w:rFonts w:ascii="Times" w:hAnsi="Times"/>
          <w:szCs w:val="24"/>
        </w:rPr>
        <w:t xml:space="preserve">: </w:t>
      </w:r>
      <w:r w:rsidRPr="00A021A0">
        <w:rPr>
          <w:rFonts w:ascii="Times" w:hAnsi="Times"/>
          <w:szCs w:val="24"/>
        </w:rPr>
        <w:t xml:space="preserve">2017 </w:t>
      </w:r>
      <w:r w:rsidR="00894812">
        <w:rPr>
          <w:rFonts w:ascii="Times" w:hAnsi="Times"/>
          <w:szCs w:val="24"/>
        </w:rPr>
        <w:t>(</w:t>
      </w:r>
      <w:r w:rsidR="00894812" w:rsidRPr="00A021A0">
        <w:rPr>
          <w:rFonts w:ascii="Times" w:hAnsi="Times"/>
          <w:szCs w:val="24"/>
        </w:rPr>
        <w:t>Chair</w:t>
      </w:r>
      <w:r w:rsidR="00894812">
        <w:rPr>
          <w:rFonts w:ascii="Times" w:hAnsi="Times"/>
          <w:szCs w:val="24"/>
        </w:rPr>
        <w:t xml:space="preserve">), </w:t>
      </w:r>
      <w:r w:rsidR="00894812" w:rsidRPr="00A021A0">
        <w:rPr>
          <w:rFonts w:ascii="Times" w:hAnsi="Times"/>
          <w:szCs w:val="24"/>
        </w:rPr>
        <w:t>2010-2011</w:t>
      </w:r>
      <w:r w:rsidR="00894812">
        <w:rPr>
          <w:rFonts w:ascii="Times" w:hAnsi="Times"/>
          <w:szCs w:val="24"/>
        </w:rPr>
        <w:t xml:space="preserve"> (Member)</w:t>
      </w:r>
    </w:p>
    <w:p w14:paraId="67B4B271" w14:textId="0DE03002" w:rsidR="005B4DB4" w:rsidRPr="00A021A0" w:rsidRDefault="005B4DB4" w:rsidP="00A24854">
      <w:pPr>
        <w:tabs>
          <w:tab w:val="left" w:pos="990"/>
        </w:tabs>
        <w:jc w:val="both"/>
        <w:rPr>
          <w:rFonts w:ascii="Times" w:hAnsi="Times"/>
          <w:szCs w:val="24"/>
        </w:rPr>
      </w:pPr>
      <w:r>
        <w:rPr>
          <w:rFonts w:ascii="Times" w:hAnsi="Times"/>
          <w:szCs w:val="24"/>
        </w:rPr>
        <w:lastRenderedPageBreak/>
        <w:t xml:space="preserve">SHA </w:t>
      </w:r>
      <w:r w:rsidRPr="00A021A0">
        <w:rPr>
          <w:rFonts w:ascii="Times" w:hAnsi="Times"/>
          <w:szCs w:val="24"/>
        </w:rPr>
        <w:t>Real Estate Lecturer Faculty Search</w:t>
      </w:r>
      <w:r>
        <w:rPr>
          <w:rFonts w:ascii="Times" w:hAnsi="Times"/>
          <w:szCs w:val="24"/>
        </w:rPr>
        <w:t>:</w:t>
      </w:r>
      <w:r w:rsidRPr="00A021A0">
        <w:rPr>
          <w:rFonts w:ascii="Times" w:hAnsi="Times"/>
          <w:szCs w:val="24"/>
        </w:rPr>
        <w:t xml:space="preserve"> 2015-2016</w:t>
      </w:r>
      <w:r>
        <w:rPr>
          <w:rFonts w:ascii="Times" w:hAnsi="Times"/>
          <w:szCs w:val="24"/>
        </w:rPr>
        <w:t xml:space="preserve"> (</w:t>
      </w:r>
      <w:r w:rsidRPr="00A021A0">
        <w:rPr>
          <w:rFonts w:ascii="Times" w:hAnsi="Times"/>
          <w:szCs w:val="24"/>
        </w:rPr>
        <w:t>Chair</w:t>
      </w:r>
      <w:r>
        <w:rPr>
          <w:rFonts w:ascii="Times" w:hAnsi="Times"/>
          <w:szCs w:val="24"/>
        </w:rPr>
        <w:t>)</w:t>
      </w:r>
    </w:p>
    <w:p w14:paraId="1A2E95E2" w14:textId="30FE9785" w:rsidR="005B4DB4" w:rsidRDefault="005B4DB4" w:rsidP="00A24854">
      <w:pPr>
        <w:tabs>
          <w:tab w:val="left" w:pos="990"/>
        </w:tabs>
        <w:jc w:val="both"/>
        <w:rPr>
          <w:rFonts w:ascii="Times" w:hAnsi="Times"/>
          <w:szCs w:val="24"/>
        </w:rPr>
      </w:pPr>
      <w:r>
        <w:rPr>
          <w:rFonts w:ascii="Times" w:hAnsi="Times"/>
          <w:szCs w:val="24"/>
        </w:rPr>
        <w:t xml:space="preserve">SHA </w:t>
      </w:r>
      <w:r w:rsidRPr="00A021A0">
        <w:rPr>
          <w:rFonts w:ascii="Times" w:hAnsi="Times"/>
          <w:szCs w:val="24"/>
        </w:rPr>
        <w:t>Finance Recruiting</w:t>
      </w:r>
      <w:r>
        <w:rPr>
          <w:rFonts w:ascii="Times" w:hAnsi="Times"/>
          <w:szCs w:val="24"/>
        </w:rPr>
        <w:t>:</w:t>
      </w:r>
      <w:r w:rsidRPr="00A021A0">
        <w:rPr>
          <w:rFonts w:ascii="Times" w:hAnsi="Times"/>
          <w:szCs w:val="24"/>
        </w:rPr>
        <w:t xml:space="preserve"> 2009-2010</w:t>
      </w:r>
      <w:r>
        <w:rPr>
          <w:rFonts w:ascii="Times" w:hAnsi="Times"/>
          <w:szCs w:val="24"/>
        </w:rPr>
        <w:t xml:space="preserve"> </w:t>
      </w:r>
      <w:r w:rsidRPr="00A021A0">
        <w:rPr>
          <w:rFonts w:ascii="Times" w:hAnsi="Times"/>
          <w:szCs w:val="24"/>
        </w:rPr>
        <w:t>(Chair)</w:t>
      </w:r>
    </w:p>
    <w:p w14:paraId="0838CA1C" w14:textId="6D0B6686" w:rsidR="005B4DB4" w:rsidRDefault="005B4DB4" w:rsidP="00A24854">
      <w:pPr>
        <w:tabs>
          <w:tab w:val="left" w:pos="990"/>
        </w:tabs>
        <w:jc w:val="both"/>
        <w:rPr>
          <w:rFonts w:ascii="Times" w:hAnsi="Times"/>
          <w:szCs w:val="24"/>
        </w:rPr>
      </w:pPr>
      <w:r>
        <w:rPr>
          <w:rFonts w:ascii="Times" w:hAnsi="Times"/>
          <w:szCs w:val="24"/>
        </w:rPr>
        <w:t xml:space="preserve">SHA </w:t>
      </w:r>
      <w:r w:rsidRPr="00A021A0">
        <w:rPr>
          <w:rFonts w:ascii="Times" w:hAnsi="Times"/>
          <w:szCs w:val="24"/>
        </w:rPr>
        <w:t>Accounting Recruiting</w:t>
      </w:r>
      <w:r>
        <w:rPr>
          <w:rFonts w:ascii="Times" w:hAnsi="Times"/>
          <w:szCs w:val="24"/>
        </w:rPr>
        <w:t>:</w:t>
      </w:r>
      <w:r w:rsidRPr="00A021A0">
        <w:rPr>
          <w:rFonts w:ascii="Times" w:hAnsi="Times"/>
          <w:szCs w:val="24"/>
        </w:rPr>
        <w:t xml:space="preserve"> 2014</w:t>
      </w:r>
      <w:r>
        <w:rPr>
          <w:rFonts w:ascii="Times" w:hAnsi="Times"/>
          <w:szCs w:val="24"/>
        </w:rPr>
        <w:t xml:space="preserve"> (</w:t>
      </w:r>
      <w:r w:rsidRPr="00A021A0">
        <w:rPr>
          <w:rFonts w:ascii="Times" w:hAnsi="Times"/>
          <w:szCs w:val="24"/>
        </w:rPr>
        <w:t xml:space="preserve">Chair) </w:t>
      </w:r>
    </w:p>
    <w:p w14:paraId="05AE40D5" w14:textId="708A36E8" w:rsidR="000A3364" w:rsidRDefault="009221FA" w:rsidP="00A24854">
      <w:pPr>
        <w:tabs>
          <w:tab w:val="left" w:pos="990"/>
        </w:tabs>
        <w:jc w:val="both"/>
        <w:rPr>
          <w:rFonts w:ascii="Times" w:hAnsi="Times"/>
          <w:szCs w:val="24"/>
        </w:rPr>
      </w:pPr>
      <w:r w:rsidRPr="00A021A0">
        <w:rPr>
          <w:rFonts w:ascii="Times" w:hAnsi="Times"/>
          <w:szCs w:val="24"/>
        </w:rPr>
        <w:t xml:space="preserve">SHA </w:t>
      </w:r>
      <w:r w:rsidR="00750655" w:rsidRPr="00A021A0">
        <w:rPr>
          <w:rFonts w:ascii="Times" w:hAnsi="Times"/>
          <w:szCs w:val="24"/>
        </w:rPr>
        <w:t>Promotion and Tenure</w:t>
      </w:r>
      <w:r w:rsidRPr="00A021A0">
        <w:rPr>
          <w:rFonts w:ascii="Times" w:hAnsi="Times"/>
          <w:szCs w:val="24"/>
        </w:rPr>
        <w:t xml:space="preserve"> (P&amp;T)</w:t>
      </w:r>
      <w:r w:rsidR="00750655" w:rsidRPr="00A021A0">
        <w:rPr>
          <w:rFonts w:ascii="Times" w:hAnsi="Times"/>
          <w:szCs w:val="24"/>
        </w:rPr>
        <w:t xml:space="preserve"> (2013-</w:t>
      </w:r>
      <w:r w:rsidR="00AB22B5" w:rsidRPr="00A021A0">
        <w:rPr>
          <w:rFonts w:ascii="Times" w:hAnsi="Times"/>
          <w:szCs w:val="24"/>
        </w:rPr>
        <w:t>201</w:t>
      </w:r>
      <w:r w:rsidRPr="00A021A0">
        <w:rPr>
          <w:rFonts w:ascii="Times" w:hAnsi="Times"/>
          <w:szCs w:val="24"/>
        </w:rPr>
        <w:t>5</w:t>
      </w:r>
      <w:r w:rsidR="00750655" w:rsidRPr="00A021A0">
        <w:rPr>
          <w:rFonts w:ascii="Times" w:hAnsi="Times"/>
          <w:szCs w:val="24"/>
        </w:rPr>
        <w:t>)</w:t>
      </w:r>
      <w:r w:rsidRPr="00A021A0">
        <w:rPr>
          <w:rFonts w:ascii="Times" w:hAnsi="Times"/>
          <w:szCs w:val="24"/>
        </w:rPr>
        <w:t xml:space="preserve"> </w:t>
      </w:r>
    </w:p>
    <w:p w14:paraId="08F9E8C0" w14:textId="00375631" w:rsidR="00B74E35" w:rsidRDefault="00B74E35" w:rsidP="00A24854">
      <w:pPr>
        <w:tabs>
          <w:tab w:val="left" w:pos="990"/>
        </w:tabs>
        <w:jc w:val="both"/>
        <w:rPr>
          <w:rFonts w:ascii="Times" w:hAnsi="Times"/>
          <w:szCs w:val="24"/>
        </w:rPr>
      </w:pPr>
      <w:r w:rsidRPr="00B74E35">
        <w:rPr>
          <w:rFonts w:ascii="Times" w:hAnsi="Times"/>
          <w:szCs w:val="24"/>
        </w:rPr>
        <w:t>SHA Grad</w:t>
      </w:r>
      <w:r>
        <w:rPr>
          <w:rFonts w:ascii="Times" w:hAnsi="Times"/>
          <w:szCs w:val="24"/>
        </w:rPr>
        <w:t>:</w:t>
      </w:r>
      <w:r w:rsidRPr="00B74E35">
        <w:rPr>
          <w:rFonts w:ascii="Times" w:hAnsi="Times"/>
          <w:szCs w:val="24"/>
        </w:rPr>
        <w:t xml:space="preserve"> 2020 –</w:t>
      </w:r>
      <w:r>
        <w:rPr>
          <w:rFonts w:ascii="Times" w:hAnsi="Times"/>
          <w:szCs w:val="24"/>
        </w:rPr>
        <w:t xml:space="preserve"> (</w:t>
      </w:r>
      <w:r w:rsidRPr="00B74E35">
        <w:rPr>
          <w:rFonts w:ascii="Times" w:hAnsi="Times"/>
          <w:szCs w:val="24"/>
        </w:rPr>
        <w:t>Member</w:t>
      </w:r>
      <w:r>
        <w:rPr>
          <w:rFonts w:ascii="Times" w:hAnsi="Times"/>
          <w:szCs w:val="24"/>
        </w:rPr>
        <w:t>)</w:t>
      </w:r>
    </w:p>
    <w:p w14:paraId="7662B828" w14:textId="5392B923" w:rsidR="007D0BB6" w:rsidRDefault="007D0BB6" w:rsidP="00A24854">
      <w:pPr>
        <w:tabs>
          <w:tab w:val="left" w:pos="990"/>
        </w:tabs>
        <w:jc w:val="both"/>
        <w:rPr>
          <w:rFonts w:ascii="Times" w:hAnsi="Times"/>
          <w:szCs w:val="24"/>
        </w:rPr>
      </w:pPr>
      <w:r w:rsidRPr="007D0BB6">
        <w:rPr>
          <w:rFonts w:ascii="Times" w:hAnsi="Times"/>
          <w:szCs w:val="24"/>
        </w:rPr>
        <w:t>SHA MMH Admissions</w:t>
      </w:r>
      <w:r>
        <w:rPr>
          <w:rFonts w:ascii="Times" w:hAnsi="Times"/>
          <w:szCs w:val="24"/>
        </w:rPr>
        <w:t xml:space="preserve">: </w:t>
      </w:r>
      <w:r w:rsidRPr="00B74E35">
        <w:rPr>
          <w:rFonts w:ascii="Times" w:hAnsi="Times"/>
          <w:szCs w:val="24"/>
        </w:rPr>
        <w:t>2020 –</w:t>
      </w:r>
      <w:r>
        <w:rPr>
          <w:rFonts w:ascii="Times" w:hAnsi="Times"/>
          <w:szCs w:val="24"/>
        </w:rPr>
        <w:t xml:space="preserve"> (</w:t>
      </w:r>
      <w:r w:rsidRPr="00B74E35">
        <w:rPr>
          <w:rFonts w:ascii="Times" w:hAnsi="Times"/>
          <w:szCs w:val="24"/>
        </w:rPr>
        <w:t>Member</w:t>
      </w:r>
      <w:r>
        <w:rPr>
          <w:rFonts w:ascii="Times" w:hAnsi="Times"/>
          <w:szCs w:val="24"/>
        </w:rPr>
        <w:t>)</w:t>
      </w:r>
    </w:p>
    <w:p w14:paraId="443FCF64" w14:textId="690F3CF5" w:rsidR="00D441FA" w:rsidRDefault="000A3364" w:rsidP="00A24854">
      <w:pPr>
        <w:tabs>
          <w:tab w:val="left" w:pos="990"/>
        </w:tabs>
        <w:jc w:val="both"/>
        <w:rPr>
          <w:rFonts w:ascii="Times" w:hAnsi="Times"/>
          <w:szCs w:val="24"/>
        </w:rPr>
      </w:pPr>
      <w:r>
        <w:rPr>
          <w:rFonts w:ascii="Times" w:hAnsi="Times"/>
          <w:szCs w:val="24"/>
        </w:rPr>
        <w:t>BPRE A</w:t>
      </w:r>
      <w:r w:rsidR="006A4EEC" w:rsidRPr="00A021A0">
        <w:rPr>
          <w:rFonts w:ascii="Times" w:hAnsi="Times"/>
          <w:szCs w:val="24"/>
        </w:rPr>
        <w:t>dmissions</w:t>
      </w:r>
      <w:r w:rsidR="00AB6D60">
        <w:rPr>
          <w:rFonts w:ascii="Times" w:hAnsi="Times"/>
          <w:szCs w:val="24"/>
        </w:rPr>
        <w:t>:</w:t>
      </w:r>
      <w:r w:rsidR="006A4EEC" w:rsidRPr="00A021A0">
        <w:rPr>
          <w:rFonts w:ascii="Times" w:hAnsi="Times"/>
          <w:szCs w:val="24"/>
        </w:rPr>
        <w:t xml:space="preserve"> 2016-</w:t>
      </w:r>
      <w:r w:rsidR="00D441FA">
        <w:rPr>
          <w:rFonts w:ascii="Times" w:hAnsi="Times"/>
          <w:szCs w:val="24"/>
        </w:rPr>
        <w:t xml:space="preserve">2019 (Member), 2020 – </w:t>
      </w:r>
      <w:r w:rsidR="00FA4FA3">
        <w:rPr>
          <w:rFonts w:ascii="Times" w:hAnsi="Times"/>
          <w:szCs w:val="24"/>
        </w:rPr>
        <w:t>2021</w:t>
      </w:r>
      <w:r w:rsidR="00D441FA">
        <w:rPr>
          <w:rFonts w:ascii="Times" w:hAnsi="Times"/>
          <w:szCs w:val="24"/>
        </w:rPr>
        <w:t xml:space="preserve"> (Chair)</w:t>
      </w:r>
    </w:p>
    <w:p w14:paraId="5F0408B7" w14:textId="7483B60C" w:rsidR="000A3364" w:rsidRDefault="00D441FA" w:rsidP="00A24854">
      <w:pPr>
        <w:tabs>
          <w:tab w:val="left" w:pos="990"/>
        </w:tabs>
        <w:jc w:val="both"/>
        <w:rPr>
          <w:rFonts w:ascii="Times" w:hAnsi="Times"/>
          <w:szCs w:val="24"/>
        </w:rPr>
      </w:pPr>
      <w:r>
        <w:rPr>
          <w:rFonts w:ascii="Times" w:hAnsi="Times"/>
          <w:szCs w:val="24"/>
        </w:rPr>
        <w:t xml:space="preserve">BPRE Curriculum: 2019 (Member), 2020 – </w:t>
      </w:r>
      <w:r w:rsidR="00FA4FA3">
        <w:rPr>
          <w:rFonts w:ascii="Times" w:hAnsi="Times"/>
          <w:szCs w:val="24"/>
        </w:rPr>
        <w:t>2021</w:t>
      </w:r>
      <w:r>
        <w:rPr>
          <w:rFonts w:ascii="Times" w:hAnsi="Times"/>
          <w:szCs w:val="24"/>
        </w:rPr>
        <w:t xml:space="preserve"> (Chair)</w:t>
      </w:r>
    </w:p>
    <w:p w14:paraId="38CF4912" w14:textId="6D9E7737" w:rsidR="00D441FA" w:rsidRDefault="00D441FA" w:rsidP="00A24854">
      <w:pPr>
        <w:tabs>
          <w:tab w:val="left" w:pos="990"/>
        </w:tabs>
        <w:jc w:val="both"/>
        <w:rPr>
          <w:rFonts w:ascii="Times" w:hAnsi="Times"/>
          <w:szCs w:val="24"/>
        </w:rPr>
      </w:pPr>
      <w:r>
        <w:rPr>
          <w:rFonts w:ascii="Times" w:hAnsi="Times"/>
          <w:szCs w:val="24"/>
        </w:rPr>
        <w:t>BPRE Academic Standards: 2020 (Chair)</w:t>
      </w:r>
    </w:p>
    <w:p w14:paraId="0333034C" w14:textId="7B980CED" w:rsidR="000A3364" w:rsidRDefault="006A4EEC" w:rsidP="00A24854">
      <w:pPr>
        <w:tabs>
          <w:tab w:val="left" w:pos="990"/>
        </w:tabs>
        <w:jc w:val="both"/>
        <w:rPr>
          <w:rFonts w:ascii="Times" w:hAnsi="Times"/>
          <w:szCs w:val="24"/>
        </w:rPr>
      </w:pPr>
      <w:r w:rsidRPr="00A021A0">
        <w:rPr>
          <w:rFonts w:ascii="Times" w:hAnsi="Times"/>
          <w:szCs w:val="24"/>
        </w:rPr>
        <w:t>EERE</w:t>
      </w:r>
      <w:r w:rsidRPr="00A021A0">
        <w:rPr>
          <w:rStyle w:val="FootnoteReference"/>
          <w:rFonts w:ascii="Times" w:hAnsi="Times"/>
          <w:szCs w:val="24"/>
        </w:rPr>
        <w:footnoteReference w:id="4"/>
      </w:r>
      <w:r w:rsidRPr="00A021A0">
        <w:rPr>
          <w:rFonts w:ascii="Times" w:hAnsi="Times"/>
          <w:szCs w:val="24"/>
        </w:rPr>
        <w:t xml:space="preserve"> </w:t>
      </w:r>
      <w:r w:rsidR="009221FA" w:rsidRPr="00A021A0">
        <w:rPr>
          <w:rFonts w:ascii="Times" w:hAnsi="Times"/>
          <w:szCs w:val="24"/>
        </w:rPr>
        <w:t xml:space="preserve">Dyson School </w:t>
      </w:r>
      <w:r w:rsidRPr="00A021A0">
        <w:rPr>
          <w:rFonts w:ascii="Times" w:hAnsi="Times"/>
          <w:szCs w:val="24"/>
        </w:rPr>
        <w:t>Recruiting</w:t>
      </w:r>
      <w:r w:rsidR="001343AA">
        <w:rPr>
          <w:rFonts w:ascii="Times" w:hAnsi="Times"/>
          <w:szCs w:val="24"/>
        </w:rPr>
        <w:t>:</w:t>
      </w:r>
      <w:r w:rsidRPr="00A021A0">
        <w:rPr>
          <w:rFonts w:ascii="Times" w:hAnsi="Times"/>
          <w:szCs w:val="24"/>
        </w:rPr>
        <w:t xml:space="preserve"> 2016-2017</w:t>
      </w:r>
      <w:r w:rsidR="001343AA">
        <w:rPr>
          <w:rFonts w:ascii="Times" w:hAnsi="Times"/>
          <w:szCs w:val="24"/>
        </w:rPr>
        <w:t xml:space="preserve"> (Member</w:t>
      </w:r>
      <w:r w:rsidRPr="00A021A0">
        <w:rPr>
          <w:rFonts w:ascii="Times" w:hAnsi="Times"/>
          <w:szCs w:val="24"/>
        </w:rPr>
        <w:t xml:space="preserve">) </w:t>
      </w:r>
    </w:p>
    <w:p w14:paraId="57122039" w14:textId="77777777" w:rsidR="000A3364" w:rsidRDefault="00353870" w:rsidP="00A24854">
      <w:pPr>
        <w:tabs>
          <w:tab w:val="left" w:pos="990"/>
        </w:tabs>
        <w:jc w:val="both"/>
        <w:rPr>
          <w:rFonts w:ascii="Times" w:hAnsi="Times"/>
          <w:szCs w:val="24"/>
        </w:rPr>
      </w:pPr>
      <w:r w:rsidRPr="00A021A0">
        <w:rPr>
          <w:rFonts w:ascii="Times" w:hAnsi="Times"/>
          <w:szCs w:val="24"/>
        </w:rPr>
        <w:t xml:space="preserve">Co-Coordinator with </w:t>
      </w:r>
      <w:r w:rsidR="001343AA">
        <w:rPr>
          <w:rFonts w:ascii="Times" w:hAnsi="Times"/>
          <w:szCs w:val="24"/>
        </w:rPr>
        <w:t>Antonio Bento/</w:t>
      </w:r>
      <w:proofErr w:type="spellStart"/>
      <w:r w:rsidRPr="00A021A0">
        <w:rPr>
          <w:rFonts w:ascii="Times" w:hAnsi="Times"/>
          <w:szCs w:val="24"/>
        </w:rPr>
        <w:t>Shanjun</w:t>
      </w:r>
      <w:proofErr w:type="spellEnd"/>
      <w:r w:rsidRPr="00A021A0">
        <w:rPr>
          <w:rFonts w:ascii="Times" w:hAnsi="Times"/>
          <w:szCs w:val="24"/>
        </w:rPr>
        <w:t xml:space="preserve"> Li of Environmental Economics, Real Estate, and Urban Economics PhD. Seminar Series (2012-</w:t>
      </w:r>
      <w:r w:rsidR="000A3364">
        <w:rPr>
          <w:rFonts w:ascii="Times" w:hAnsi="Times"/>
          <w:szCs w:val="24"/>
        </w:rPr>
        <w:t>2018</w:t>
      </w:r>
      <w:r w:rsidRPr="00A021A0">
        <w:rPr>
          <w:rFonts w:ascii="Times" w:hAnsi="Times"/>
          <w:szCs w:val="24"/>
        </w:rPr>
        <w:t xml:space="preserve">), </w:t>
      </w:r>
    </w:p>
    <w:p w14:paraId="6D6B0B97" w14:textId="707E0FE0" w:rsidR="00E961F1" w:rsidRDefault="0018330E" w:rsidP="00A24854">
      <w:pPr>
        <w:tabs>
          <w:tab w:val="left" w:pos="990"/>
        </w:tabs>
        <w:jc w:val="both"/>
        <w:rPr>
          <w:rFonts w:ascii="Times" w:hAnsi="Times"/>
          <w:szCs w:val="24"/>
        </w:rPr>
      </w:pPr>
      <w:r w:rsidRPr="00A021A0">
        <w:rPr>
          <w:rFonts w:ascii="Times" w:hAnsi="Times"/>
          <w:szCs w:val="24"/>
        </w:rPr>
        <w:t>External Ad Hoc Review</w:t>
      </w:r>
      <w:r w:rsidR="00E961F1">
        <w:rPr>
          <w:rFonts w:ascii="Times" w:hAnsi="Times"/>
          <w:szCs w:val="24"/>
        </w:rPr>
        <w:t>:</w:t>
      </w:r>
      <w:r w:rsidRPr="00A021A0">
        <w:rPr>
          <w:rFonts w:ascii="Times" w:hAnsi="Times"/>
          <w:szCs w:val="24"/>
        </w:rPr>
        <w:t xml:space="preserve"> Matthew Freedman </w:t>
      </w:r>
      <w:r w:rsidR="00E961F1">
        <w:rPr>
          <w:rFonts w:ascii="Times" w:hAnsi="Times"/>
          <w:szCs w:val="24"/>
        </w:rPr>
        <w:t>(</w:t>
      </w:r>
      <w:r w:rsidRPr="00A021A0">
        <w:rPr>
          <w:rFonts w:ascii="Times" w:hAnsi="Times"/>
          <w:szCs w:val="24"/>
        </w:rPr>
        <w:t xml:space="preserve">2013), </w:t>
      </w:r>
      <w:r w:rsidR="00E961F1" w:rsidRPr="00A021A0">
        <w:rPr>
          <w:rFonts w:ascii="Times" w:hAnsi="Times"/>
          <w:szCs w:val="24"/>
        </w:rPr>
        <w:t xml:space="preserve">Eric Yeung </w:t>
      </w:r>
      <w:r w:rsidR="00E961F1">
        <w:rPr>
          <w:rFonts w:ascii="Times" w:hAnsi="Times"/>
          <w:szCs w:val="24"/>
        </w:rPr>
        <w:t>(</w:t>
      </w:r>
      <w:r w:rsidR="00E961F1" w:rsidRPr="00A021A0">
        <w:rPr>
          <w:rFonts w:ascii="Times" w:hAnsi="Times"/>
          <w:szCs w:val="24"/>
        </w:rPr>
        <w:t>2012</w:t>
      </w:r>
      <w:r w:rsidR="00E961F1">
        <w:rPr>
          <w:rFonts w:ascii="Times" w:hAnsi="Times"/>
          <w:szCs w:val="24"/>
        </w:rPr>
        <w:t xml:space="preserve">), </w:t>
      </w:r>
      <w:r w:rsidR="00E961F1" w:rsidRPr="00A021A0">
        <w:rPr>
          <w:rFonts w:ascii="Times" w:hAnsi="Times"/>
          <w:szCs w:val="24"/>
        </w:rPr>
        <w:t>Martijn</w:t>
      </w:r>
      <w:r w:rsidR="00E961F1">
        <w:rPr>
          <w:rFonts w:ascii="Times" w:hAnsi="Times"/>
          <w:szCs w:val="24"/>
        </w:rPr>
        <w:t xml:space="preserve"> </w:t>
      </w:r>
      <w:r w:rsidR="00E961F1" w:rsidRPr="00A021A0">
        <w:rPr>
          <w:rFonts w:ascii="Times" w:hAnsi="Times"/>
          <w:szCs w:val="24"/>
        </w:rPr>
        <w:t xml:space="preserve">Cremers </w:t>
      </w:r>
      <w:r w:rsidR="00E961F1">
        <w:rPr>
          <w:rFonts w:ascii="Times" w:hAnsi="Times"/>
          <w:szCs w:val="24"/>
        </w:rPr>
        <w:t>(</w:t>
      </w:r>
      <w:r w:rsidR="00E961F1" w:rsidRPr="00A021A0">
        <w:rPr>
          <w:rFonts w:ascii="Times" w:hAnsi="Times"/>
          <w:szCs w:val="24"/>
        </w:rPr>
        <w:t>JGSM)</w:t>
      </w:r>
    </w:p>
    <w:p w14:paraId="3EA88B61" w14:textId="77777777" w:rsidR="00E961F1" w:rsidRDefault="00750655" w:rsidP="00A24854">
      <w:pPr>
        <w:tabs>
          <w:tab w:val="left" w:pos="990"/>
        </w:tabs>
        <w:jc w:val="both"/>
        <w:rPr>
          <w:rFonts w:ascii="Times" w:hAnsi="Times"/>
          <w:szCs w:val="24"/>
        </w:rPr>
      </w:pPr>
      <w:r w:rsidRPr="00A021A0">
        <w:rPr>
          <w:rFonts w:ascii="Times" w:hAnsi="Times"/>
          <w:szCs w:val="24"/>
        </w:rPr>
        <w:t xml:space="preserve">Internal Academic Task Force: Baker Real Estate Program (2013), </w:t>
      </w:r>
    </w:p>
    <w:p w14:paraId="62F7D4E3" w14:textId="6789D92F" w:rsidR="00750655" w:rsidRPr="00A021A0" w:rsidRDefault="00750655" w:rsidP="00A24854">
      <w:pPr>
        <w:tabs>
          <w:tab w:val="left" w:pos="990"/>
        </w:tabs>
        <w:jc w:val="both"/>
        <w:rPr>
          <w:rFonts w:ascii="Times" w:hAnsi="Times"/>
          <w:szCs w:val="24"/>
        </w:rPr>
      </w:pPr>
      <w:r w:rsidRPr="00A021A0">
        <w:rPr>
          <w:rFonts w:ascii="Times" w:hAnsi="Times"/>
          <w:szCs w:val="24"/>
        </w:rPr>
        <w:t>Faculty Cluster Search in Environmental and Energy Economics and Sustainable Enterprise (2010-2011), Faculty Policy Committee (2010-)</w:t>
      </w:r>
      <w:r w:rsidR="00246323" w:rsidRPr="00A021A0">
        <w:rPr>
          <w:rFonts w:ascii="Times" w:hAnsi="Times"/>
          <w:szCs w:val="24"/>
        </w:rPr>
        <w:t xml:space="preserve">, </w:t>
      </w:r>
    </w:p>
    <w:p w14:paraId="58AF01B3" w14:textId="77777777" w:rsidR="00750655" w:rsidRPr="00A021A0" w:rsidRDefault="00750655" w:rsidP="00A24854">
      <w:pPr>
        <w:tabs>
          <w:tab w:val="left" w:pos="990"/>
        </w:tabs>
        <w:rPr>
          <w:rFonts w:ascii="Times" w:hAnsi="Times"/>
          <w:szCs w:val="24"/>
        </w:rPr>
      </w:pPr>
    </w:p>
    <w:p w14:paraId="4CE105D2" w14:textId="77777777" w:rsidR="00750655" w:rsidRPr="00A021A0" w:rsidRDefault="00750655" w:rsidP="00A24854">
      <w:pPr>
        <w:rPr>
          <w:rFonts w:ascii="Times" w:hAnsi="Times"/>
          <w:szCs w:val="24"/>
        </w:rPr>
      </w:pPr>
      <w:r w:rsidRPr="00A021A0">
        <w:rPr>
          <w:rFonts w:ascii="Times" w:hAnsi="Times"/>
          <w:szCs w:val="24"/>
          <w:u w:val="single"/>
        </w:rPr>
        <w:t>Arizona State University</w:t>
      </w:r>
      <w:r w:rsidRPr="00A021A0">
        <w:rPr>
          <w:rFonts w:ascii="Times" w:hAnsi="Times"/>
          <w:szCs w:val="24"/>
        </w:rPr>
        <w:t>: PSC Committee (2007), Governance Committee (2007), MBA Program Committee (2007)</w:t>
      </w:r>
    </w:p>
    <w:p w14:paraId="6FA9224D" w14:textId="77777777" w:rsidR="00750655" w:rsidRPr="00A021A0" w:rsidRDefault="00750655" w:rsidP="00A24854">
      <w:pPr>
        <w:tabs>
          <w:tab w:val="left" w:pos="990"/>
        </w:tabs>
        <w:ind w:left="720" w:hanging="720"/>
        <w:rPr>
          <w:rFonts w:ascii="Times" w:hAnsi="Times"/>
          <w:szCs w:val="24"/>
        </w:rPr>
      </w:pPr>
    </w:p>
    <w:p w14:paraId="4695DC15" w14:textId="4B1B65FC" w:rsidR="00750655" w:rsidRPr="00A021A0" w:rsidRDefault="00750655" w:rsidP="00A24854">
      <w:pPr>
        <w:jc w:val="both"/>
        <w:rPr>
          <w:rFonts w:ascii="Times New Roman" w:hAnsi="Times New Roman"/>
          <w:szCs w:val="24"/>
        </w:rPr>
      </w:pPr>
      <w:r w:rsidRPr="00A021A0">
        <w:rPr>
          <w:rFonts w:ascii="Times" w:hAnsi="Times"/>
          <w:szCs w:val="24"/>
          <w:u w:val="single"/>
        </w:rPr>
        <w:t>New York University</w:t>
      </w:r>
      <w:r w:rsidRPr="00A021A0">
        <w:rPr>
          <w:rFonts w:ascii="Times" w:hAnsi="Times"/>
          <w:szCs w:val="24"/>
        </w:rPr>
        <w:t xml:space="preserve">: Committee to Revise Corporate Finance Curriculum at Undergraduate Level (2004), Teaching Effectiveness (2002-2004), Academic Programs Policy (2001), Committee to Revise Corporate Finance Curriculum (1999-2001), Undergraduate Committee to study feasibility of Summer Certificate (1999), Comprehensive Oral Exam for George Comer (1998), Undergraduate Program Committee (1993-1995, 1999-2002), Admissions and Placement Committee (1999-2002), Task Force to Enhance Stern’s Success in Meeting Foreign Students’ Needs (1996), </w:t>
      </w:r>
      <w:r w:rsidRPr="00A021A0">
        <w:rPr>
          <w:rFonts w:ascii="Times New Roman" w:hAnsi="Times New Roman"/>
          <w:szCs w:val="24"/>
        </w:rPr>
        <w:t xml:space="preserve">Building Committee for New Stern School of Business (1990-1991) </w:t>
      </w:r>
    </w:p>
    <w:p w14:paraId="7E28F20F" w14:textId="77777777" w:rsidR="0069472A" w:rsidRPr="00A021A0" w:rsidRDefault="0069472A" w:rsidP="00A24854">
      <w:pPr>
        <w:tabs>
          <w:tab w:val="left" w:pos="1080"/>
        </w:tabs>
        <w:jc w:val="both"/>
        <w:rPr>
          <w:rFonts w:ascii="Times" w:hAnsi="Times"/>
          <w:szCs w:val="24"/>
        </w:rPr>
      </w:pPr>
    </w:p>
    <w:p w14:paraId="03DB20E4" w14:textId="77777777" w:rsidR="00750655" w:rsidRPr="00A021A0" w:rsidRDefault="00750655" w:rsidP="00A24854">
      <w:pPr>
        <w:jc w:val="both"/>
        <w:rPr>
          <w:rFonts w:ascii="Times" w:hAnsi="Times"/>
          <w:szCs w:val="24"/>
        </w:rPr>
      </w:pPr>
      <w:r w:rsidRPr="00A021A0">
        <w:rPr>
          <w:rFonts w:ascii="Times" w:hAnsi="Times"/>
          <w:b/>
          <w:i/>
          <w:szCs w:val="24"/>
        </w:rPr>
        <w:t>Conferences:</w:t>
      </w:r>
    </w:p>
    <w:p w14:paraId="08896CA0" w14:textId="77777777" w:rsidR="00750655" w:rsidRPr="00A021A0" w:rsidRDefault="00750655" w:rsidP="00A24854">
      <w:pPr>
        <w:jc w:val="both"/>
        <w:rPr>
          <w:rFonts w:ascii="Times" w:hAnsi="Times"/>
          <w:szCs w:val="24"/>
        </w:rPr>
      </w:pPr>
      <w:r w:rsidRPr="00A021A0">
        <w:rPr>
          <w:rFonts w:ascii="Times" w:hAnsi="Times"/>
          <w:szCs w:val="24"/>
        </w:rPr>
        <w:t xml:space="preserve">1999 Co-coordinator, Salomon Conference on Real Estate Cycles </w:t>
      </w:r>
    </w:p>
    <w:p w14:paraId="1B18E688" w14:textId="77777777" w:rsidR="00750655" w:rsidRPr="00A021A0" w:rsidRDefault="00750655" w:rsidP="00A24854">
      <w:pPr>
        <w:jc w:val="both"/>
        <w:rPr>
          <w:rFonts w:ascii="Times" w:hAnsi="Times"/>
          <w:szCs w:val="24"/>
        </w:rPr>
      </w:pPr>
      <w:r w:rsidRPr="00A021A0">
        <w:rPr>
          <w:rFonts w:ascii="Times" w:hAnsi="Times"/>
          <w:szCs w:val="24"/>
        </w:rPr>
        <w:t>1999 Salomon Conference, Integrated Risk and Return Analysis for Insurance Companies</w:t>
      </w:r>
    </w:p>
    <w:p w14:paraId="2550AFEC" w14:textId="77777777" w:rsidR="00750655" w:rsidRPr="00A021A0" w:rsidRDefault="00750655" w:rsidP="00A24854">
      <w:pPr>
        <w:jc w:val="both"/>
        <w:rPr>
          <w:rFonts w:ascii="Times" w:hAnsi="Times"/>
          <w:szCs w:val="24"/>
        </w:rPr>
      </w:pPr>
    </w:p>
    <w:p w14:paraId="2379B346" w14:textId="77777777" w:rsidR="00750655" w:rsidRPr="00A021A0" w:rsidRDefault="00750655" w:rsidP="00A24854">
      <w:pPr>
        <w:jc w:val="both"/>
        <w:rPr>
          <w:rFonts w:ascii="Times" w:hAnsi="Times"/>
          <w:szCs w:val="24"/>
        </w:rPr>
      </w:pPr>
      <w:r w:rsidRPr="00A021A0">
        <w:rPr>
          <w:rFonts w:ascii="Times" w:hAnsi="Times"/>
          <w:b/>
          <w:i/>
          <w:szCs w:val="24"/>
        </w:rPr>
        <w:t>Club Advisor:</w:t>
      </w:r>
    </w:p>
    <w:p w14:paraId="0EDF434C" w14:textId="77777777" w:rsidR="009C2C24" w:rsidRPr="00A021A0" w:rsidRDefault="009C2C24" w:rsidP="00A24854">
      <w:pPr>
        <w:jc w:val="both"/>
        <w:rPr>
          <w:rFonts w:ascii="Times" w:hAnsi="Times"/>
          <w:szCs w:val="24"/>
        </w:rPr>
      </w:pPr>
      <w:r w:rsidRPr="00A021A0">
        <w:rPr>
          <w:rFonts w:ascii="Times" w:hAnsi="Times"/>
          <w:szCs w:val="24"/>
        </w:rPr>
        <w:t>Cornell: Hawaii Club (</w:t>
      </w:r>
      <w:hyperlink r:id="rId15" w:history="1">
        <w:r w:rsidRPr="00A021A0">
          <w:rPr>
            <w:rStyle w:val="Hyperlink"/>
            <w:rFonts w:ascii="Times" w:hAnsi="Times"/>
            <w:szCs w:val="24"/>
          </w:rPr>
          <w:t>https://www.facebook.com/CornellHawaiiClub/</w:t>
        </w:r>
      </w:hyperlink>
      <w:r w:rsidRPr="00A021A0">
        <w:rPr>
          <w:rFonts w:ascii="Times" w:hAnsi="Times"/>
          <w:szCs w:val="24"/>
        </w:rPr>
        <w:t xml:space="preserve">) </w:t>
      </w:r>
      <w:r w:rsidR="00895610" w:rsidRPr="00A021A0">
        <w:rPr>
          <w:rFonts w:ascii="Times" w:hAnsi="Times"/>
          <w:szCs w:val="24"/>
        </w:rPr>
        <w:t>(2016-Present)</w:t>
      </w:r>
    </w:p>
    <w:p w14:paraId="26257D4C" w14:textId="77777777" w:rsidR="00965BBD" w:rsidRPr="00A021A0" w:rsidRDefault="00965BBD" w:rsidP="00A24854">
      <w:pPr>
        <w:jc w:val="both"/>
        <w:rPr>
          <w:rFonts w:ascii="Times" w:hAnsi="Times"/>
          <w:szCs w:val="24"/>
        </w:rPr>
      </w:pPr>
      <w:r w:rsidRPr="00A021A0">
        <w:rPr>
          <w:rFonts w:ascii="Times" w:hAnsi="Times"/>
          <w:szCs w:val="24"/>
        </w:rPr>
        <w:t xml:space="preserve">              Baker Student Organization (</w:t>
      </w:r>
      <w:hyperlink r:id="rId16" w:history="1">
        <w:r w:rsidRPr="00A021A0">
          <w:rPr>
            <w:rStyle w:val="Hyperlink"/>
            <w:rFonts w:ascii="Times" w:hAnsi="Times"/>
            <w:szCs w:val="24"/>
          </w:rPr>
          <w:t>https://cornell.campusgroups.com/bso/home/</w:t>
        </w:r>
      </w:hyperlink>
      <w:r w:rsidRPr="00A021A0">
        <w:rPr>
          <w:rFonts w:ascii="Times" w:hAnsi="Times"/>
          <w:szCs w:val="24"/>
        </w:rPr>
        <w:t>) (2020-)</w:t>
      </w:r>
    </w:p>
    <w:p w14:paraId="0744996A" w14:textId="77777777" w:rsidR="00750655" w:rsidRPr="00A021A0" w:rsidRDefault="00965BBD" w:rsidP="00A24854">
      <w:pPr>
        <w:jc w:val="both"/>
        <w:rPr>
          <w:rFonts w:ascii="Times" w:hAnsi="Times"/>
          <w:szCs w:val="24"/>
        </w:rPr>
      </w:pPr>
      <w:r w:rsidRPr="00A021A0">
        <w:rPr>
          <w:rFonts w:ascii="Times" w:hAnsi="Times"/>
          <w:szCs w:val="24"/>
        </w:rPr>
        <w:t>A</w:t>
      </w:r>
      <w:r w:rsidR="00750655" w:rsidRPr="00A021A0">
        <w:rPr>
          <w:rFonts w:ascii="Times" w:hAnsi="Times"/>
          <w:szCs w:val="24"/>
        </w:rPr>
        <w:t>SU: Undergraduate Real Estate Club (2007-2009)</w:t>
      </w:r>
    </w:p>
    <w:p w14:paraId="6DBE31F3" w14:textId="77777777" w:rsidR="00750655" w:rsidRPr="00A021A0" w:rsidRDefault="00750655" w:rsidP="00A24854">
      <w:pPr>
        <w:jc w:val="both"/>
        <w:rPr>
          <w:rFonts w:ascii="Times" w:hAnsi="Times"/>
          <w:szCs w:val="24"/>
        </w:rPr>
      </w:pPr>
      <w:r w:rsidRPr="00A021A0">
        <w:rPr>
          <w:rFonts w:ascii="Times" w:hAnsi="Times"/>
          <w:szCs w:val="24"/>
        </w:rPr>
        <w:t>NYU:  Deputy Undergraduate Advisor (2004-2005), Undergraduate Real Estate Club,</w:t>
      </w:r>
    </w:p>
    <w:p w14:paraId="348F2B31" w14:textId="77777777" w:rsidR="00750655" w:rsidRPr="00A021A0" w:rsidRDefault="00750655" w:rsidP="00A24854">
      <w:pPr>
        <w:jc w:val="both"/>
        <w:rPr>
          <w:rFonts w:ascii="Times" w:hAnsi="Times"/>
          <w:szCs w:val="24"/>
        </w:rPr>
      </w:pPr>
      <w:r w:rsidRPr="00A021A0">
        <w:rPr>
          <w:rFonts w:ascii="Times" w:hAnsi="Times"/>
          <w:szCs w:val="24"/>
        </w:rPr>
        <w:t>Undergraduate Finance Club, Graduate Real Estate Club</w:t>
      </w:r>
    </w:p>
    <w:p w14:paraId="7378D0A3" w14:textId="77777777" w:rsidR="002F0C76" w:rsidRPr="00A021A0" w:rsidRDefault="002F0C76" w:rsidP="00A24854">
      <w:pPr>
        <w:jc w:val="both"/>
        <w:rPr>
          <w:rFonts w:ascii="Times" w:hAnsi="Times"/>
          <w:szCs w:val="24"/>
        </w:rPr>
      </w:pPr>
    </w:p>
    <w:p w14:paraId="7CE8F53F" w14:textId="77777777" w:rsidR="00750655" w:rsidRPr="00A021A0" w:rsidRDefault="00750655" w:rsidP="00A24854">
      <w:pPr>
        <w:jc w:val="both"/>
        <w:rPr>
          <w:rFonts w:ascii="Times" w:hAnsi="Times"/>
          <w:b/>
          <w:i/>
          <w:szCs w:val="24"/>
        </w:rPr>
      </w:pPr>
      <w:r w:rsidRPr="00A021A0">
        <w:rPr>
          <w:rFonts w:ascii="Times" w:hAnsi="Times"/>
          <w:b/>
          <w:i/>
          <w:szCs w:val="24"/>
        </w:rPr>
        <w:t>Competition Advisor:</w:t>
      </w:r>
    </w:p>
    <w:p w14:paraId="101571CB" w14:textId="77777777" w:rsidR="00CF1302" w:rsidRPr="00A021A0" w:rsidRDefault="00750655" w:rsidP="00A24854">
      <w:pPr>
        <w:ind w:left="900" w:hanging="900"/>
        <w:jc w:val="both"/>
        <w:rPr>
          <w:rFonts w:ascii="Times" w:hAnsi="Times"/>
          <w:szCs w:val="24"/>
        </w:rPr>
      </w:pPr>
      <w:r w:rsidRPr="00A021A0">
        <w:rPr>
          <w:rFonts w:ascii="Times" w:hAnsi="Times"/>
          <w:szCs w:val="24"/>
        </w:rPr>
        <w:t>Cornell: ARGUS Competition (2010 – Present)</w:t>
      </w:r>
      <w:r w:rsidR="00CF1302" w:rsidRPr="00A021A0">
        <w:rPr>
          <w:rFonts w:ascii="Times" w:hAnsi="Times"/>
          <w:szCs w:val="24"/>
        </w:rPr>
        <w:t>. 2018</w:t>
      </w:r>
      <w:r w:rsidR="00B84719" w:rsidRPr="00A021A0">
        <w:rPr>
          <w:rFonts w:ascii="Times" w:hAnsi="Times"/>
          <w:szCs w:val="24"/>
        </w:rPr>
        <w:t xml:space="preserve"> (1</w:t>
      </w:r>
      <w:r w:rsidR="00B84719" w:rsidRPr="00A021A0">
        <w:rPr>
          <w:rFonts w:ascii="Times" w:hAnsi="Times"/>
          <w:szCs w:val="24"/>
          <w:vertAlign w:val="superscript"/>
        </w:rPr>
        <w:t>st</w:t>
      </w:r>
      <w:r w:rsidR="00B84719" w:rsidRPr="00A021A0">
        <w:rPr>
          <w:rFonts w:ascii="Times" w:hAnsi="Times"/>
          <w:szCs w:val="24"/>
        </w:rPr>
        <w:t xml:space="preserve"> place; winner), 2017</w:t>
      </w:r>
      <w:r w:rsidR="00BB69D9" w:rsidRPr="00A021A0">
        <w:rPr>
          <w:rFonts w:ascii="Times" w:hAnsi="Times"/>
          <w:szCs w:val="24"/>
        </w:rPr>
        <w:t xml:space="preserve"> (2</w:t>
      </w:r>
      <w:r w:rsidR="00BB69D9" w:rsidRPr="00A021A0">
        <w:rPr>
          <w:rFonts w:ascii="Times" w:hAnsi="Times"/>
          <w:szCs w:val="24"/>
          <w:vertAlign w:val="superscript"/>
        </w:rPr>
        <w:t>nd</w:t>
      </w:r>
      <w:r w:rsidR="00BB69D9" w:rsidRPr="00A021A0">
        <w:rPr>
          <w:rFonts w:ascii="Times" w:hAnsi="Times"/>
          <w:szCs w:val="24"/>
        </w:rPr>
        <w:t xml:space="preserve"> place)</w:t>
      </w:r>
      <w:r w:rsidR="00CF1302" w:rsidRPr="00A021A0">
        <w:rPr>
          <w:rFonts w:ascii="Times" w:hAnsi="Times"/>
          <w:szCs w:val="24"/>
        </w:rPr>
        <w:t xml:space="preserve"> </w:t>
      </w:r>
    </w:p>
    <w:p w14:paraId="21BB2E9F" w14:textId="77777777" w:rsidR="00C97131" w:rsidRPr="00A021A0" w:rsidRDefault="00C97131" w:rsidP="00A24854">
      <w:pPr>
        <w:jc w:val="both"/>
        <w:rPr>
          <w:rFonts w:ascii="Times" w:hAnsi="Times"/>
          <w:szCs w:val="24"/>
        </w:rPr>
      </w:pPr>
      <w:r w:rsidRPr="00A021A0">
        <w:rPr>
          <w:rFonts w:ascii="Times" w:hAnsi="Times"/>
          <w:szCs w:val="24"/>
        </w:rPr>
        <w:t>Cornell: Northwestern University Real Estate Competition (2018)</w:t>
      </w:r>
    </w:p>
    <w:p w14:paraId="24F8543E" w14:textId="77777777" w:rsidR="00BB69D9" w:rsidRPr="00A021A0" w:rsidRDefault="00BB69D9" w:rsidP="00A24854">
      <w:pPr>
        <w:jc w:val="both"/>
        <w:rPr>
          <w:rFonts w:ascii="Times" w:hAnsi="Times"/>
          <w:szCs w:val="24"/>
        </w:rPr>
      </w:pPr>
      <w:r w:rsidRPr="00A021A0">
        <w:rPr>
          <w:rFonts w:ascii="Times" w:hAnsi="Times"/>
          <w:szCs w:val="24"/>
        </w:rPr>
        <w:t xml:space="preserve">Arizona State University: ARGUS Competition (2009). </w:t>
      </w:r>
      <w:r w:rsidR="00B75DA2" w:rsidRPr="00A021A0">
        <w:rPr>
          <w:rFonts w:ascii="Times" w:hAnsi="Times"/>
          <w:szCs w:val="24"/>
        </w:rPr>
        <w:t>2009</w:t>
      </w:r>
      <w:r w:rsidRPr="00A021A0">
        <w:rPr>
          <w:rFonts w:ascii="Times" w:hAnsi="Times"/>
          <w:szCs w:val="24"/>
        </w:rPr>
        <w:t xml:space="preserve"> (2</w:t>
      </w:r>
      <w:r w:rsidRPr="00A021A0">
        <w:rPr>
          <w:rFonts w:ascii="Times" w:hAnsi="Times"/>
          <w:szCs w:val="24"/>
          <w:vertAlign w:val="superscript"/>
        </w:rPr>
        <w:t>nd</w:t>
      </w:r>
      <w:r w:rsidRPr="00A021A0">
        <w:rPr>
          <w:rFonts w:ascii="Times" w:hAnsi="Times"/>
          <w:szCs w:val="24"/>
        </w:rPr>
        <w:t xml:space="preserve"> place) </w:t>
      </w:r>
    </w:p>
    <w:p w14:paraId="65C49721" w14:textId="77777777" w:rsidR="00D32B32" w:rsidRPr="00A021A0" w:rsidRDefault="00D32B32" w:rsidP="00A24854">
      <w:pPr>
        <w:jc w:val="both"/>
        <w:rPr>
          <w:rFonts w:ascii="Times" w:hAnsi="Times"/>
          <w:szCs w:val="24"/>
        </w:rPr>
      </w:pPr>
    </w:p>
    <w:p w14:paraId="41E6A734" w14:textId="77777777" w:rsidR="00750655" w:rsidRPr="00A021A0" w:rsidRDefault="00750655" w:rsidP="00A24854">
      <w:pPr>
        <w:jc w:val="both"/>
        <w:rPr>
          <w:rFonts w:ascii="Times" w:hAnsi="Times"/>
          <w:b/>
          <w:i/>
          <w:szCs w:val="24"/>
        </w:rPr>
      </w:pPr>
      <w:r w:rsidRPr="00A021A0">
        <w:rPr>
          <w:rFonts w:ascii="Times" w:hAnsi="Times"/>
          <w:b/>
          <w:i/>
          <w:szCs w:val="24"/>
        </w:rPr>
        <w:lastRenderedPageBreak/>
        <w:t>Dissertations:</w:t>
      </w:r>
    </w:p>
    <w:p w14:paraId="48A9440A" w14:textId="17898862" w:rsidR="00786113" w:rsidRPr="00A021A0" w:rsidRDefault="00786113" w:rsidP="00A24854">
      <w:pPr>
        <w:ind w:left="900" w:hanging="900"/>
        <w:jc w:val="both"/>
        <w:rPr>
          <w:rFonts w:ascii="Times" w:hAnsi="Times"/>
          <w:szCs w:val="24"/>
        </w:rPr>
      </w:pPr>
      <w:r w:rsidRPr="004D4E7B">
        <w:rPr>
          <w:rFonts w:ascii="Times" w:hAnsi="Times"/>
          <w:szCs w:val="24"/>
        </w:rPr>
        <w:t>Cornel</w:t>
      </w:r>
      <w:r w:rsidR="001C1EC9" w:rsidRPr="004D4E7B">
        <w:rPr>
          <w:rFonts w:ascii="Times" w:hAnsi="Times"/>
          <w:szCs w:val="24"/>
        </w:rPr>
        <w:t xml:space="preserve">l: </w:t>
      </w:r>
      <w:r w:rsidR="00354CAA" w:rsidRPr="004D4E7B">
        <w:rPr>
          <w:rFonts w:ascii="Times" w:hAnsi="Times"/>
          <w:szCs w:val="24"/>
        </w:rPr>
        <w:t>Soon Hyeok (</w:t>
      </w:r>
      <w:r w:rsidR="00E0590A" w:rsidRPr="004D4E7B">
        <w:rPr>
          <w:rFonts w:ascii="Times" w:hAnsi="Times"/>
          <w:szCs w:val="24"/>
        </w:rPr>
        <w:t>Stephen</w:t>
      </w:r>
      <w:r w:rsidR="00354CAA" w:rsidRPr="004D4E7B">
        <w:rPr>
          <w:rFonts w:ascii="Times" w:hAnsi="Times"/>
          <w:szCs w:val="24"/>
        </w:rPr>
        <w:t>)</w:t>
      </w:r>
      <w:r w:rsidR="00E0590A" w:rsidRPr="004D4E7B">
        <w:rPr>
          <w:rFonts w:ascii="Times" w:hAnsi="Times"/>
          <w:szCs w:val="24"/>
        </w:rPr>
        <w:t xml:space="preserve"> Choi (Chair, 2019-Present), </w:t>
      </w:r>
      <w:r w:rsidR="00F747C5" w:rsidRPr="004D4E7B">
        <w:rPr>
          <w:rFonts w:ascii="Times" w:hAnsi="Times"/>
          <w:szCs w:val="24"/>
        </w:rPr>
        <w:t xml:space="preserve">Euna Kim (Committee Member, 2021-Present), </w:t>
      </w:r>
      <w:proofErr w:type="spellStart"/>
      <w:r w:rsidR="00E138F1" w:rsidRPr="004D4E7B">
        <w:rPr>
          <w:rFonts w:ascii="Times" w:hAnsi="Times"/>
          <w:szCs w:val="24"/>
        </w:rPr>
        <w:t>Yuanning</w:t>
      </w:r>
      <w:proofErr w:type="spellEnd"/>
      <w:r w:rsidR="00E138F1" w:rsidRPr="004D4E7B">
        <w:rPr>
          <w:rFonts w:ascii="Times" w:hAnsi="Times"/>
          <w:szCs w:val="24"/>
        </w:rPr>
        <w:t xml:space="preserve"> Liang (Committee Member, 2018 – Present), </w:t>
      </w:r>
      <w:proofErr w:type="spellStart"/>
      <w:r w:rsidR="001C1EC9" w:rsidRPr="004D4E7B">
        <w:rPr>
          <w:rFonts w:ascii="Times" w:hAnsi="Times"/>
          <w:szCs w:val="24"/>
        </w:rPr>
        <w:t>Yuzheng</w:t>
      </w:r>
      <w:proofErr w:type="spellEnd"/>
      <w:r w:rsidR="001C1EC9" w:rsidRPr="004D4E7B">
        <w:rPr>
          <w:rFonts w:ascii="Times" w:hAnsi="Times"/>
          <w:szCs w:val="24"/>
        </w:rPr>
        <w:t xml:space="preserve"> Sun</w:t>
      </w:r>
      <w:r w:rsidR="001C1EC9" w:rsidRPr="00A021A0">
        <w:rPr>
          <w:rFonts w:ascii="Times" w:hAnsi="Times"/>
          <w:szCs w:val="24"/>
        </w:rPr>
        <w:t xml:space="preserve"> (Chair, 2015-2017</w:t>
      </w:r>
      <w:r w:rsidRPr="00A021A0">
        <w:rPr>
          <w:rFonts w:ascii="Times" w:hAnsi="Times"/>
          <w:szCs w:val="24"/>
        </w:rPr>
        <w:t>)</w:t>
      </w:r>
    </w:p>
    <w:p w14:paraId="20A41EC8" w14:textId="77777777" w:rsidR="005976DB" w:rsidRPr="00A021A0" w:rsidRDefault="00900FE1" w:rsidP="00A24854">
      <w:pPr>
        <w:ind w:left="720" w:hanging="720"/>
        <w:jc w:val="both"/>
        <w:rPr>
          <w:rFonts w:ascii="Times" w:hAnsi="Times"/>
          <w:b/>
          <w:i/>
          <w:szCs w:val="24"/>
        </w:rPr>
      </w:pPr>
      <w:r w:rsidRPr="00A021A0">
        <w:rPr>
          <w:rFonts w:ascii="Times" w:hAnsi="Times"/>
          <w:szCs w:val="24"/>
        </w:rPr>
        <w:t>NYU: Walter</w:t>
      </w:r>
      <w:r w:rsidR="00B75DA2" w:rsidRPr="00A021A0">
        <w:rPr>
          <w:rFonts w:ascii="Times" w:hAnsi="Times"/>
          <w:szCs w:val="24"/>
        </w:rPr>
        <w:t xml:space="preserve"> </w:t>
      </w:r>
      <w:proofErr w:type="spellStart"/>
      <w:r w:rsidR="005976DB" w:rsidRPr="00A021A0">
        <w:rPr>
          <w:rFonts w:ascii="Times" w:hAnsi="Times"/>
          <w:szCs w:val="24"/>
        </w:rPr>
        <w:t>Boudry</w:t>
      </w:r>
      <w:proofErr w:type="spellEnd"/>
      <w:r w:rsidR="005976DB" w:rsidRPr="00A021A0">
        <w:rPr>
          <w:rFonts w:ascii="Times" w:hAnsi="Times"/>
          <w:szCs w:val="24"/>
        </w:rPr>
        <w:t xml:space="preserve"> (Co-Chair, 2005), Sanjay Sharma (Chair, 2001), Radha Krishnan (Co-Chair, 1997)</w:t>
      </w:r>
    </w:p>
    <w:p w14:paraId="533DAEC1" w14:textId="77777777" w:rsidR="00750655" w:rsidRPr="00A021A0" w:rsidRDefault="00750655" w:rsidP="00A24854">
      <w:pPr>
        <w:ind w:left="720" w:hanging="720"/>
        <w:jc w:val="both"/>
        <w:rPr>
          <w:rFonts w:ascii="Times" w:hAnsi="Times"/>
          <w:szCs w:val="24"/>
        </w:rPr>
      </w:pPr>
      <w:r w:rsidRPr="00A021A0">
        <w:rPr>
          <w:rFonts w:ascii="Times" w:hAnsi="Times"/>
          <w:szCs w:val="24"/>
        </w:rPr>
        <w:t>ASU</w:t>
      </w:r>
      <w:r w:rsidR="002F3932" w:rsidRPr="00A021A0">
        <w:rPr>
          <w:rStyle w:val="FootnoteReference"/>
          <w:rFonts w:ascii="Times" w:hAnsi="Times"/>
          <w:szCs w:val="24"/>
        </w:rPr>
        <w:footnoteReference w:id="5"/>
      </w:r>
      <w:r w:rsidRPr="00A021A0">
        <w:rPr>
          <w:rFonts w:ascii="Times" w:hAnsi="Times"/>
          <w:szCs w:val="24"/>
        </w:rPr>
        <w:t>:</w:t>
      </w:r>
      <w:r w:rsidR="002F3932" w:rsidRPr="00A021A0">
        <w:rPr>
          <w:rFonts w:ascii="Times" w:hAnsi="Times"/>
          <w:szCs w:val="24"/>
        </w:rPr>
        <w:t xml:space="preserve"> </w:t>
      </w:r>
      <w:r w:rsidRPr="00A021A0">
        <w:rPr>
          <w:rFonts w:ascii="Times" w:hAnsi="Times"/>
          <w:szCs w:val="24"/>
        </w:rPr>
        <w:t>Adam Nowak (2010), Na Wang (2010), John Robinson (2010), Ken Wu</w:t>
      </w:r>
      <w:r w:rsidR="00A92849" w:rsidRPr="00A021A0">
        <w:rPr>
          <w:rFonts w:ascii="Times" w:hAnsi="Times"/>
          <w:szCs w:val="24"/>
        </w:rPr>
        <w:t xml:space="preserve"> (2009), </w:t>
      </w:r>
      <w:r w:rsidRPr="00A021A0">
        <w:rPr>
          <w:rFonts w:ascii="Times" w:hAnsi="Times"/>
          <w:szCs w:val="24"/>
        </w:rPr>
        <w:t>Alex Horenstein (200</w:t>
      </w:r>
      <w:r w:rsidR="002F3932" w:rsidRPr="00A021A0">
        <w:rPr>
          <w:rFonts w:ascii="Times" w:hAnsi="Times"/>
          <w:szCs w:val="24"/>
        </w:rPr>
        <w:t>9), Sriram</w:t>
      </w:r>
      <w:r w:rsidR="00B75DA2" w:rsidRPr="00A021A0">
        <w:rPr>
          <w:rFonts w:ascii="Times" w:hAnsi="Times"/>
          <w:szCs w:val="24"/>
        </w:rPr>
        <w:t xml:space="preserve"> </w:t>
      </w:r>
      <w:r w:rsidR="002F3932" w:rsidRPr="00A021A0">
        <w:rPr>
          <w:rFonts w:ascii="Times" w:hAnsi="Times"/>
          <w:szCs w:val="24"/>
        </w:rPr>
        <w:t>Villupuram (</w:t>
      </w:r>
      <w:r w:rsidRPr="00A021A0">
        <w:rPr>
          <w:rFonts w:ascii="Times" w:hAnsi="Times"/>
          <w:szCs w:val="24"/>
        </w:rPr>
        <w:t xml:space="preserve">2007) </w:t>
      </w:r>
    </w:p>
    <w:p w14:paraId="006602A0" w14:textId="77777777" w:rsidR="00750655" w:rsidRPr="00A021A0" w:rsidRDefault="00750655" w:rsidP="00A24854">
      <w:pPr>
        <w:jc w:val="both"/>
        <w:rPr>
          <w:rFonts w:ascii="Times" w:hAnsi="Times"/>
          <w:szCs w:val="24"/>
        </w:rPr>
      </w:pPr>
      <w:r w:rsidRPr="00A021A0">
        <w:rPr>
          <w:rFonts w:ascii="Times" w:hAnsi="Times"/>
          <w:szCs w:val="24"/>
        </w:rPr>
        <w:t>Indiana U: Janis Berzins (2006)</w:t>
      </w:r>
    </w:p>
    <w:p w14:paraId="647F65CD" w14:textId="77777777" w:rsidR="00750655" w:rsidRPr="00A021A0" w:rsidRDefault="005976DB" w:rsidP="00A24854">
      <w:pPr>
        <w:jc w:val="both"/>
        <w:rPr>
          <w:rFonts w:ascii="Times" w:hAnsi="Times"/>
          <w:szCs w:val="24"/>
        </w:rPr>
      </w:pPr>
      <w:r w:rsidRPr="00A021A0">
        <w:rPr>
          <w:rFonts w:ascii="Times" w:hAnsi="Times"/>
          <w:szCs w:val="24"/>
        </w:rPr>
        <w:t>Georgia State: Patrick Smith (</w:t>
      </w:r>
      <w:r w:rsidR="00662AEC" w:rsidRPr="00A021A0">
        <w:rPr>
          <w:rFonts w:ascii="Times" w:hAnsi="Times"/>
          <w:szCs w:val="24"/>
        </w:rPr>
        <w:t xml:space="preserve">Co-Chair, </w:t>
      </w:r>
      <w:r w:rsidRPr="00A021A0">
        <w:rPr>
          <w:rFonts w:ascii="Times" w:hAnsi="Times"/>
          <w:szCs w:val="24"/>
        </w:rPr>
        <w:t>2014-201</w:t>
      </w:r>
      <w:r w:rsidR="0069472A" w:rsidRPr="00A021A0">
        <w:rPr>
          <w:rFonts w:ascii="Times" w:hAnsi="Times"/>
          <w:szCs w:val="24"/>
        </w:rPr>
        <w:t>6</w:t>
      </w:r>
      <w:r w:rsidRPr="00A021A0">
        <w:rPr>
          <w:rFonts w:ascii="Times" w:hAnsi="Times"/>
          <w:szCs w:val="24"/>
        </w:rPr>
        <w:t>)</w:t>
      </w:r>
    </w:p>
    <w:p w14:paraId="067153BA" w14:textId="77777777" w:rsidR="002F5CDF" w:rsidRPr="00A021A0" w:rsidRDefault="002F5CDF" w:rsidP="00A24854">
      <w:pPr>
        <w:jc w:val="both"/>
        <w:rPr>
          <w:rFonts w:ascii="Times" w:hAnsi="Times"/>
          <w:szCs w:val="24"/>
        </w:rPr>
      </w:pPr>
      <w:r w:rsidRPr="00A021A0">
        <w:rPr>
          <w:rFonts w:ascii="Times" w:hAnsi="Times"/>
          <w:szCs w:val="24"/>
        </w:rPr>
        <w:t xml:space="preserve">U of Utah: Katherine </w:t>
      </w:r>
      <w:proofErr w:type="spellStart"/>
      <w:r w:rsidRPr="00A021A0">
        <w:rPr>
          <w:rFonts w:ascii="Times" w:hAnsi="Times"/>
          <w:szCs w:val="24"/>
        </w:rPr>
        <w:t>Kittrel</w:t>
      </w:r>
      <w:proofErr w:type="spellEnd"/>
      <w:r w:rsidRPr="00A021A0">
        <w:rPr>
          <w:rFonts w:ascii="Times" w:hAnsi="Times"/>
          <w:szCs w:val="24"/>
        </w:rPr>
        <w:t xml:space="preserve"> (2013, U. of Utah/ASU)</w:t>
      </w:r>
    </w:p>
    <w:p w14:paraId="44A5B7CC" w14:textId="77777777" w:rsidR="000D165E" w:rsidRPr="00A021A0" w:rsidRDefault="000D165E" w:rsidP="00A24854">
      <w:pPr>
        <w:jc w:val="both"/>
        <w:rPr>
          <w:rFonts w:ascii="Times" w:hAnsi="Times"/>
          <w:b/>
          <w:szCs w:val="24"/>
        </w:rPr>
      </w:pPr>
    </w:p>
    <w:p w14:paraId="2488F3EA" w14:textId="77777777" w:rsidR="00750655" w:rsidRPr="00A021A0" w:rsidRDefault="00750655" w:rsidP="00A24854">
      <w:pPr>
        <w:jc w:val="both"/>
        <w:rPr>
          <w:rFonts w:ascii="Times" w:hAnsi="Times"/>
          <w:b/>
          <w:i/>
          <w:szCs w:val="24"/>
        </w:rPr>
      </w:pPr>
      <w:r w:rsidRPr="00A021A0">
        <w:rPr>
          <w:rFonts w:ascii="Times" w:hAnsi="Times"/>
          <w:b/>
          <w:i/>
          <w:szCs w:val="24"/>
        </w:rPr>
        <w:t>Master’s Professional Report:</w:t>
      </w:r>
    </w:p>
    <w:p w14:paraId="35021394" w14:textId="77777777" w:rsidR="00750655" w:rsidRPr="00A021A0" w:rsidRDefault="00750655" w:rsidP="00A24854">
      <w:pPr>
        <w:jc w:val="both"/>
        <w:rPr>
          <w:rFonts w:ascii="Times" w:hAnsi="Times"/>
          <w:b/>
          <w:i/>
          <w:szCs w:val="24"/>
        </w:rPr>
      </w:pPr>
    </w:p>
    <w:p w14:paraId="2BB5D7C1" w14:textId="77777777" w:rsidR="00750655" w:rsidRPr="00A021A0" w:rsidRDefault="00750655" w:rsidP="00A24854">
      <w:pPr>
        <w:jc w:val="both"/>
        <w:rPr>
          <w:rFonts w:ascii="Times" w:hAnsi="Times"/>
          <w:bCs/>
          <w:iCs/>
          <w:szCs w:val="24"/>
        </w:rPr>
      </w:pPr>
      <w:r w:rsidRPr="00A021A0">
        <w:rPr>
          <w:rFonts w:ascii="Times" w:hAnsi="Times"/>
          <w:bCs/>
          <w:iCs/>
          <w:szCs w:val="24"/>
        </w:rPr>
        <w:t xml:space="preserve">Cornell: </w:t>
      </w:r>
      <w:r w:rsidR="00D32B32" w:rsidRPr="00A021A0">
        <w:rPr>
          <w:rFonts w:ascii="Times" w:hAnsi="Times"/>
          <w:bCs/>
          <w:iCs/>
          <w:szCs w:val="24"/>
        </w:rPr>
        <w:t>2nd</w:t>
      </w:r>
      <w:r w:rsidRPr="00A021A0">
        <w:rPr>
          <w:rFonts w:ascii="Times" w:hAnsi="Times"/>
          <w:bCs/>
          <w:iCs/>
          <w:szCs w:val="24"/>
        </w:rPr>
        <w:t xml:space="preserve"> reader</w:t>
      </w:r>
      <w:r w:rsidR="00D32B32" w:rsidRPr="00A021A0">
        <w:rPr>
          <w:rFonts w:ascii="Times" w:hAnsi="Times"/>
          <w:bCs/>
          <w:iCs/>
          <w:szCs w:val="24"/>
        </w:rPr>
        <w:t>,</w:t>
      </w:r>
      <w:r w:rsidRPr="00A021A0">
        <w:rPr>
          <w:rFonts w:ascii="Times" w:hAnsi="Times"/>
          <w:bCs/>
          <w:iCs/>
          <w:szCs w:val="24"/>
        </w:rPr>
        <w:t xml:space="preserve"> Eileen Aki Marceau (</w:t>
      </w:r>
      <w:r w:rsidR="00D32B32" w:rsidRPr="00A021A0">
        <w:rPr>
          <w:rFonts w:ascii="Times" w:hAnsi="Times"/>
          <w:bCs/>
          <w:iCs/>
          <w:szCs w:val="24"/>
        </w:rPr>
        <w:t>12/</w:t>
      </w:r>
      <w:r w:rsidRPr="00A021A0">
        <w:rPr>
          <w:rFonts w:ascii="Times" w:hAnsi="Times"/>
          <w:bCs/>
          <w:iCs/>
          <w:szCs w:val="24"/>
        </w:rPr>
        <w:t>2010) Department of City and Regional Planning</w:t>
      </w:r>
    </w:p>
    <w:p w14:paraId="7A22C96C" w14:textId="77777777" w:rsidR="007D2253" w:rsidRPr="00A021A0" w:rsidRDefault="007D2253" w:rsidP="00A24854">
      <w:pPr>
        <w:jc w:val="both"/>
        <w:rPr>
          <w:rFonts w:ascii="Times" w:hAnsi="Times"/>
          <w:bCs/>
          <w:iCs/>
          <w:szCs w:val="24"/>
        </w:rPr>
      </w:pPr>
    </w:p>
    <w:p w14:paraId="23962AEC" w14:textId="77777777" w:rsidR="00750655" w:rsidRPr="00A021A0" w:rsidRDefault="00750655" w:rsidP="00A24854">
      <w:pPr>
        <w:jc w:val="both"/>
        <w:rPr>
          <w:rFonts w:ascii="Times" w:hAnsi="Times"/>
          <w:b/>
          <w:i/>
          <w:szCs w:val="24"/>
        </w:rPr>
      </w:pPr>
      <w:r w:rsidRPr="00A021A0">
        <w:rPr>
          <w:rFonts w:ascii="Times" w:hAnsi="Times"/>
          <w:b/>
          <w:i/>
          <w:szCs w:val="24"/>
        </w:rPr>
        <w:t>Undergraduate Honors Thesis:</w:t>
      </w:r>
    </w:p>
    <w:p w14:paraId="52F96EC8" w14:textId="77777777" w:rsidR="00750655" w:rsidRPr="00A021A0" w:rsidRDefault="00750655" w:rsidP="00A24854">
      <w:pPr>
        <w:tabs>
          <w:tab w:val="left" w:pos="720"/>
        </w:tabs>
        <w:jc w:val="both"/>
        <w:rPr>
          <w:rFonts w:ascii="Times" w:hAnsi="Times"/>
          <w:bCs/>
          <w:iCs/>
          <w:szCs w:val="24"/>
        </w:rPr>
      </w:pPr>
    </w:p>
    <w:p w14:paraId="461BE0B2" w14:textId="77777777" w:rsidR="00750655" w:rsidRPr="00A021A0" w:rsidRDefault="00750655" w:rsidP="00A24854">
      <w:pPr>
        <w:tabs>
          <w:tab w:val="left" w:pos="720"/>
        </w:tabs>
        <w:jc w:val="both"/>
        <w:rPr>
          <w:rFonts w:ascii="Times" w:hAnsi="Times"/>
          <w:bCs/>
          <w:iCs/>
          <w:szCs w:val="24"/>
        </w:rPr>
      </w:pPr>
      <w:r w:rsidRPr="00A021A0">
        <w:rPr>
          <w:rFonts w:ascii="Times" w:hAnsi="Times"/>
          <w:bCs/>
          <w:iCs/>
          <w:szCs w:val="24"/>
        </w:rPr>
        <w:t xml:space="preserve">Cornell: Advisor for </w:t>
      </w:r>
      <w:proofErr w:type="spellStart"/>
      <w:r w:rsidRPr="00A021A0">
        <w:rPr>
          <w:rFonts w:ascii="Times" w:hAnsi="Times"/>
          <w:bCs/>
          <w:iCs/>
          <w:szCs w:val="24"/>
        </w:rPr>
        <w:t>Siheng</w:t>
      </w:r>
      <w:proofErr w:type="spellEnd"/>
      <w:r w:rsidRPr="00A021A0">
        <w:rPr>
          <w:rFonts w:ascii="Times" w:hAnsi="Times"/>
          <w:bCs/>
          <w:iCs/>
          <w:szCs w:val="24"/>
        </w:rPr>
        <w:t xml:space="preserve"> Han (2010-2011) (Hunter R. Rawlings III Cornell Presidential Research Scholar), Raina Chong (2010-2011) (Latin Honors Program)</w:t>
      </w:r>
    </w:p>
    <w:p w14:paraId="3687F80A" w14:textId="77777777" w:rsidR="00750655" w:rsidRPr="00A021A0" w:rsidRDefault="00750655" w:rsidP="00A24854">
      <w:pPr>
        <w:tabs>
          <w:tab w:val="left" w:pos="720"/>
        </w:tabs>
        <w:jc w:val="both"/>
        <w:rPr>
          <w:rFonts w:ascii="Times" w:hAnsi="Times"/>
          <w:bCs/>
          <w:iCs/>
          <w:szCs w:val="24"/>
        </w:rPr>
      </w:pPr>
    </w:p>
    <w:p w14:paraId="19435647" w14:textId="77777777" w:rsidR="00750655" w:rsidRPr="00A021A0" w:rsidRDefault="00750655" w:rsidP="00A24854">
      <w:pPr>
        <w:tabs>
          <w:tab w:val="left" w:pos="720"/>
        </w:tabs>
        <w:jc w:val="both"/>
        <w:rPr>
          <w:rFonts w:ascii="Times" w:hAnsi="Times"/>
          <w:bCs/>
          <w:iCs/>
          <w:szCs w:val="24"/>
        </w:rPr>
      </w:pPr>
      <w:r w:rsidRPr="00A021A0">
        <w:rPr>
          <w:rFonts w:ascii="Times" w:hAnsi="Times"/>
          <w:bCs/>
          <w:iCs/>
          <w:szCs w:val="24"/>
        </w:rPr>
        <w:t xml:space="preserve">NYU: Thesis Advisor for John Calvaruso (2002), Daniel Domb (2003), Kevin Koche (2004), David </w:t>
      </w:r>
      <w:proofErr w:type="spellStart"/>
      <w:r w:rsidRPr="00A021A0">
        <w:rPr>
          <w:rFonts w:ascii="Times" w:hAnsi="Times"/>
          <w:bCs/>
          <w:iCs/>
          <w:szCs w:val="24"/>
        </w:rPr>
        <w:t>Szeker</w:t>
      </w:r>
      <w:proofErr w:type="spellEnd"/>
      <w:r w:rsidRPr="00A021A0">
        <w:rPr>
          <w:rFonts w:ascii="Times" w:hAnsi="Times"/>
          <w:bCs/>
          <w:iCs/>
          <w:szCs w:val="24"/>
        </w:rPr>
        <w:t xml:space="preserve"> (2004)</w:t>
      </w:r>
    </w:p>
    <w:p w14:paraId="47518F93" w14:textId="77777777" w:rsidR="00750655" w:rsidRPr="00A021A0" w:rsidRDefault="00750655" w:rsidP="00A24854">
      <w:pPr>
        <w:jc w:val="both"/>
        <w:rPr>
          <w:rFonts w:ascii="Times" w:hAnsi="Times"/>
          <w:b/>
          <w:i/>
          <w:szCs w:val="24"/>
        </w:rPr>
      </w:pPr>
    </w:p>
    <w:p w14:paraId="1EFDD392" w14:textId="77777777" w:rsidR="00750655" w:rsidRPr="00A021A0" w:rsidRDefault="00750655" w:rsidP="00A24854">
      <w:pPr>
        <w:jc w:val="both"/>
        <w:rPr>
          <w:rFonts w:ascii="Times" w:hAnsi="Times"/>
          <w:b/>
          <w:i/>
          <w:szCs w:val="24"/>
        </w:rPr>
      </w:pPr>
      <w:r w:rsidRPr="00A021A0">
        <w:rPr>
          <w:rFonts w:ascii="Times" w:hAnsi="Times"/>
          <w:b/>
          <w:i/>
          <w:szCs w:val="24"/>
        </w:rPr>
        <w:t>Undergraduate Honors Program:</w:t>
      </w:r>
    </w:p>
    <w:p w14:paraId="0AAA415D" w14:textId="77777777" w:rsidR="00750655" w:rsidRPr="00A021A0" w:rsidRDefault="00750655" w:rsidP="00A24854">
      <w:pPr>
        <w:jc w:val="both"/>
        <w:rPr>
          <w:rFonts w:ascii="Times" w:hAnsi="Times"/>
          <w:szCs w:val="24"/>
        </w:rPr>
      </w:pPr>
      <w:r w:rsidRPr="00A021A0">
        <w:rPr>
          <w:rFonts w:ascii="Times" w:hAnsi="Times"/>
          <w:szCs w:val="24"/>
        </w:rPr>
        <w:t>2004</w:t>
      </w:r>
      <w:r w:rsidRPr="00A021A0">
        <w:rPr>
          <w:rFonts w:ascii="Times" w:hAnsi="Times"/>
          <w:szCs w:val="24"/>
        </w:rPr>
        <w:tab/>
        <w:t>Taught 2 sessions on Research Methodology</w:t>
      </w:r>
    </w:p>
    <w:p w14:paraId="409A3E8A" w14:textId="77777777" w:rsidR="00750655" w:rsidRPr="00A021A0" w:rsidRDefault="00750655" w:rsidP="00A24854">
      <w:pPr>
        <w:jc w:val="both"/>
        <w:rPr>
          <w:rFonts w:ascii="Times" w:hAnsi="Times"/>
          <w:szCs w:val="24"/>
        </w:rPr>
      </w:pPr>
      <w:r w:rsidRPr="00A021A0">
        <w:rPr>
          <w:rFonts w:ascii="Times" w:hAnsi="Times"/>
          <w:szCs w:val="24"/>
        </w:rPr>
        <w:t>2004</w:t>
      </w:r>
      <w:r w:rsidRPr="00A021A0">
        <w:rPr>
          <w:rFonts w:ascii="Times" w:hAnsi="Times"/>
          <w:szCs w:val="24"/>
        </w:rPr>
        <w:tab/>
        <w:t>Temporary substitute advisor: for Prof Marti Subrahmanyam who will be on sabbatical</w:t>
      </w:r>
    </w:p>
    <w:p w14:paraId="785DFEFC" w14:textId="77777777" w:rsidR="00750655" w:rsidRPr="00A021A0" w:rsidRDefault="00750655" w:rsidP="00A24854">
      <w:pPr>
        <w:jc w:val="both"/>
        <w:rPr>
          <w:rFonts w:ascii="Times" w:hAnsi="Times"/>
          <w:szCs w:val="24"/>
        </w:rPr>
      </w:pPr>
      <w:r w:rsidRPr="00A021A0">
        <w:rPr>
          <w:rFonts w:ascii="Times" w:hAnsi="Times"/>
          <w:szCs w:val="24"/>
        </w:rPr>
        <w:t>2003</w:t>
      </w:r>
      <w:r w:rsidRPr="00A021A0">
        <w:rPr>
          <w:rFonts w:ascii="Times" w:hAnsi="Times"/>
          <w:szCs w:val="24"/>
        </w:rPr>
        <w:tab/>
        <w:t>Taught 2 sessions on Research Methodology</w:t>
      </w:r>
    </w:p>
    <w:p w14:paraId="490BF4FE" w14:textId="77777777" w:rsidR="00750655" w:rsidRPr="00A021A0" w:rsidRDefault="00750655" w:rsidP="00A24854">
      <w:pPr>
        <w:jc w:val="both"/>
        <w:rPr>
          <w:rFonts w:ascii="Times" w:hAnsi="Times"/>
          <w:szCs w:val="24"/>
        </w:rPr>
      </w:pPr>
      <w:r w:rsidRPr="00A021A0">
        <w:rPr>
          <w:rFonts w:ascii="Times" w:hAnsi="Times"/>
          <w:szCs w:val="24"/>
        </w:rPr>
        <w:t xml:space="preserve">2002 </w:t>
      </w:r>
      <w:r w:rsidRPr="00A021A0">
        <w:rPr>
          <w:rFonts w:ascii="Times" w:hAnsi="Times"/>
          <w:szCs w:val="24"/>
        </w:rPr>
        <w:tab/>
        <w:t>Taught 2 sessions on Research Methodology</w:t>
      </w:r>
    </w:p>
    <w:p w14:paraId="6AC2A065" w14:textId="77777777" w:rsidR="00F20502" w:rsidRPr="00A021A0" w:rsidRDefault="00F20502" w:rsidP="00A24854">
      <w:pPr>
        <w:jc w:val="both"/>
        <w:rPr>
          <w:rFonts w:ascii="Times" w:hAnsi="Times"/>
          <w:szCs w:val="24"/>
        </w:rPr>
      </w:pPr>
    </w:p>
    <w:p w14:paraId="479020A7" w14:textId="77777777" w:rsidR="00750655" w:rsidRPr="00A021A0" w:rsidRDefault="00750655" w:rsidP="00A24854">
      <w:pPr>
        <w:tabs>
          <w:tab w:val="left" w:pos="630"/>
        </w:tabs>
        <w:jc w:val="both"/>
        <w:rPr>
          <w:rFonts w:ascii="Times" w:hAnsi="Times"/>
          <w:szCs w:val="24"/>
        </w:rPr>
      </w:pPr>
      <w:r w:rsidRPr="00A021A0">
        <w:rPr>
          <w:rFonts w:ascii="Times" w:hAnsi="Times"/>
          <w:b/>
          <w:i/>
          <w:szCs w:val="24"/>
        </w:rPr>
        <w:t>Recruiting:</w:t>
      </w:r>
    </w:p>
    <w:p w14:paraId="7F4177F6" w14:textId="77777777" w:rsidR="00750655" w:rsidRPr="00A021A0" w:rsidRDefault="00750655" w:rsidP="00A24854">
      <w:pPr>
        <w:tabs>
          <w:tab w:val="left" w:pos="630"/>
        </w:tabs>
        <w:jc w:val="both"/>
        <w:rPr>
          <w:rFonts w:ascii="Times" w:hAnsi="Times"/>
          <w:szCs w:val="24"/>
        </w:rPr>
      </w:pPr>
      <w:r w:rsidRPr="00A021A0">
        <w:rPr>
          <w:rFonts w:ascii="Times" w:hAnsi="Times"/>
          <w:szCs w:val="24"/>
        </w:rPr>
        <w:t xml:space="preserve">Recruiting at ASSA: </w:t>
      </w:r>
      <w:r w:rsidR="00362884" w:rsidRPr="00A021A0">
        <w:rPr>
          <w:rFonts w:ascii="Times" w:hAnsi="Times"/>
          <w:szCs w:val="24"/>
        </w:rPr>
        <w:t xml:space="preserve">Chicago (2017), </w:t>
      </w:r>
      <w:r w:rsidR="00786113" w:rsidRPr="00A021A0">
        <w:rPr>
          <w:rFonts w:ascii="Times" w:hAnsi="Times"/>
          <w:szCs w:val="24"/>
        </w:rPr>
        <w:t xml:space="preserve">Boston (2015), </w:t>
      </w:r>
      <w:r w:rsidRPr="00A021A0">
        <w:rPr>
          <w:rFonts w:ascii="Times" w:hAnsi="Times"/>
          <w:szCs w:val="24"/>
        </w:rPr>
        <w:t xml:space="preserve">Denver (2011), Atlanta (2010), New Orleans (2007), Philadelphia (2005), Atlanta (2002), New Orleans (2001), Washington DC (1995), Boston (1994), </w:t>
      </w:r>
    </w:p>
    <w:p w14:paraId="0DA41BA5" w14:textId="77777777" w:rsidR="009574B1" w:rsidRPr="00A021A0" w:rsidRDefault="009574B1" w:rsidP="00A24854">
      <w:pPr>
        <w:jc w:val="both"/>
        <w:rPr>
          <w:rFonts w:ascii="Times" w:hAnsi="Times"/>
          <w:szCs w:val="24"/>
        </w:rPr>
      </w:pPr>
    </w:p>
    <w:p w14:paraId="6BC54568" w14:textId="77777777" w:rsidR="00750655" w:rsidRPr="00A021A0" w:rsidRDefault="00750655" w:rsidP="00A24854">
      <w:pPr>
        <w:jc w:val="both"/>
        <w:rPr>
          <w:rFonts w:ascii="Times" w:hAnsi="Times"/>
          <w:szCs w:val="24"/>
        </w:rPr>
      </w:pPr>
      <w:r w:rsidRPr="00A021A0">
        <w:rPr>
          <w:rFonts w:ascii="Times" w:hAnsi="Times"/>
          <w:b/>
          <w:i/>
          <w:szCs w:val="24"/>
        </w:rPr>
        <w:t>Supervision of Independent Study in Finance:</w:t>
      </w:r>
    </w:p>
    <w:p w14:paraId="0A049707" w14:textId="77777777" w:rsidR="00750655" w:rsidRPr="00A021A0" w:rsidRDefault="00750655" w:rsidP="00A24854">
      <w:pPr>
        <w:tabs>
          <w:tab w:val="left" w:pos="990"/>
        </w:tabs>
        <w:jc w:val="both"/>
        <w:rPr>
          <w:rFonts w:ascii="Times" w:hAnsi="Times"/>
          <w:szCs w:val="24"/>
        </w:rPr>
      </w:pPr>
      <w:r w:rsidRPr="00A021A0">
        <w:rPr>
          <w:rFonts w:ascii="Times" w:hAnsi="Times"/>
          <w:szCs w:val="24"/>
          <w:lang w:val="de-DE"/>
        </w:rPr>
        <w:t xml:space="preserve">NYU: Akmal Meer (2000), Yvonne Poon (1999), Michael Katz (1999), Pam Hamburg (1990), </w:t>
      </w:r>
      <w:r w:rsidRPr="00A021A0">
        <w:rPr>
          <w:rFonts w:ascii="Times" w:hAnsi="Times"/>
          <w:szCs w:val="24"/>
        </w:rPr>
        <w:t xml:space="preserve">Brett Berish (1991), </w:t>
      </w:r>
      <w:proofErr w:type="spellStart"/>
      <w:r w:rsidRPr="00A021A0">
        <w:rPr>
          <w:rFonts w:ascii="Times" w:hAnsi="Times"/>
          <w:szCs w:val="24"/>
        </w:rPr>
        <w:t>SohrabAryeh</w:t>
      </w:r>
      <w:proofErr w:type="spellEnd"/>
      <w:r w:rsidRPr="00A021A0">
        <w:rPr>
          <w:rFonts w:ascii="Times" w:hAnsi="Times"/>
          <w:szCs w:val="24"/>
        </w:rPr>
        <w:t xml:space="preserve"> (1991)</w:t>
      </w:r>
    </w:p>
    <w:p w14:paraId="6D229EEA" w14:textId="77777777" w:rsidR="00C37221" w:rsidRPr="00A021A0" w:rsidRDefault="00C37221" w:rsidP="00A24854">
      <w:pPr>
        <w:jc w:val="both"/>
        <w:rPr>
          <w:rFonts w:ascii="Times" w:hAnsi="Times"/>
          <w:szCs w:val="24"/>
        </w:rPr>
      </w:pPr>
    </w:p>
    <w:p w14:paraId="643759C3" w14:textId="77777777" w:rsidR="00750655" w:rsidRPr="00A021A0" w:rsidRDefault="00750655" w:rsidP="00A24854">
      <w:pPr>
        <w:jc w:val="both"/>
        <w:rPr>
          <w:rFonts w:ascii="Times" w:hAnsi="Times"/>
          <w:szCs w:val="24"/>
        </w:rPr>
      </w:pPr>
      <w:r w:rsidRPr="00A021A0">
        <w:rPr>
          <w:rFonts w:ascii="Times" w:hAnsi="Times"/>
          <w:b/>
          <w:i/>
          <w:szCs w:val="24"/>
        </w:rPr>
        <w:t>Supervision of Glucksman Fellows:</w:t>
      </w:r>
    </w:p>
    <w:p w14:paraId="3A7B7744" w14:textId="77777777" w:rsidR="00750655" w:rsidRPr="00A021A0" w:rsidRDefault="00750655" w:rsidP="00A24854">
      <w:pPr>
        <w:tabs>
          <w:tab w:val="left" w:pos="990"/>
        </w:tabs>
        <w:jc w:val="both"/>
        <w:rPr>
          <w:rFonts w:ascii="Times" w:hAnsi="Times"/>
          <w:szCs w:val="24"/>
        </w:rPr>
      </w:pPr>
      <w:r w:rsidRPr="00A021A0">
        <w:rPr>
          <w:rFonts w:ascii="Times" w:hAnsi="Times"/>
          <w:szCs w:val="24"/>
        </w:rPr>
        <w:t xml:space="preserve">NYU: Jackie Bassett (2005-2006), Michael Ronen (1997-1998) </w:t>
      </w:r>
    </w:p>
    <w:p w14:paraId="2D9B34FC" w14:textId="77777777" w:rsidR="00750655" w:rsidRDefault="00750655" w:rsidP="00A24854">
      <w:pPr>
        <w:jc w:val="both"/>
        <w:rPr>
          <w:rFonts w:ascii="Times" w:hAnsi="Times"/>
          <w:szCs w:val="24"/>
        </w:rPr>
      </w:pPr>
    </w:p>
    <w:p w14:paraId="25F08704" w14:textId="77777777" w:rsidR="004D4E7B" w:rsidRDefault="004D4E7B" w:rsidP="00A24854">
      <w:pPr>
        <w:jc w:val="both"/>
        <w:rPr>
          <w:rFonts w:ascii="Times" w:hAnsi="Times"/>
          <w:szCs w:val="24"/>
        </w:rPr>
      </w:pPr>
    </w:p>
    <w:p w14:paraId="033044D4" w14:textId="77777777" w:rsidR="004D4E7B" w:rsidRDefault="004D4E7B" w:rsidP="00A24854">
      <w:pPr>
        <w:jc w:val="both"/>
        <w:rPr>
          <w:rFonts w:ascii="Times" w:hAnsi="Times"/>
          <w:szCs w:val="24"/>
        </w:rPr>
      </w:pPr>
    </w:p>
    <w:p w14:paraId="7458C220" w14:textId="77777777" w:rsidR="004D4E7B" w:rsidRDefault="004D4E7B" w:rsidP="00A24854">
      <w:pPr>
        <w:jc w:val="both"/>
        <w:rPr>
          <w:rFonts w:ascii="Times" w:hAnsi="Times"/>
          <w:szCs w:val="24"/>
        </w:rPr>
      </w:pPr>
    </w:p>
    <w:p w14:paraId="364C73C0" w14:textId="4DDDAFC2" w:rsidR="00750655" w:rsidRPr="00A021A0" w:rsidRDefault="0047075C" w:rsidP="00A24854">
      <w:pPr>
        <w:jc w:val="both"/>
        <w:rPr>
          <w:rFonts w:ascii="Times" w:hAnsi="Times"/>
          <w:szCs w:val="24"/>
        </w:rPr>
      </w:pPr>
      <w:r>
        <w:rPr>
          <w:rFonts w:ascii="Times" w:hAnsi="Times"/>
          <w:b/>
          <w:i/>
          <w:szCs w:val="24"/>
        </w:rPr>
        <w:lastRenderedPageBreak/>
        <w:t xml:space="preserve">PhD </w:t>
      </w:r>
      <w:r w:rsidR="00750655" w:rsidRPr="00A021A0">
        <w:rPr>
          <w:rFonts w:ascii="Times" w:hAnsi="Times"/>
          <w:b/>
          <w:i/>
          <w:szCs w:val="24"/>
        </w:rPr>
        <w:t xml:space="preserve">Placement: </w:t>
      </w:r>
    </w:p>
    <w:p w14:paraId="2E015C2D" w14:textId="10EA1B9B" w:rsidR="00750655" w:rsidRPr="00A021A0" w:rsidRDefault="00362884" w:rsidP="00A24854">
      <w:pPr>
        <w:jc w:val="both"/>
        <w:rPr>
          <w:rFonts w:ascii="Times" w:hAnsi="Times"/>
          <w:szCs w:val="24"/>
        </w:rPr>
      </w:pPr>
      <w:r w:rsidRPr="004D4E7B">
        <w:rPr>
          <w:rFonts w:ascii="Times" w:hAnsi="Times"/>
          <w:szCs w:val="24"/>
        </w:rPr>
        <w:t>Cornell:</w:t>
      </w:r>
      <w:r w:rsidR="00354CAA" w:rsidRPr="004D4E7B">
        <w:rPr>
          <w:rFonts w:ascii="Times" w:hAnsi="Times"/>
          <w:szCs w:val="24"/>
        </w:rPr>
        <w:t xml:space="preserve"> Soon Hyeok Choi (2022, Rochester Institute of Technology),</w:t>
      </w:r>
      <w:r w:rsidRPr="004D4E7B">
        <w:rPr>
          <w:rFonts w:ascii="Times" w:hAnsi="Times"/>
          <w:szCs w:val="24"/>
        </w:rPr>
        <w:t xml:space="preserve"> </w:t>
      </w:r>
      <w:proofErr w:type="spellStart"/>
      <w:r w:rsidRPr="004D4E7B">
        <w:rPr>
          <w:rFonts w:ascii="Times" w:hAnsi="Times"/>
          <w:szCs w:val="24"/>
        </w:rPr>
        <w:t>Yuzheng</w:t>
      </w:r>
      <w:proofErr w:type="spellEnd"/>
      <w:r w:rsidRPr="004D4E7B">
        <w:rPr>
          <w:rFonts w:ascii="Times" w:hAnsi="Times"/>
          <w:szCs w:val="24"/>
        </w:rPr>
        <w:t xml:space="preserve"> Sun (2017</w:t>
      </w:r>
      <w:r w:rsidR="00354CAA" w:rsidRPr="004D4E7B">
        <w:rPr>
          <w:rFonts w:ascii="Times" w:hAnsi="Times"/>
          <w:szCs w:val="24"/>
        </w:rPr>
        <w:t>,</w:t>
      </w:r>
      <w:r w:rsidR="00354CAA">
        <w:rPr>
          <w:rFonts w:ascii="Times" w:hAnsi="Times"/>
          <w:szCs w:val="24"/>
        </w:rPr>
        <w:t xml:space="preserve"> Amazon.com</w:t>
      </w:r>
      <w:r w:rsidRPr="00A021A0">
        <w:rPr>
          <w:rFonts w:ascii="Times" w:hAnsi="Times"/>
          <w:szCs w:val="24"/>
        </w:rPr>
        <w:t>),</w:t>
      </w:r>
      <w:r w:rsidR="008D36C9">
        <w:rPr>
          <w:rFonts w:ascii="Times" w:hAnsi="Times"/>
          <w:szCs w:val="24"/>
        </w:rPr>
        <w:t xml:space="preserve"> Patrick Smith</w:t>
      </w:r>
      <w:r w:rsidR="008D36C9">
        <w:rPr>
          <w:rStyle w:val="FootnoteReference"/>
          <w:rFonts w:ascii="Times" w:hAnsi="Times"/>
          <w:szCs w:val="24"/>
        </w:rPr>
        <w:footnoteReference w:id="6"/>
      </w:r>
      <w:r w:rsidR="008D36C9">
        <w:rPr>
          <w:rFonts w:ascii="Times" w:hAnsi="Times"/>
          <w:szCs w:val="24"/>
        </w:rPr>
        <w:t xml:space="preserve"> (2016, San Diego State)</w:t>
      </w:r>
      <w:r w:rsidRPr="00A021A0">
        <w:rPr>
          <w:rFonts w:ascii="Times" w:hAnsi="Times"/>
          <w:szCs w:val="24"/>
        </w:rPr>
        <w:t xml:space="preserve"> </w:t>
      </w:r>
      <w:r w:rsidR="00750655" w:rsidRPr="00A021A0">
        <w:rPr>
          <w:rFonts w:ascii="Times" w:hAnsi="Times"/>
          <w:szCs w:val="24"/>
        </w:rPr>
        <w:t xml:space="preserve">ASU: Adam </w:t>
      </w:r>
      <w:proofErr w:type="spellStart"/>
      <w:r w:rsidR="00750655" w:rsidRPr="00A021A0">
        <w:rPr>
          <w:rFonts w:ascii="Times" w:hAnsi="Times"/>
          <w:szCs w:val="24"/>
        </w:rPr>
        <w:t>Nowk</w:t>
      </w:r>
      <w:proofErr w:type="spellEnd"/>
      <w:r w:rsidR="00750655" w:rsidRPr="00A021A0">
        <w:rPr>
          <w:rFonts w:ascii="Times" w:hAnsi="Times"/>
          <w:szCs w:val="24"/>
        </w:rPr>
        <w:t xml:space="preserve"> (2010</w:t>
      </w:r>
      <w:r w:rsidR="00354CAA">
        <w:rPr>
          <w:rFonts w:ascii="Times" w:hAnsi="Times"/>
          <w:szCs w:val="24"/>
        </w:rPr>
        <w:t>, West Virginia University</w:t>
      </w:r>
      <w:r w:rsidR="00750655" w:rsidRPr="00A021A0">
        <w:rPr>
          <w:rFonts w:ascii="Times" w:hAnsi="Times"/>
          <w:szCs w:val="24"/>
        </w:rPr>
        <w:t>), Nina Wang (2010</w:t>
      </w:r>
      <w:r w:rsidR="00354CAA">
        <w:rPr>
          <w:rFonts w:ascii="Times" w:hAnsi="Times"/>
          <w:szCs w:val="24"/>
        </w:rPr>
        <w:t>, Hofstra</w:t>
      </w:r>
      <w:r w:rsidR="00750655" w:rsidRPr="00A021A0">
        <w:rPr>
          <w:rFonts w:ascii="Times" w:hAnsi="Times"/>
          <w:szCs w:val="24"/>
        </w:rPr>
        <w:t>), John Robinson (2010</w:t>
      </w:r>
      <w:r w:rsidR="00354CAA">
        <w:rPr>
          <w:rFonts w:ascii="Times" w:hAnsi="Times"/>
          <w:szCs w:val="24"/>
        </w:rPr>
        <w:t>, University of Wisconsin-Whitewater</w:t>
      </w:r>
      <w:r w:rsidR="00750655" w:rsidRPr="00A021A0">
        <w:rPr>
          <w:rFonts w:ascii="Times" w:hAnsi="Times"/>
          <w:szCs w:val="24"/>
        </w:rPr>
        <w:t>),</w:t>
      </w:r>
      <w:r w:rsidR="00354CAA">
        <w:rPr>
          <w:rFonts w:ascii="Times" w:hAnsi="Times"/>
          <w:szCs w:val="24"/>
        </w:rPr>
        <w:t xml:space="preserve"> </w:t>
      </w:r>
      <w:r w:rsidR="00750655" w:rsidRPr="00A021A0">
        <w:rPr>
          <w:rFonts w:ascii="Times" w:hAnsi="Times"/>
          <w:szCs w:val="24"/>
        </w:rPr>
        <w:t>Ken Wu (2009</w:t>
      </w:r>
      <w:r w:rsidR="00354CAA">
        <w:rPr>
          <w:rFonts w:ascii="Times" w:hAnsi="Times"/>
          <w:szCs w:val="24"/>
        </w:rPr>
        <w:t>, University of Texas-Tyler</w:t>
      </w:r>
      <w:r w:rsidR="00750655" w:rsidRPr="00A021A0">
        <w:rPr>
          <w:rFonts w:ascii="Times" w:hAnsi="Times"/>
          <w:szCs w:val="24"/>
        </w:rPr>
        <w:t>), Sriram</w:t>
      </w:r>
      <w:r w:rsidR="00E10BD6">
        <w:rPr>
          <w:rFonts w:ascii="Times" w:hAnsi="Times"/>
          <w:szCs w:val="24"/>
        </w:rPr>
        <w:t xml:space="preserve"> </w:t>
      </w:r>
      <w:proofErr w:type="spellStart"/>
      <w:r w:rsidR="00750655" w:rsidRPr="00A021A0">
        <w:rPr>
          <w:rFonts w:ascii="Times" w:hAnsi="Times"/>
          <w:szCs w:val="24"/>
        </w:rPr>
        <w:t>Villuparum</w:t>
      </w:r>
      <w:proofErr w:type="spellEnd"/>
      <w:r w:rsidR="00750655" w:rsidRPr="00A021A0">
        <w:rPr>
          <w:rFonts w:ascii="Times" w:hAnsi="Times"/>
          <w:szCs w:val="24"/>
        </w:rPr>
        <w:t xml:space="preserve"> (2008</w:t>
      </w:r>
      <w:r w:rsidR="00354CAA">
        <w:rPr>
          <w:rFonts w:ascii="Times" w:hAnsi="Times"/>
          <w:szCs w:val="24"/>
        </w:rPr>
        <w:t xml:space="preserve">, </w:t>
      </w:r>
      <w:r w:rsidR="00354CAA" w:rsidRPr="00354CAA">
        <w:rPr>
          <w:rFonts w:ascii="Times" w:hAnsi="Times"/>
          <w:szCs w:val="24"/>
        </w:rPr>
        <w:t>Colorado State University</w:t>
      </w:r>
      <w:r w:rsidR="00750655" w:rsidRPr="00A021A0">
        <w:rPr>
          <w:rFonts w:ascii="Times" w:hAnsi="Times"/>
          <w:szCs w:val="24"/>
        </w:rPr>
        <w:t xml:space="preserve">); NYU: </w:t>
      </w:r>
      <w:r w:rsidR="00117A1E" w:rsidRPr="00A021A0">
        <w:rPr>
          <w:rFonts w:ascii="Times" w:hAnsi="Times"/>
          <w:szCs w:val="24"/>
        </w:rPr>
        <w:t xml:space="preserve">Sanjay Sharma </w:t>
      </w:r>
      <w:r w:rsidR="00117A1E">
        <w:rPr>
          <w:rFonts w:ascii="Times" w:hAnsi="Times"/>
          <w:szCs w:val="24"/>
        </w:rPr>
        <w:t xml:space="preserve">(2001, Merrill Lynch) </w:t>
      </w:r>
      <w:r w:rsidR="00750655" w:rsidRPr="00A021A0">
        <w:rPr>
          <w:rFonts w:ascii="Times" w:hAnsi="Times"/>
          <w:szCs w:val="24"/>
        </w:rPr>
        <w:t>Radha Krishnan (2000</w:t>
      </w:r>
      <w:r w:rsidR="00354CAA">
        <w:rPr>
          <w:rFonts w:ascii="Times" w:hAnsi="Times"/>
          <w:szCs w:val="24"/>
        </w:rPr>
        <w:t>, Hyperion Capital</w:t>
      </w:r>
      <w:r w:rsidR="00750655" w:rsidRPr="00A021A0">
        <w:rPr>
          <w:rFonts w:ascii="Times" w:hAnsi="Times"/>
          <w:szCs w:val="24"/>
        </w:rPr>
        <w:t>), Anand Srinivasan (1999</w:t>
      </w:r>
      <w:r w:rsidR="00354CAA">
        <w:rPr>
          <w:rFonts w:ascii="Times" w:hAnsi="Times"/>
          <w:szCs w:val="24"/>
        </w:rPr>
        <w:t>, National University of Singapore</w:t>
      </w:r>
      <w:r w:rsidR="00750655" w:rsidRPr="00A021A0">
        <w:rPr>
          <w:rFonts w:ascii="Times" w:hAnsi="Times"/>
          <w:szCs w:val="24"/>
        </w:rPr>
        <w:t>)</w:t>
      </w:r>
    </w:p>
    <w:p w14:paraId="0539F282" w14:textId="77777777" w:rsidR="009C2D30" w:rsidRPr="00A021A0" w:rsidRDefault="009C2D30" w:rsidP="00A24854">
      <w:pPr>
        <w:jc w:val="both"/>
        <w:rPr>
          <w:rFonts w:ascii="Times" w:hAnsi="Times"/>
          <w:b/>
          <w:i/>
          <w:szCs w:val="24"/>
        </w:rPr>
      </w:pPr>
    </w:p>
    <w:p w14:paraId="1B1915A2" w14:textId="77777777" w:rsidR="00750655" w:rsidRPr="00A021A0" w:rsidRDefault="00750655" w:rsidP="00A24854">
      <w:pPr>
        <w:jc w:val="both"/>
        <w:rPr>
          <w:rFonts w:ascii="Times" w:hAnsi="Times"/>
          <w:szCs w:val="24"/>
        </w:rPr>
      </w:pPr>
      <w:r w:rsidRPr="00A021A0">
        <w:rPr>
          <w:rFonts w:ascii="Times" w:hAnsi="Times"/>
          <w:b/>
          <w:i/>
          <w:szCs w:val="24"/>
        </w:rPr>
        <w:t>Placement of NYU MBAs/BBAs in Job Market:</w:t>
      </w:r>
    </w:p>
    <w:p w14:paraId="2C5FA85E" w14:textId="77777777" w:rsidR="00750655" w:rsidRPr="00A021A0" w:rsidRDefault="00750655" w:rsidP="00A24854">
      <w:pPr>
        <w:jc w:val="both"/>
        <w:rPr>
          <w:rFonts w:ascii="Times" w:hAnsi="Times"/>
          <w:szCs w:val="24"/>
        </w:rPr>
      </w:pPr>
      <w:r w:rsidRPr="00A021A0">
        <w:rPr>
          <w:rFonts w:ascii="Times" w:hAnsi="Times"/>
          <w:szCs w:val="24"/>
        </w:rPr>
        <w:t xml:space="preserve">Established direct link of Prudential to NYU real estate candidates for their real estate analyst program (1993) and job placement. </w:t>
      </w:r>
      <w:r w:rsidR="008F60A7" w:rsidRPr="00A021A0">
        <w:rPr>
          <w:rFonts w:ascii="Times" w:hAnsi="Times"/>
          <w:szCs w:val="24"/>
        </w:rPr>
        <w:t xml:space="preserve"> </w:t>
      </w:r>
    </w:p>
    <w:p w14:paraId="6CCAE0AF" w14:textId="77777777" w:rsidR="00C97131" w:rsidRPr="00A021A0" w:rsidRDefault="00C97131" w:rsidP="00A24854">
      <w:pPr>
        <w:jc w:val="both"/>
        <w:rPr>
          <w:rFonts w:ascii="Times" w:hAnsi="Times"/>
          <w:szCs w:val="24"/>
        </w:rPr>
      </w:pPr>
    </w:p>
    <w:p w14:paraId="3E1A7ECE" w14:textId="77777777" w:rsidR="00750655" w:rsidRPr="00A021A0" w:rsidRDefault="00750655" w:rsidP="00A24854">
      <w:pPr>
        <w:jc w:val="both"/>
        <w:rPr>
          <w:rFonts w:ascii="Times" w:hAnsi="Times"/>
          <w:szCs w:val="24"/>
        </w:rPr>
      </w:pPr>
      <w:r w:rsidRPr="00A021A0">
        <w:rPr>
          <w:rFonts w:ascii="Times" w:hAnsi="Times"/>
          <w:szCs w:val="24"/>
        </w:rPr>
        <w:t xml:space="preserve">• </w:t>
      </w:r>
      <w:r w:rsidRPr="00A021A0">
        <w:rPr>
          <w:rFonts w:ascii="Times" w:hAnsi="Times"/>
          <w:b/>
          <w:szCs w:val="24"/>
          <w:u w:val="single"/>
        </w:rPr>
        <w:t>NYU University Level</w:t>
      </w:r>
      <w:r w:rsidRPr="00A021A0">
        <w:rPr>
          <w:rFonts w:ascii="Times" w:hAnsi="Times"/>
          <w:szCs w:val="24"/>
        </w:rPr>
        <w:t xml:space="preserve">: </w:t>
      </w:r>
    </w:p>
    <w:p w14:paraId="197F679A" w14:textId="77777777" w:rsidR="00750655" w:rsidRPr="00A021A0" w:rsidRDefault="00750655" w:rsidP="00A24854">
      <w:pPr>
        <w:tabs>
          <w:tab w:val="left" w:pos="1800"/>
        </w:tabs>
        <w:jc w:val="both"/>
        <w:rPr>
          <w:rFonts w:ascii="Times" w:hAnsi="Times"/>
          <w:szCs w:val="24"/>
        </w:rPr>
      </w:pPr>
      <w:r w:rsidRPr="00A021A0">
        <w:rPr>
          <w:rFonts w:ascii="Times" w:hAnsi="Times"/>
          <w:szCs w:val="24"/>
        </w:rPr>
        <w:t xml:space="preserve">1999 - </w:t>
      </w:r>
      <w:r w:rsidR="000D165E" w:rsidRPr="00A021A0">
        <w:rPr>
          <w:rFonts w:ascii="Times" w:hAnsi="Times"/>
          <w:szCs w:val="24"/>
        </w:rPr>
        <w:t>2006</w:t>
      </w:r>
      <w:r w:rsidRPr="00A021A0">
        <w:rPr>
          <w:rFonts w:ascii="Times" w:hAnsi="Times"/>
          <w:szCs w:val="24"/>
        </w:rPr>
        <w:t xml:space="preserve"> Co-Editor, REIT White Paper Series at NYU Real Estate Institute </w:t>
      </w:r>
    </w:p>
    <w:p w14:paraId="47B62C5A" w14:textId="77777777" w:rsidR="004201EB" w:rsidRPr="00A021A0" w:rsidRDefault="00750655" w:rsidP="00A24854">
      <w:pPr>
        <w:tabs>
          <w:tab w:val="left" w:pos="630"/>
        </w:tabs>
        <w:jc w:val="both"/>
        <w:rPr>
          <w:rFonts w:ascii="Times New Roman" w:hAnsi="Times New Roman"/>
          <w:szCs w:val="24"/>
        </w:rPr>
      </w:pPr>
      <w:r w:rsidRPr="00A021A0">
        <w:rPr>
          <w:rFonts w:ascii="Times" w:hAnsi="Times"/>
          <w:szCs w:val="24"/>
        </w:rPr>
        <w:t>1999</w:t>
      </w:r>
      <w:r w:rsidRPr="00A021A0">
        <w:rPr>
          <w:rFonts w:ascii="Arial" w:hAnsi="Arial"/>
          <w:szCs w:val="24"/>
        </w:rPr>
        <w:tab/>
      </w:r>
      <w:r w:rsidRPr="00A021A0">
        <w:rPr>
          <w:rFonts w:ascii="Times New Roman" w:hAnsi="Times New Roman"/>
          <w:szCs w:val="24"/>
        </w:rPr>
        <w:t>Panelist, NYU Mergers and Acquisitions REIT Conference, Hotel Pierre</w:t>
      </w:r>
    </w:p>
    <w:p w14:paraId="32D05562" w14:textId="77777777" w:rsidR="000D165E" w:rsidRPr="00A021A0" w:rsidRDefault="000D165E" w:rsidP="00A24854">
      <w:pPr>
        <w:tabs>
          <w:tab w:val="left" w:pos="630"/>
        </w:tabs>
        <w:jc w:val="both"/>
        <w:rPr>
          <w:rFonts w:ascii="Times New Roman" w:hAnsi="Times New Roman"/>
          <w:szCs w:val="24"/>
        </w:rPr>
      </w:pPr>
    </w:p>
    <w:p w14:paraId="7D685E86" w14:textId="77777777" w:rsidR="00750655" w:rsidRPr="00A021A0" w:rsidRDefault="00750655" w:rsidP="00A24854">
      <w:pPr>
        <w:tabs>
          <w:tab w:val="left" w:pos="630"/>
        </w:tabs>
        <w:jc w:val="both"/>
        <w:rPr>
          <w:rFonts w:ascii="Times" w:hAnsi="Times"/>
          <w:szCs w:val="24"/>
        </w:rPr>
      </w:pPr>
      <w:r w:rsidRPr="00A021A0">
        <w:rPr>
          <w:rFonts w:ascii="Times" w:hAnsi="Times"/>
          <w:b/>
          <w:i/>
          <w:szCs w:val="24"/>
        </w:rPr>
        <w:t>Courses Taught</w:t>
      </w:r>
      <w:r w:rsidRPr="00A021A0">
        <w:rPr>
          <w:rFonts w:ascii="Times" w:hAnsi="Times"/>
          <w:szCs w:val="24"/>
        </w:rPr>
        <w:t>:</w:t>
      </w:r>
    </w:p>
    <w:p w14:paraId="27FF374A" w14:textId="77777777" w:rsidR="00750655" w:rsidRPr="00A021A0" w:rsidRDefault="00750655" w:rsidP="00A24854">
      <w:pPr>
        <w:jc w:val="both"/>
        <w:rPr>
          <w:rFonts w:ascii="Times" w:hAnsi="Times"/>
          <w:szCs w:val="24"/>
        </w:rPr>
      </w:pPr>
    </w:p>
    <w:p w14:paraId="04F8C80F" w14:textId="77777777" w:rsidR="009A694A" w:rsidRPr="00A021A0" w:rsidRDefault="00750655" w:rsidP="00A24854">
      <w:pPr>
        <w:jc w:val="both"/>
        <w:rPr>
          <w:rFonts w:ascii="Times" w:hAnsi="Times"/>
          <w:szCs w:val="24"/>
        </w:rPr>
      </w:pPr>
      <w:r w:rsidRPr="00A021A0">
        <w:rPr>
          <w:rFonts w:ascii="Times" w:hAnsi="Times"/>
          <w:b/>
          <w:i/>
          <w:szCs w:val="24"/>
        </w:rPr>
        <w:t>Cornell University</w:t>
      </w:r>
      <w:r w:rsidRPr="00A021A0">
        <w:rPr>
          <w:rFonts w:ascii="Times" w:hAnsi="Times"/>
          <w:szCs w:val="24"/>
        </w:rPr>
        <w:t xml:space="preserve">:   </w:t>
      </w:r>
    </w:p>
    <w:p w14:paraId="571FA770" w14:textId="77777777" w:rsidR="00750655" w:rsidRPr="00A021A0" w:rsidRDefault="00750655" w:rsidP="00A24854">
      <w:pPr>
        <w:jc w:val="both"/>
        <w:rPr>
          <w:rFonts w:ascii="Times" w:hAnsi="Times"/>
          <w:b/>
          <w:szCs w:val="24"/>
        </w:rPr>
      </w:pPr>
      <w:r w:rsidRPr="00A021A0">
        <w:rPr>
          <w:rFonts w:ascii="Times" w:hAnsi="Times"/>
          <w:b/>
          <w:szCs w:val="24"/>
          <w:u w:val="single"/>
        </w:rPr>
        <w:t>Regular Sessions</w:t>
      </w:r>
      <w:r w:rsidRPr="00A021A0">
        <w:rPr>
          <w:rFonts w:ascii="Times" w:hAnsi="Times"/>
          <w:b/>
          <w:szCs w:val="24"/>
        </w:rPr>
        <w:t>:</w:t>
      </w:r>
    </w:p>
    <w:p w14:paraId="7467522B" w14:textId="77777777" w:rsidR="00750655" w:rsidRPr="00A021A0" w:rsidRDefault="00750655" w:rsidP="00A24854">
      <w:pPr>
        <w:jc w:val="both"/>
        <w:rPr>
          <w:rFonts w:ascii="Times" w:hAnsi="Times"/>
          <w:b/>
          <w:szCs w:val="24"/>
        </w:rPr>
      </w:pPr>
      <w:r w:rsidRPr="00A021A0">
        <w:rPr>
          <w:rFonts w:ascii="Times" w:hAnsi="Times"/>
          <w:szCs w:val="24"/>
        </w:rPr>
        <w:t xml:space="preserve">• </w:t>
      </w:r>
      <w:r w:rsidRPr="00A021A0">
        <w:rPr>
          <w:rFonts w:ascii="Times" w:hAnsi="Times"/>
          <w:b/>
          <w:szCs w:val="24"/>
        </w:rPr>
        <w:t>Real Estate:</w:t>
      </w:r>
    </w:p>
    <w:p w14:paraId="3AC83DB2" w14:textId="0888DC59" w:rsidR="00750655" w:rsidRPr="00A021A0" w:rsidRDefault="00750655" w:rsidP="00A24854">
      <w:pPr>
        <w:jc w:val="both"/>
        <w:rPr>
          <w:rFonts w:ascii="Times" w:hAnsi="Times"/>
          <w:szCs w:val="24"/>
        </w:rPr>
      </w:pPr>
      <w:r w:rsidRPr="00A021A0">
        <w:rPr>
          <w:rFonts w:ascii="Times" w:hAnsi="Times"/>
          <w:szCs w:val="24"/>
        </w:rPr>
        <w:t>Principles of Real Estate (HADM 62</w:t>
      </w:r>
      <w:r w:rsidR="0063250E">
        <w:rPr>
          <w:rFonts w:ascii="Times" w:hAnsi="Times"/>
          <w:szCs w:val="24"/>
        </w:rPr>
        <w:t>0</w:t>
      </w:r>
      <w:r w:rsidRPr="00A021A0">
        <w:rPr>
          <w:rFonts w:ascii="Times" w:hAnsi="Times"/>
          <w:szCs w:val="24"/>
        </w:rPr>
        <w:t>0)</w:t>
      </w:r>
    </w:p>
    <w:p w14:paraId="2EF3BC18" w14:textId="77777777" w:rsidR="00C34BE9" w:rsidRPr="00A021A0" w:rsidRDefault="00C34BE9" w:rsidP="00A24854">
      <w:pPr>
        <w:jc w:val="both"/>
        <w:rPr>
          <w:rFonts w:ascii="Times" w:hAnsi="Times"/>
          <w:szCs w:val="24"/>
        </w:rPr>
      </w:pPr>
      <w:r w:rsidRPr="00A021A0">
        <w:rPr>
          <w:rFonts w:ascii="Times" w:hAnsi="Times"/>
          <w:szCs w:val="24"/>
        </w:rPr>
        <w:t>Real Estate Development (HADM 4255/6255)</w:t>
      </w:r>
    </w:p>
    <w:p w14:paraId="5B988F73" w14:textId="29ADE585" w:rsidR="00F66EDF" w:rsidRDefault="00F66EDF" w:rsidP="00A24854">
      <w:pPr>
        <w:jc w:val="both"/>
        <w:rPr>
          <w:rFonts w:ascii="Times" w:hAnsi="Times"/>
          <w:szCs w:val="24"/>
        </w:rPr>
      </w:pPr>
      <w:r>
        <w:rPr>
          <w:rFonts w:ascii="Times" w:hAnsi="Times"/>
          <w:szCs w:val="24"/>
        </w:rPr>
        <w:t>Real Estate Data Analytics (HADM 6230)</w:t>
      </w:r>
    </w:p>
    <w:p w14:paraId="5783A3CF" w14:textId="6C177962" w:rsidR="00750655" w:rsidRPr="00A021A0" w:rsidRDefault="00750655" w:rsidP="00A24854">
      <w:pPr>
        <w:jc w:val="both"/>
        <w:rPr>
          <w:rFonts w:ascii="Times" w:hAnsi="Times"/>
          <w:szCs w:val="24"/>
        </w:rPr>
      </w:pPr>
      <w:r w:rsidRPr="00A021A0">
        <w:rPr>
          <w:rFonts w:ascii="Times" w:hAnsi="Times"/>
          <w:szCs w:val="24"/>
        </w:rPr>
        <w:t>Investment in Real Estate Securities and Funds (HADM6667/NBA5720)</w:t>
      </w:r>
    </w:p>
    <w:p w14:paraId="703013CA" w14:textId="6099B3F3" w:rsidR="006A2EE4" w:rsidRDefault="006A2EE4" w:rsidP="00A24854">
      <w:pPr>
        <w:jc w:val="both"/>
        <w:rPr>
          <w:rFonts w:ascii="Times" w:hAnsi="Times"/>
          <w:szCs w:val="24"/>
        </w:rPr>
      </w:pPr>
      <w:r w:rsidRPr="00A021A0">
        <w:rPr>
          <w:rFonts w:ascii="Times" w:hAnsi="Times"/>
          <w:szCs w:val="24"/>
        </w:rPr>
        <w:t>Latin Honors Course I (HADM 4970)</w:t>
      </w:r>
    </w:p>
    <w:p w14:paraId="7F74132E" w14:textId="77777777" w:rsidR="00750655" w:rsidRPr="00A021A0" w:rsidRDefault="00750655" w:rsidP="00A24854">
      <w:pPr>
        <w:jc w:val="both"/>
        <w:rPr>
          <w:rFonts w:ascii="Times" w:hAnsi="Times"/>
          <w:szCs w:val="24"/>
        </w:rPr>
      </w:pPr>
    </w:p>
    <w:p w14:paraId="2310D402" w14:textId="77777777" w:rsidR="00750655" w:rsidRPr="00A021A0" w:rsidRDefault="00750655" w:rsidP="00A24854">
      <w:pPr>
        <w:jc w:val="both"/>
        <w:rPr>
          <w:rFonts w:ascii="Times" w:hAnsi="Times"/>
          <w:szCs w:val="24"/>
        </w:rPr>
      </w:pPr>
      <w:r w:rsidRPr="00A021A0">
        <w:rPr>
          <w:rFonts w:ascii="Times" w:hAnsi="Times"/>
          <w:b/>
          <w:i/>
          <w:szCs w:val="24"/>
        </w:rPr>
        <w:t>Arizona State University</w:t>
      </w:r>
      <w:r w:rsidRPr="00A021A0">
        <w:rPr>
          <w:rFonts w:ascii="Times" w:hAnsi="Times"/>
          <w:szCs w:val="24"/>
        </w:rPr>
        <w:t xml:space="preserve">:   </w:t>
      </w:r>
    </w:p>
    <w:p w14:paraId="57A213C9" w14:textId="77777777" w:rsidR="00750655" w:rsidRPr="00A021A0" w:rsidRDefault="00750655" w:rsidP="00A24854">
      <w:pPr>
        <w:jc w:val="both"/>
        <w:rPr>
          <w:rFonts w:ascii="Times" w:hAnsi="Times"/>
          <w:b/>
          <w:szCs w:val="24"/>
        </w:rPr>
      </w:pPr>
      <w:r w:rsidRPr="00A021A0">
        <w:rPr>
          <w:rFonts w:ascii="Times" w:hAnsi="Times"/>
          <w:b/>
          <w:szCs w:val="24"/>
          <w:u w:val="single"/>
        </w:rPr>
        <w:t>Regular Sessions</w:t>
      </w:r>
      <w:r w:rsidRPr="00A021A0">
        <w:rPr>
          <w:rFonts w:ascii="Times" w:hAnsi="Times"/>
          <w:b/>
          <w:szCs w:val="24"/>
        </w:rPr>
        <w:t>:</w:t>
      </w:r>
    </w:p>
    <w:p w14:paraId="7FDDF5A9" w14:textId="77777777" w:rsidR="00750655" w:rsidRPr="00A021A0" w:rsidRDefault="00750655" w:rsidP="00A24854">
      <w:pPr>
        <w:jc w:val="both"/>
        <w:rPr>
          <w:rFonts w:ascii="Times" w:hAnsi="Times"/>
          <w:b/>
          <w:szCs w:val="24"/>
        </w:rPr>
      </w:pPr>
      <w:r w:rsidRPr="00A021A0">
        <w:rPr>
          <w:rFonts w:ascii="Times" w:hAnsi="Times"/>
          <w:szCs w:val="24"/>
        </w:rPr>
        <w:t xml:space="preserve">• </w:t>
      </w:r>
      <w:r w:rsidRPr="00A021A0">
        <w:rPr>
          <w:rFonts w:ascii="Times" w:hAnsi="Times"/>
          <w:b/>
          <w:szCs w:val="24"/>
        </w:rPr>
        <w:t>Real Estate:</w:t>
      </w:r>
    </w:p>
    <w:p w14:paraId="012646F7" w14:textId="77777777" w:rsidR="00750655" w:rsidRPr="00A021A0" w:rsidRDefault="00750655" w:rsidP="00A24854">
      <w:pPr>
        <w:jc w:val="both"/>
        <w:rPr>
          <w:rFonts w:ascii="Times" w:hAnsi="Times"/>
          <w:szCs w:val="24"/>
        </w:rPr>
      </w:pPr>
      <w:r w:rsidRPr="00A021A0">
        <w:rPr>
          <w:rFonts w:ascii="Times" w:hAnsi="Times"/>
          <w:szCs w:val="24"/>
        </w:rPr>
        <w:t>Real Estate Process I &amp; II (Honors BBA, MBA, Shanghai EMBA)</w:t>
      </w:r>
    </w:p>
    <w:p w14:paraId="347D1ADE" w14:textId="77777777" w:rsidR="00750655" w:rsidRPr="00A021A0" w:rsidRDefault="00750655" w:rsidP="00A24854">
      <w:pPr>
        <w:jc w:val="both"/>
        <w:rPr>
          <w:rFonts w:ascii="Times" w:hAnsi="Times"/>
          <w:szCs w:val="24"/>
        </w:rPr>
      </w:pPr>
      <w:r w:rsidRPr="00A021A0">
        <w:rPr>
          <w:rFonts w:ascii="Times" w:hAnsi="Times"/>
          <w:szCs w:val="24"/>
        </w:rPr>
        <w:t>Real Estate Capital Markets: Debt Securitization (MBA, Shanghai EMBA)</w:t>
      </w:r>
    </w:p>
    <w:p w14:paraId="3E7C85C6" w14:textId="77777777" w:rsidR="00750655" w:rsidRPr="00A021A0" w:rsidRDefault="00750655" w:rsidP="00A24854">
      <w:pPr>
        <w:jc w:val="both"/>
        <w:rPr>
          <w:rFonts w:ascii="Times" w:hAnsi="Times"/>
          <w:szCs w:val="24"/>
        </w:rPr>
      </w:pPr>
      <w:r w:rsidRPr="00A021A0">
        <w:rPr>
          <w:rFonts w:ascii="Times" w:hAnsi="Times"/>
          <w:szCs w:val="24"/>
        </w:rPr>
        <w:t>Real Estate Capital Markets: Equity Securitization (MBA, Shanghai EMBA)</w:t>
      </w:r>
    </w:p>
    <w:p w14:paraId="4A24DB14" w14:textId="77777777" w:rsidR="00750655" w:rsidRPr="00A021A0" w:rsidRDefault="00750655" w:rsidP="00A24854">
      <w:pPr>
        <w:tabs>
          <w:tab w:val="left" w:pos="2340"/>
        </w:tabs>
        <w:jc w:val="both"/>
        <w:rPr>
          <w:rFonts w:ascii="Times" w:hAnsi="Times"/>
          <w:szCs w:val="24"/>
        </w:rPr>
      </w:pPr>
      <w:r w:rsidRPr="00A021A0">
        <w:rPr>
          <w:rFonts w:ascii="Times" w:hAnsi="Times"/>
          <w:szCs w:val="24"/>
        </w:rPr>
        <w:t>Real Estate Development (MBA)</w:t>
      </w:r>
    </w:p>
    <w:p w14:paraId="02F55DD8" w14:textId="77777777" w:rsidR="00207661" w:rsidRPr="00A021A0" w:rsidRDefault="00207661" w:rsidP="00A24854">
      <w:pPr>
        <w:jc w:val="both"/>
        <w:rPr>
          <w:rFonts w:ascii="Times" w:hAnsi="Times"/>
          <w:szCs w:val="24"/>
        </w:rPr>
      </w:pPr>
    </w:p>
    <w:p w14:paraId="1A1DD733" w14:textId="77777777" w:rsidR="00750655" w:rsidRPr="00A021A0" w:rsidRDefault="00750655" w:rsidP="00A24854">
      <w:pPr>
        <w:jc w:val="both"/>
        <w:rPr>
          <w:rFonts w:ascii="Times" w:hAnsi="Times"/>
          <w:szCs w:val="24"/>
        </w:rPr>
      </w:pPr>
      <w:r w:rsidRPr="00A021A0">
        <w:rPr>
          <w:rFonts w:ascii="Times" w:hAnsi="Times"/>
          <w:b/>
          <w:i/>
          <w:szCs w:val="24"/>
        </w:rPr>
        <w:t>New York University</w:t>
      </w:r>
      <w:r w:rsidRPr="00A021A0">
        <w:rPr>
          <w:rFonts w:ascii="Times" w:hAnsi="Times"/>
          <w:szCs w:val="24"/>
        </w:rPr>
        <w:t xml:space="preserve">:   </w:t>
      </w:r>
    </w:p>
    <w:p w14:paraId="05D58E0F" w14:textId="77777777" w:rsidR="00750655" w:rsidRPr="00A021A0" w:rsidRDefault="00750655" w:rsidP="00A24854">
      <w:pPr>
        <w:jc w:val="both"/>
        <w:rPr>
          <w:rFonts w:ascii="Times" w:hAnsi="Times"/>
          <w:b/>
          <w:szCs w:val="24"/>
        </w:rPr>
      </w:pPr>
      <w:r w:rsidRPr="00A021A0">
        <w:rPr>
          <w:rFonts w:ascii="Times" w:hAnsi="Times"/>
          <w:b/>
          <w:szCs w:val="24"/>
          <w:u w:val="single"/>
        </w:rPr>
        <w:t>Regular Sessions</w:t>
      </w:r>
      <w:r w:rsidRPr="00A021A0">
        <w:rPr>
          <w:rFonts w:ascii="Times" w:hAnsi="Times"/>
          <w:b/>
          <w:szCs w:val="24"/>
        </w:rPr>
        <w:t>:</w:t>
      </w:r>
    </w:p>
    <w:p w14:paraId="6CB78759" w14:textId="77777777" w:rsidR="00750655" w:rsidRPr="00A021A0" w:rsidRDefault="00750655" w:rsidP="00A24854">
      <w:pPr>
        <w:jc w:val="both"/>
        <w:rPr>
          <w:rFonts w:ascii="Times" w:hAnsi="Times"/>
          <w:b/>
          <w:szCs w:val="24"/>
        </w:rPr>
      </w:pPr>
      <w:r w:rsidRPr="00A021A0">
        <w:rPr>
          <w:rFonts w:ascii="Times" w:hAnsi="Times"/>
          <w:szCs w:val="24"/>
        </w:rPr>
        <w:t xml:space="preserve">• </w:t>
      </w:r>
      <w:r w:rsidRPr="00A021A0">
        <w:rPr>
          <w:rFonts w:ascii="Times" w:hAnsi="Times"/>
          <w:b/>
          <w:szCs w:val="24"/>
        </w:rPr>
        <w:t>Real Estate:</w:t>
      </w:r>
    </w:p>
    <w:p w14:paraId="57D0607C" w14:textId="77777777" w:rsidR="00750655" w:rsidRPr="00A021A0" w:rsidRDefault="00750655" w:rsidP="00A24854">
      <w:pPr>
        <w:jc w:val="both"/>
        <w:rPr>
          <w:rFonts w:ascii="Times" w:hAnsi="Times"/>
          <w:szCs w:val="24"/>
        </w:rPr>
      </w:pPr>
      <w:r w:rsidRPr="00A021A0">
        <w:rPr>
          <w:rFonts w:ascii="Times" w:hAnsi="Times"/>
          <w:szCs w:val="24"/>
        </w:rPr>
        <w:t>Real Estate Finance (BBA, MBA, and Executive MBA)</w:t>
      </w:r>
    </w:p>
    <w:p w14:paraId="70125853" w14:textId="77777777" w:rsidR="00750655" w:rsidRPr="00A021A0" w:rsidRDefault="00750655" w:rsidP="00A24854">
      <w:pPr>
        <w:jc w:val="both"/>
        <w:rPr>
          <w:rFonts w:ascii="Times" w:hAnsi="Times"/>
          <w:szCs w:val="24"/>
        </w:rPr>
      </w:pPr>
      <w:r w:rsidRPr="00A021A0">
        <w:rPr>
          <w:rFonts w:ascii="Times" w:hAnsi="Times"/>
          <w:szCs w:val="24"/>
        </w:rPr>
        <w:t>Real Estate Capital Markets (BBA) (new course in Spring 2004)</w:t>
      </w:r>
    </w:p>
    <w:p w14:paraId="0AD35BD8" w14:textId="0806BAAD" w:rsidR="00750655" w:rsidRPr="00A021A0" w:rsidRDefault="00D84BA6" w:rsidP="00A24854">
      <w:pPr>
        <w:tabs>
          <w:tab w:val="left" w:pos="2340"/>
        </w:tabs>
        <w:jc w:val="both"/>
        <w:rPr>
          <w:rFonts w:ascii="Times" w:hAnsi="Times"/>
          <w:szCs w:val="24"/>
        </w:rPr>
      </w:pPr>
      <w:r w:rsidRPr="00A021A0">
        <w:rPr>
          <w:rFonts w:ascii="Times" w:hAnsi="Times"/>
          <w:szCs w:val="24"/>
        </w:rPr>
        <w:t>Mortgage-Backed</w:t>
      </w:r>
      <w:r w:rsidR="00750655" w:rsidRPr="00A021A0">
        <w:rPr>
          <w:rFonts w:ascii="Times" w:hAnsi="Times"/>
          <w:szCs w:val="24"/>
        </w:rPr>
        <w:t xml:space="preserve"> Securities (MBA)</w:t>
      </w:r>
    </w:p>
    <w:p w14:paraId="69773253" w14:textId="77777777" w:rsidR="00750655" w:rsidRPr="00A021A0" w:rsidRDefault="00750655" w:rsidP="00A24854">
      <w:pPr>
        <w:tabs>
          <w:tab w:val="left" w:pos="2340"/>
        </w:tabs>
        <w:jc w:val="both"/>
        <w:rPr>
          <w:rFonts w:ascii="Times" w:hAnsi="Times"/>
          <w:szCs w:val="24"/>
        </w:rPr>
      </w:pPr>
      <w:r w:rsidRPr="00A021A0">
        <w:rPr>
          <w:rFonts w:ascii="Times" w:hAnsi="Times"/>
          <w:szCs w:val="24"/>
        </w:rPr>
        <w:t>R.E. Finance-Equity Securitization of Real Estate (MBA)</w:t>
      </w:r>
    </w:p>
    <w:p w14:paraId="1CD29796" w14:textId="77777777" w:rsidR="00750655" w:rsidRPr="00A021A0" w:rsidRDefault="00750655" w:rsidP="00A24854">
      <w:pPr>
        <w:tabs>
          <w:tab w:val="left" w:pos="2340"/>
        </w:tabs>
        <w:jc w:val="both"/>
        <w:rPr>
          <w:rFonts w:ascii="Times" w:hAnsi="Times"/>
          <w:szCs w:val="24"/>
        </w:rPr>
      </w:pPr>
      <w:r w:rsidRPr="00A021A0">
        <w:rPr>
          <w:rFonts w:ascii="Times" w:hAnsi="Times"/>
          <w:szCs w:val="24"/>
        </w:rPr>
        <w:t xml:space="preserve">Real Estate Market Analysis (MBA) </w:t>
      </w:r>
    </w:p>
    <w:p w14:paraId="560E0B84" w14:textId="77777777" w:rsidR="00750655" w:rsidRPr="00A021A0" w:rsidRDefault="00750655" w:rsidP="00A24854">
      <w:pPr>
        <w:tabs>
          <w:tab w:val="left" w:pos="2340"/>
        </w:tabs>
        <w:jc w:val="both"/>
        <w:rPr>
          <w:rFonts w:ascii="Times" w:hAnsi="Times"/>
          <w:szCs w:val="24"/>
        </w:rPr>
      </w:pPr>
      <w:r w:rsidRPr="00A021A0">
        <w:rPr>
          <w:rFonts w:ascii="Times" w:hAnsi="Times"/>
          <w:szCs w:val="24"/>
        </w:rPr>
        <w:t xml:space="preserve">Real Estate Investment Philosophy (MBA) </w:t>
      </w:r>
    </w:p>
    <w:p w14:paraId="73DC9F5E" w14:textId="77777777" w:rsidR="00750655" w:rsidRPr="00A021A0" w:rsidRDefault="00750655" w:rsidP="00A24854">
      <w:pPr>
        <w:tabs>
          <w:tab w:val="left" w:pos="2340"/>
        </w:tabs>
        <w:jc w:val="both"/>
        <w:rPr>
          <w:rFonts w:ascii="Times" w:hAnsi="Times"/>
          <w:szCs w:val="24"/>
        </w:rPr>
      </w:pPr>
    </w:p>
    <w:p w14:paraId="71DABFDF" w14:textId="77777777" w:rsidR="00750655" w:rsidRPr="00A021A0" w:rsidRDefault="00750655" w:rsidP="00A24854">
      <w:pPr>
        <w:tabs>
          <w:tab w:val="left" w:pos="2340"/>
        </w:tabs>
        <w:jc w:val="both"/>
        <w:rPr>
          <w:rFonts w:ascii="Times" w:hAnsi="Times"/>
          <w:szCs w:val="24"/>
        </w:rPr>
      </w:pPr>
      <w:r w:rsidRPr="00A021A0">
        <w:rPr>
          <w:rFonts w:ascii="Times" w:hAnsi="Times"/>
          <w:szCs w:val="24"/>
        </w:rPr>
        <w:lastRenderedPageBreak/>
        <w:t xml:space="preserve">• </w:t>
      </w:r>
      <w:r w:rsidRPr="00A021A0">
        <w:rPr>
          <w:rFonts w:ascii="Times" w:hAnsi="Times"/>
          <w:b/>
          <w:szCs w:val="24"/>
        </w:rPr>
        <w:t>Finance:</w:t>
      </w:r>
    </w:p>
    <w:p w14:paraId="6FFFCF69" w14:textId="77777777" w:rsidR="00750655" w:rsidRPr="00A021A0" w:rsidRDefault="00750655" w:rsidP="00A24854">
      <w:pPr>
        <w:tabs>
          <w:tab w:val="left" w:pos="2340"/>
        </w:tabs>
        <w:jc w:val="both"/>
        <w:rPr>
          <w:rFonts w:ascii="Times" w:hAnsi="Times"/>
          <w:szCs w:val="24"/>
        </w:rPr>
      </w:pPr>
      <w:r w:rsidRPr="00A021A0">
        <w:rPr>
          <w:rFonts w:ascii="Times" w:hAnsi="Times"/>
          <w:szCs w:val="24"/>
        </w:rPr>
        <w:t>Undergraduate Honors Seminar Series (Spring 2004)</w:t>
      </w:r>
    </w:p>
    <w:p w14:paraId="43C4E3A8" w14:textId="77777777" w:rsidR="00750655" w:rsidRPr="00A021A0" w:rsidRDefault="00750655" w:rsidP="00A24854">
      <w:pPr>
        <w:tabs>
          <w:tab w:val="left" w:pos="2340"/>
        </w:tabs>
        <w:jc w:val="both"/>
        <w:rPr>
          <w:rFonts w:ascii="Times" w:hAnsi="Times"/>
          <w:szCs w:val="24"/>
        </w:rPr>
      </w:pPr>
      <w:r w:rsidRPr="00A021A0">
        <w:rPr>
          <w:rFonts w:ascii="Times" w:hAnsi="Times"/>
          <w:szCs w:val="24"/>
        </w:rPr>
        <w:t>Corporate Finance/Financial Management (BBA)</w:t>
      </w:r>
    </w:p>
    <w:p w14:paraId="735E8F40" w14:textId="77777777" w:rsidR="00750655" w:rsidRPr="00A021A0" w:rsidRDefault="00750655" w:rsidP="00A24854">
      <w:pPr>
        <w:tabs>
          <w:tab w:val="left" w:pos="2340"/>
        </w:tabs>
        <w:jc w:val="both"/>
        <w:rPr>
          <w:rFonts w:ascii="Times" w:hAnsi="Times"/>
          <w:szCs w:val="24"/>
        </w:rPr>
      </w:pPr>
      <w:r w:rsidRPr="00A021A0">
        <w:rPr>
          <w:rFonts w:ascii="Times" w:hAnsi="Times"/>
          <w:szCs w:val="24"/>
        </w:rPr>
        <w:t>Investment Principles and Practices I (BBA)</w:t>
      </w:r>
    </w:p>
    <w:p w14:paraId="0DAA87AF" w14:textId="77777777" w:rsidR="00750655" w:rsidRPr="00A021A0" w:rsidRDefault="00750655" w:rsidP="00A24854">
      <w:pPr>
        <w:tabs>
          <w:tab w:val="left" w:pos="2340"/>
        </w:tabs>
        <w:jc w:val="both"/>
        <w:rPr>
          <w:rFonts w:ascii="Times" w:hAnsi="Times"/>
          <w:szCs w:val="24"/>
        </w:rPr>
      </w:pPr>
      <w:r w:rsidRPr="00A021A0">
        <w:rPr>
          <w:rFonts w:ascii="Times" w:hAnsi="Times"/>
          <w:szCs w:val="24"/>
        </w:rPr>
        <w:t xml:space="preserve">Financial Modeling (Executive MBA) </w:t>
      </w:r>
    </w:p>
    <w:p w14:paraId="6223FABF" w14:textId="77777777" w:rsidR="00D32B32" w:rsidRPr="00A021A0" w:rsidRDefault="00750655" w:rsidP="00A24854">
      <w:pPr>
        <w:tabs>
          <w:tab w:val="left" w:pos="2340"/>
        </w:tabs>
        <w:jc w:val="both"/>
        <w:rPr>
          <w:rFonts w:ascii="Times" w:hAnsi="Times"/>
          <w:szCs w:val="24"/>
        </w:rPr>
      </w:pPr>
      <w:r w:rsidRPr="00A021A0">
        <w:rPr>
          <w:rFonts w:ascii="Times" w:hAnsi="Times"/>
          <w:szCs w:val="24"/>
        </w:rPr>
        <w:t>Valuation (Executive MBA)</w:t>
      </w:r>
    </w:p>
    <w:p w14:paraId="195757BE" w14:textId="77777777" w:rsidR="00750655" w:rsidRPr="00A021A0" w:rsidRDefault="00750655" w:rsidP="00A24854">
      <w:pPr>
        <w:tabs>
          <w:tab w:val="left" w:pos="2340"/>
        </w:tabs>
        <w:jc w:val="both"/>
        <w:rPr>
          <w:rFonts w:ascii="Times" w:hAnsi="Times"/>
          <w:szCs w:val="24"/>
        </w:rPr>
      </w:pPr>
      <w:r w:rsidRPr="00A021A0">
        <w:rPr>
          <w:rFonts w:ascii="Times" w:hAnsi="Times"/>
          <w:szCs w:val="24"/>
        </w:rPr>
        <w:t xml:space="preserve">Industry Analysis and Corporate Strategy (Executive MBA) </w:t>
      </w:r>
    </w:p>
    <w:p w14:paraId="46CDCC25" w14:textId="77777777" w:rsidR="00E65DD8" w:rsidRPr="00A021A0" w:rsidRDefault="00E65DD8" w:rsidP="00A24854">
      <w:pPr>
        <w:tabs>
          <w:tab w:val="left" w:pos="2340"/>
        </w:tabs>
        <w:jc w:val="both"/>
        <w:rPr>
          <w:rFonts w:ascii="Times" w:hAnsi="Times"/>
          <w:szCs w:val="24"/>
        </w:rPr>
      </w:pPr>
    </w:p>
    <w:p w14:paraId="601D8327" w14:textId="77777777" w:rsidR="00750655" w:rsidRPr="00A021A0" w:rsidRDefault="00750655" w:rsidP="00A24854">
      <w:pPr>
        <w:jc w:val="both"/>
        <w:rPr>
          <w:rFonts w:ascii="Times" w:hAnsi="Times"/>
          <w:szCs w:val="24"/>
        </w:rPr>
      </w:pPr>
      <w:r w:rsidRPr="00A021A0">
        <w:rPr>
          <w:rFonts w:ascii="Times" w:hAnsi="Times"/>
          <w:b/>
          <w:szCs w:val="24"/>
          <w:u w:val="single"/>
        </w:rPr>
        <w:t>Executive Development Courses</w:t>
      </w:r>
      <w:r w:rsidRPr="00A021A0">
        <w:rPr>
          <w:rFonts w:ascii="Times" w:hAnsi="Times"/>
          <w:szCs w:val="24"/>
        </w:rPr>
        <w:t>:</w:t>
      </w:r>
    </w:p>
    <w:p w14:paraId="673D5598" w14:textId="77777777" w:rsidR="00750655" w:rsidRPr="00A021A0" w:rsidRDefault="00750655" w:rsidP="00A24854">
      <w:pPr>
        <w:numPr>
          <w:ilvl w:val="0"/>
          <w:numId w:val="31"/>
        </w:numPr>
        <w:tabs>
          <w:tab w:val="clear" w:pos="360"/>
        </w:tabs>
        <w:ind w:left="180" w:hanging="180"/>
        <w:jc w:val="both"/>
        <w:rPr>
          <w:rFonts w:ascii="Times New Roman" w:hAnsi="Times New Roman"/>
          <w:b/>
          <w:szCs w:val="24"/>
        </w:rPr>
      </w:pPr>
      <w:r w:rsidRPr="00A021A0">
        <w:rPr>
          <w:rFonts w:ascii="Times New Roman" w:hAnsi="Times New Roman"/>
          <w:b/>
          <w:szCs w:val="24"/>
        </w:rPr>
        <w:t>Special Student Programs</w:t>
      </w:r>
    </w:p>
    <w:p w14:paraId="37098DAC" w14:textId="77777777" w:rsidR="00750655" w:rsidRPr="00A021A0" w:rsidRDefault="00750655" w:rsidP="00A24854">
      <w:pPr>
        <w:tabs>
          <w:tab w:val="left" w:pos="630"/>
        </w:tabs>
        <w:jc w:val="both"/>
        <w:rPr>
          <w:rFonts w:ascii="Times" w:hAnsi="Times"/>
          <w:szCs w:val="24"/>
        </w:rPr>
      </w:pPr>
      <w:r w:rsidRPr="00A021A0">
        <w:rPr>
          <w:rFonts w:ascii="Times" w:hAnsi="Times"/>
          <w:szCs w:val="24"/>
        </w:rPr>
        <w:t>2001</w:t>
      </w:r>
      <w:r w:rsidRPr="00A021A0">
        <w:rPr>
          <w:rFonts w:ascii="Times" w:hAnsi="Times"/>
          <w:szCs w:val="24"/>
        </w:rPr>
        <w:tab/>
        <w:t>Business Essentials for Non-Business Students</w:t>
      </w:r>
    </w:p>
    <w:p w14:paraId="048CD714" w14:textId="77777777" w:rsidR="00750655" w:rsidRPr="00A021A0" w:rsidRDefault="00750655" w:rsidP="00A24854">
      <w:pPr>
        <w:tabs>
          <w:tab w:val="left" w:pos="630"/>
        </w:tabs>
        <w:jc w:val="both"/>
        <w:rPr>
          <w:rFonts w:ascii="Times" w:hAnsi="Times"/>
          <w:szCs w:val="24"/>
        </w:rPr>
      </w:pPr>
      <w:r w:rsidRPr="00A021A0">
        <w:rPr>
          <w:rFonts w:ascii="Times" w:hAnsi="Times"/>
          <w:szCs w:val="24"/>
        </w:rPr>
        <w:t>2000</w:t>
      </w:r>
      <w:r w:rsidRPr="00A021A0">
        <w:rPr>
          <w:rFonts w:ascii="Times" w:hAnsi="Times"/>
          <w:szCs w:val="24"/>
        </w:rPr>
        <w:tab/>
        <w:t>Business Essentials for Non-Business Students</w:t>
      </w:r>
    </w:p>
    <w:p w14:paraId="2A23DAB5" w14:textId="77777777" w:rsidR="00C31C44" w:rsidRPr="00A021A0" w:rsidRDefault="00C31C44" w:rsidP="00A24854">
      <w:pPr>
        <w:tabs>
          <w:tab w:val="left" w:pos="630"/>
        </w:tabs>
        <w:rPr>
          <w:rFonts w:ascii="Times New Roman" w:hAnsi="Times New Roman"/>
          <w:b/>
          <w:szCs w:val="24"/>
        </w:rPr>
      </w:pPr>
    </w:p>
    <w:p w14:paraId="3C8A0D53" w14:textId="77777777" w:rsidR="00750655" w:rsidRPr="00A021A0" w:rsidRDefault="00750655" w:rsidP="00A24854">
      <w:pPr>
        <w:tabs>
          <w:tab w:val="left" w:pos="630"/>
        </w:tabs>
        <w:rPr>
          <w:rFonts w:ascii="Times" w:hAnsi="Times"/>
          <w:szCs w:val="24"/>
        </w:rPr>
      </w:pPr>
      <w:r w:rsidRPr="00A021A0">
        <w:rPr>
          <w:rFonts w:ascii="Times New Roman" w:hAnsi="Times New Roman"/>
          <w:b/>
          <w:szCs w:val="24"/>
        </w:rPr>
        <w:t>Executive Training</w:t>
      </w:r>
      <w:r w:rsidR="005459C1" w:rsidRPr="00A021A0">
        <w:rPr>
          <w:rFonts w:ascii="Times New Roman" w:hAnsi="Times New Roman"/>
          <w:b/>
          <w:szCs w:val="24"/>
        </w:rPr>
        <w:t>/Analyst Training</w:t>
      </w:r>
      <w:r w:rsidRPr="00A021A0">
        <w:rPr>
          <w:rFonts w:ascii="Times New Roman" w:hAnsi="Times New Roman"/>
          <w:b/>
          <w:szCs w:val="24"/>
        </w:rPr>
        <w:t xml:space="preserve"> Programs</w:t>
      </w:r>
      <w:r w:rsidRPr="00A021A0">
        <w:rPr>
          <w:szCs w:val="24"/>
        </w:rPr>
        <w:t xml:space="preserve">: </w:t>
      </w:r>
      <w:r w:rsidRPr="00A021A0">
        <w:rPr>
          <w:rFonts w:ascii="Times New Roman" w:hAnsi="Times New Roman"/>
          <w:szCs w:val="24"/>
        </w:rPr>
        <w:t xml:space="preserve">Taught Real Estate and/or Security </w:t>
      </w:r>
      <w:r w:rsidR="005459C1" w:rsidRPr="00A021A0">
        <w:rPr>
          <w:rFonts w:ascii="Times New Roman" w:hAnsi="Times New Roman"/>
          <w:szCs w:val="24"/>
        </w:rPr>
        <w:t>Valuation</w:t>
      </w:r>
      <w:r w:rsidRPr="00A021A0">
        <w:rPr>
          <w:rFonts w:ascii="Times New Roman" w:hAnsi="Times New Roman"/>
          <w:szCs w:val="24"/>
        </w:rPr>
        <w:t xml:space="preserve"> at Bank of America, Jefferies, </w:t>
      </w:r>
      <w:r w:rsidRPr="00A021A0">
        <w:rPr>
          <w:rFonts w:ascii="Times" w:hAnsi="Times"/>
          <w:szCs w:val="24"/>
        </w:rPr>
        <w:t>Deutsche Bank, ING Barings, Lehman Brothers, Merrill Lynch, JP Morgan, and Salomon Smith Barney.</w:t>
      </w:r>
    </w:p>
    <w:p w14:paraId="172DEC24" w14:textId="77777777" w:rsidR="002A57B6" w:rsidRPr="00A021A0" w:rsidRDefault="002A57B6" w:rsidP="00A24854">
      <w:pPr>
        <w:tabs>
          <w:tab w:val="left" w:pos="2070"/>
        </w:tabs>
        <w:jc w:val="both"/>
        <w:rPr>
          <w:rFonts w:ascii="Times" w:hAnsi="Times"/>
          <w:b/>
          <w:i/>
          <w:szCs w:val="24"/>
        </w:rPr>
      </w:pPr>
    </w:p>
    <w:p w14:paraId="57C8E363" w14:textId="77777777" w:rsidR="007902B9" w:rsidRPr="00A021A0" w:rsidRDefault="007902B9" w:rsidP="00A24854">
      <w:pPr>
        <w:tabs>
          <w:tab w:val="left" w:pos="630"/>
        </w:tabs>
        <w:jc w:val="both"/>
        <w:rPr>
          <w:rFonts w:ascii="Times" w:hAnsi="Times"/>
          <w:szCs w:val="24"/>
        </w:rPr>
      </w:pPr>
      <w:r w:rsidRPr="00A021A0">
        <w:rPr>
          <w:rFonts w:ascii="Times" w:hAnsi="Times"/>
          <w:b/>
          <w:i/>
          <w:szCs w:val="24"/>
        </w:rPr>
        <w:t>Courses Taught</w:t>
      </w:r>
      <w:r w:rsidRPr="00A021A0">
        <w:rPr>
          <w:rFonts w:ascii="Times" w:hAnsi="Times"/>
          <w:szCs w:val="24"/>
        </w:rPr>
        <w:t xml:space="preserve"> (continued):</w:t>
      </w:r>
    </w:p>
    <w:p w14:paraId="50C843A7" w14:textId="77777777" w:rsidR="007902B9" w:rsidRPr="00A021A0" w:rsidRDefault="007902B9" w:rsidP="00A24854">
      <w:pPr>
        <w:tabs>
          <w:tab w:val="left" w:pos="2070"/>
        </w:tabs>
        <w:jc w:val="both"/>
        <w:rPr>
          <w:rFonts w:ascii="Times" w:hAnsi="Times"/>
          <w:b/>
          <w:i/>
          <w:szCs w:val="24"/>
        </w:rPr>
      </w:pPr>
    </w:p>
    <w:p w14:paraId="2DD82CB8" w14:textId="77777777" w:rsidR="00750655" w:rsidRPr="00A021A0" w:rsidRDefault="00750655" w:rsidP="00A24854">
      <w:pPr>
        <w:tabs>
          <w:tab w:val="left" w:pos="2070"/>
        </w:tabs>
        <w:jc w:val="both"/>
        <w:rPr>
          <w:rFonts w:ascii="Times" w:hAnsi="Times"/>
          <w:szCs w:val="24"/>
        </w:rPr>
      </w:pPr>
      <w:r w:rsidRPr="00A021A0">
        <w:rPr>
          <w:rFonts w:ascii="Times" w:hAnsi="Times"/>
          <w:b/>
          <w:i/>
          <w:szCs w:val="24"/>
        </w:rPr>
        <w:t>University of Texas</w:t>
      </w:r>
      <w:r w:rsidRPr="00A021A0">
        <w:rPr>
          <w:rFonts w:ascii="Times" w:hAnsi="Times"/>
          <w:szCs w:val="24"/>
        </w:rPr>
        <w:t>:</w:t>
      </w:r>
      <w:r w:rsidRPr="00A021A0">
        <w:rPr>
          <w:rFonts w:ascii="Times" w:hAnsi="Times"/>
          <w:szCs w:val="24"/>
        </w:rPr>
        <w:tab/>
        <w:t>Real Estate Feasibility and Investment Analysis (BBA)</w:t>
      </w:r>
    </w:p>
    <w:p w14:paraId="59385A85" w14:textId="77777777" w:rsidR="00750655" w:rsidRPr="00A021A0" w:rsidRDefault="00750655" w:rsidP="00A24854">
      <w:pPr>
        <w:pStyle w:val="BodyText"/>
        <w:tabs>
          <w:tab w:val="left" w:pos="2070"/>
        </w:tabs>
        <w:rPr>
          <w:rFonts w:ascii="Times New Roman" w:hAnsi="Times New Roman"/>
          <w:sz w:val="24"/>
          <w:szCs w:val="24"/>
        </w:rPr>
      </w:pPr>
      <w:r w:rsidRPr="00A021A0">
        <w:rPr>
          <w:sz w:val="24"/>
          <w:szCs w:val="24"/>
        </w:rPr>
        <w:tab/>
      </w:r>
      <w:r w:rsidRPr="00A021A0">
        <w:rPr>
          <w:rFonts w:ascii="Times New Roman" w:hAnsi="Times New Roman"/>
          <w:sz w:val="24"/>
          <w:szCs w:val="24"/>
        </w:rPr>
        <w:t>Urban Economic Analysis (MBA-Co</w:t>
      </w:r>
      <w:r w:rsidR="00362884" w:rsidRPr="00A021A0">
        <w:rPr>
          <w:rFonts w:ascii="Times New Roman" w:hAnsi="Times New Roman"/>
          <w:sz w:val="24"/>
          <w:szCs w:val="24"/>
        </w:rPr>
        <w:t xml:space="preserve"> T</w:t>
      </w:r>
      <w:r w:rsidRPr="00A021A0">
        <w:rPr>
          <w:rFonts w:ascii="Times New Roman" w:hAnsi="Times New Roman"/>
          <w:sz w:val="24"/>
          <w:szCs w:val="24"/>
        </w:rPr>
        <w:t>aught with T. Grissom)</w:t>
      </w:r>
    </w:p>
    <w:p w14:paraId="61F58BB0" w14:textId="77777777" w:rsidR="00750655" w:rsidRPr="00A021A0" w:rsidRDefault="00750655" w:rsidP="00A24854">
      <w:pPr>
        <w:jc w:val="both"/>
        <w:rPr>
          <w:rFonts w:ascii="Times" w:hAnsi="Times"/>
          <w:szCs w:val="24"/>
        </w:rPr>
      </w:pPr>
    </w:p>
    <w:p w14:paraId="23FCC3F1" w14:textId="77777777" w:rsidR="00750655" w:rsidRPr="00A021A0" w:rsidRDefault="00750655" w:rsidP="00A24854">
      <w:pPr>
        <w:jc w:val="both"/>
        <w:rPr>
          <w:rFonts w:ascii="Times" w:hAnsi="Times"/>
          <w:szCs w:val="24"/>
        </w:rPr>
      </w:pPr>
      <w:r w:rsidRPr="00A021A0">
        <w:rPr>
          <w:rFonts w:ascii="Times New Roman" w:hAnsi="Times New Roman"/>
          <w:b/>
          <w:i/>
          <w:szCs w:val="24"/>
        </w:rPr>
        <w:t>University of Hawaii</w:t>
      </w:r>
      <w:r w:rsidRPr="00A021A0">
        <w:rPr>
          <w:rFonts w:ascii="Times" w:hAnsi="Times"/>
          <w:szCs w:val="24"/>
        </w:rPr>
        <w:t>: Investment Principles and Practices II (BBA and MBA)</w:t>
      </w:r>
    </w:p>
    <w:p w14:paraId="5342099F" w14:textId="77777777" w:rsidR="00D230C2" w:rsidRDefault="00D230C2" w:rsidP="00A24854">
      <w:pPr>
        <w:jc w:val="both"/>
        <w:rPr>
          <w:rFonts w:ascii="Times" w:hAnsi="Times"/>
          <w:b/>
          <w:sz w:val="28"/>
          <w:szCs w:val="28"/>
        </w:rPr>
      </w:pPr>
    </w:p>
    <w:p w14:paraId="1A212DD5" w14:textId="68C47178" w:rsidR="00750655" w:rsidRPr="00F747C5" w:rsidRDefault="00750655" w:rsidP="00A24854">
      <w:pPr>
        <w:jc w:val="both"/>
        <w:rPr>
          <w:rFonts w:ascii="Times" w:hAnsi="Times"/>
          <w:sz w:val="28"/>
          <w:szCs w:val="28"/>
        </w:rPr>
      </w:pPr>
      <w:r w:rsidRPr="00F747C5">
        <w:rPr>
          <w:rFonts w:ascii="Times" w:hAnsi="Times"/>
          <w:b/>
          <w:sz w:val="28"/>
          <w:szCs w:val="28"/>
        </w:rPr>
        <w:t>Academic and Industry Honors</w:t>
      </w:r>
      <w:r w:rsidRPr="00F747C5">
        <w:rPr>
          <w:rFonts w:ascii="Times" w:hAnsi="Times"/>
          <w:sz w:val="28"/>
          <w:szCs w:val="28"/>
        </w:rPr>
        <w:t>:</w:t>
      </w:r>
    </w:p>
    <w:p w14:paraId="05E7FDB4" w14:textId="77777777" w:rsidR="00750655" w:rsidRPr="00A021A0" w:rsidRDefault="00750655" w:rsidP="00A24854">
      <w:pPr>
        <w:jc w:val="both"/>
        <w:rPr>
          <w:rFonts w:ascii="Times" w:hAnsi="Times"/>
          <w:b/>
          <w:i/>
          <w:szCs w:val="24"/>
        </w:rPr>
      </w:pPr>
    </w:p>
    <w:p w14:paraId="2FFC9425" w14:textId="77777777" w:rsidR="00750655" w:rsidRPr="00A021A0" w:rsidRDefault="00750655" w:rsidP="00A24854">
      <w:pPr>
        <w:jc w:val="both"/>
        <w:rPr>
          <w:rFonts w:ascii="Times" w:hAnsi="Times"/>
          <w:b/>
          <w:i/>
          <w:szCs w:val="24"/>
          <w:u w:val="single"/>
        </w:rPr>
      </w:pPr>
      <w:r w:rsidRPr="00A021A0">
        <w:rPr>
          <w:rFonts w:ascii="Times" w:hAnsi="Times"/>
          <w:b/>
          <w:i/>
          <w:szCs w:val="24"/>
          <w:u w:val="single"/>
        </w:rPr>
        <w:t>Cornell University:</w:t>
      </w:r>
    </w:p>
    <w:p w14:paraId="07CC1A4C" w14:textId="77777777" w:rsidR="00D65D56" w:rsidRPr="00A021A0" w:rsidRDefault="00D65D56" w:rsidP="00A24854">
      <w:pPr>
        <w:jc w:val="both"/>
        <w:rPr>
          <w:rFonts w:ascii="Times" w:hAnsi="Times"/>
          <w:szCs w:val="24"/>
        </w:rPr>
      </w:pPr>
    </w:p>
    <w:p w14:paraId="3C199AB2" w14:textId="77777777" w:rsidR="00465E1B" w:rsidRPr="00A021A0" w:rsidRDefault="00465E1B" w:rsidP="00A24854">
      <w:pPr>
        <w:jc w:val="both"/>
        <w:rPr>
          <w:rFonts w:ascii="Times" w:hAnsi="Times"/>
          <w:szCs w:val="24"/>
        </w:rPr>
      </w:pPr>
      <w:r w:rsidRPr="00A021A0">
        <w:rPr>
          <w:rFonts w:ascii="Times" w:hAnsi="Times"/>
          <w:szCs w:val="24"/>
        </w:rPr>
        <w:t xml:space="preserve">• </w:t>
      </w:r>
      <w:r w:rsidRPr="00A021A0">
        <w:rPr>
          <w:rFonts w:ascii="Times New Roman" w:hAnsi="Times New Roman"/>
          <w:b/>
          <w:szCs w:val="24"/>
        </w:rPr>
        <w:t>Academic Organization</w:t>
      </w:r>
    </w:p>
    <w:p w14:paraId="3D506446" w14:textId="77777777" w:rsidR="00E31D60" w:rsidRPr="00A021A0" w:rsidRDefault="000A52F5" w:rsidP="00A24854">
      <w:pPr>
        <w:jc w:val="both"/>
        <w:rPr>
          <w:rFonts w:ascii="Times New Roman" w:hAnsi="Times New Roman"/>
        </w:rPr>
      </w:pPr>
      <w:r w:rsidRPr="00D84BA6">
        <w:rPr>
          <w:rFonts w:ascii="Times New Roman" w:hAnsi="Times New Roman"/>
        </w:rPr>
        <w:t xml:space="preserve">2021 </w:t>
      </w:r>
      <w:r w:rsidR="00E31D60" w:rsidRPr="00D84BA6">
        <w:rPr>
          <w:rFonts w:ascii="Times New Roman" w:hAnsi="Times New Roman"/>
        </w:rPr>
        <w:t>Recipient of George Bloom Award, AREUEA</w:t>
      </w:r>
    </w:p>
    <w:p w14:paraId="5023A174" w14:textId="77777777" w:rsidR="001E5F61" w:rsidRPr="00A021A0" w:rsidRDefault="000A52F5" w:rsidP="00A24854">
      <w:pPr>
        <w:jc w:val="both"/>
        <w:rPr>
          <w:rFonts w:ascii="Times New Roman" w:hAnsi="Times New Roman"/>
        </w:rPr>
      </w:pPr>
      <w:r w:rsidRPr="00A021A0">
        <w:rPr>
          <w:rFonts w:ascii="Times New Roman" w:hAnsi="Times New Roman"/>
        </w:rPr>
        <w:t xml:space="preserve">2019 </w:t>
      </w:r>
      <w:r w:rsidR="001E5F61" w:rsidRPr="00A021A0">
        <w:rPr>
          <w:rFonts w:ascii="Times New Roman" w:hAnsi="Times New Roman"/>
        </w:rPr>
        <w:t>President, American Real Estate and Urban Economics Association</w:t>
      </w:r>
    </w:p>
    <w:p w14:paraId="01F5B8AF" w14:textId="77777777" w:rsidR="004201EB" w:rsidRPr="00A021A0" w:rsidRDefault="000A52F5" w:rsidP="00A24854">
      <w:pPr>
        <w:jc w:val="both"/>
        <w:rPr>
          <w:rFonts w:ascii="Times New Roman" w:hAnsi="Times New Roman"/>
        </w:rPr>
      </w:pPr>
      <w:r w:rsidRPr="00A021A0">
        <w:rPr>
          <w:rFonts w:ascii="Times New Roman" w:hAnsi="Times New Roman"/>
        </w:rPr>
        <w:t xml:space="preserve">2018 </w:t>
      </w:r>
      <w:r w:rsidR="004201EB" w:rsidRPr="00A021A0">
        <w:rPr>
          <w:rFonts w:ascii="Times New Roman" w:hAnsi="Times New Roman"/>
        </w:rPr>
        <w:t>1st Vice President, American Real Estate and Urban Economics Association</w:t>
      </w:r>
    </w:p>
    <w:p w14:paraId="4ABAC75F" w14:textId="77777777" w:rsidR="002749E9" w:rsidRPr="00A021A0" w:rsidRDefault="000A52F5" w:rsidP="00A24854">
      <w:pPr>
        <w:jc w:val="both"/>
        <w:rPr>
          <w:rFonts w:ascii="Times New Roman" w:hAnsi="Times New Roman"/>
        </w:rPr>
      </w:pPr>
      <w:r w:rsidRPr="00A021A0">
        <w:rPr>
          <w:rFonts w:ascii="Times New Roman" w:hAnsi="Times New Roman"/>
        </w:rPr>
        <w:t xml:space="preserve">2017 </w:t>
      </w:r>
      <w:r w:rsidR="00465E1B" w:rsidRPr="00A021A0">
        <w:rPr>
          <w:rFonts w:ascii="Times New Roman" w:hAnsi="Times New Roman"/>
        </w:rPr>
        <w:t>2nd Vice President, American Real Estate and Urban Economics Association</w:t>
      </w:r>
    </w:p>
    <w:p w14:paraId="7A7F7162" w14:textId="77777777" w:rsidR="000A52F5" w:rsidRPr="00A021A0" w:rsidRDefault="000A52F5" w:rsidP="00A24854">
      <w:pPr>
        <w:jc w:val="both"/>
        <w:rPr>
          <w:rFonts w:ascii="Times" w:hAnsi="Times"/>
          <w:szCs w:val="24"/>
        </w:rPr>
      </w:pPr>
    </w:p>
    <w:p w14:paraId="062DC6B3" w14:textId="77777777" w:rsidR="00750655" w:rsidRPr="00A021A0" w:rsidRDefault="00750655" w:rsidP="00A24854">
      <w:pPr>
        <w:jc w:val="both"/>
        <w:rPr>
          <w:rFonts w:ascii="Times" w:hAnsi="Times"/>
          <w:szCs w:val="24"/>
        </w:rPr>
      </w:pPr>
      <w:r w:rsidRPr="00A021A0">
        <w:rPr>
          <w:rFonts w:ascii="Times" w:hAnsi="Times"/>
          <w:szCs w:val="24"/>
        </w:rPr>
        <w:t xml:space="preserve">• </w:t>
      </w:r>
      <w:r w:rsidRPr="00A021A0">
        <w:rPr>
          <w:rFonts w:ascii="Times New Roman" w:hAnsi="Times New Roman"/>
          <w:b/>
          <w:szCs w:val="24"/>
        </w:rPr>
        <w:t>Research:</w:t>
      </w:r>
    </w:p>
    <w:p w14:paraId="7B28165D" w14:textId="1FD305A6" w:rsidR="00D230C2" w:rsidRPr="004D4E7B" w:rsidRDefault="00D230C2" w:rsidP="00D230C2">
      <w:pPr>
        <w:autoSpaceDE w:val="0"/>
        <w:autoSpaceDN w:val="0"/>
        <w:adjustRightInd w:val="0"/>
        <w:ind w:left="630" w:hanging="630"/>
        <w:rPr>
          <w:rFonts w:ascii="Times" w:hAnsi="Times"/>
          <w:szCs w:val="24"/>
        </w:rPr>
      </w:pPr>
      <w:r w:rsidRPr="004D4E7B">
        <w:rPr>
          <w:rFonts w:ascii="Times" w:hAnsi="Times"/>
          <w:szCs w:val="24"/>
        </w:rPr>
        <w:t>2023 BOMA Best Paper Award, ARES (10/23/2023)</w:t>
      </w:r>
    </w:p>
    <w:p w14:paraId="30EED862" w14:textId="0484F142" w:rsidR="0075403B" w:rsidRDefault="0075403B" w:rsidP="00A24854">
      <w:pPr>
        <w:autoSpaceDE w:val="0"/>
        <w:autoSpaceDN w:val="0"/>
        <w:adjustRightInd w:val="0"/>
        <w:ind w:left="630" w:hanging="630"/>
        <w:rPr>
          <w:rFonts w:ascii="Times" w:hAnsi="Times"/>
          <w:szCs w:val="24"/>
        </w:rPr>
      </w:pPr>
      <w:r w:rsidRPr="004D4E7B">
        <w:rPr>
          <w:rFonts w:ascii="Times" w:hAnsi="Times"/>
          <w:szCs w:val="24"/>
        </w:rPr>
        <w:t>2022 Best Paper Award, International AREUEA Conference in Dublin.</w:t>
      </w:r>
      <w:r>
        <w:rPr>
          <w:rFonts w:ascii="Times" w:hAnsi="Times"/>
          <w:szCs w:val="24"/>
        </w:rPr>
        <w:t xml:space="preserve"> </w:t>
      </w:r>
    </w:p>
    <w:p w14:paraId="252C6B83" w14:textId="43CB878C" w:rsidR="00B12619" w:rsidRPr="00A021A0" w:rsidRDefault="00B12619" w:rsidP="00A24854">
      <w:pPr>
        <w:jc w:val="both"/>
        <w:rPr>
          <w:rFonts w:ascii="Times" w:hAnsi="Times"/>
          <w:szCs w:val="24"/>
        </w:rPr>
      </w:pPr>
      <w:r w:rsidRPr="00A021A0">
        <w:rPr>
          <w:rFonts w:ascii="Times" w:hAnsi="Times"/>
          <w:szCs w:val="24"/>
        </w:rPr>
        <w:t>2018 The Richard Ratcliff Award</w:t>
      </w:r>
      <w:r w:rsidRPr="00A021A0">
        <w:rPr>
          <w:rStyle w:val="FootnoteReference"/>
          <w:rFonts w:ascii="Times" w:hAnsi="Times"/>
          <w:szCs w:val="24"/>
        </w:rPr>
        <w:footnoteReference w:id="7"/>
      </w:r>
      <w:r w:rsidRPr="00A021A0">
        <w:rPr>
          <w:rFonts w:ascii="Times" w:hAnsi="Times"/>
          <w:szCs w:val="24"/>
        </w:rPr>
        <w:t>, American Real Estate Society</w:t>
      </w:r>
    </w:p>
    <w:p w14:paraId="34255A0E" w14:textId="6CD59BF9" w:rsidR="004201EB" w:rsidRPr="00A021A0" w:rsidRDefault="004201EB" w:rsidP="00A24854">
      <w:pPr>
        <w:jc w:val="both"/>
        <w:rPr>
          <w:rFonts w:ascii="Times" w:hAnsi="Times"/>
          <w:szCs w:val="24"/>
        </w:rPr>
      </w:pPr>
      <w:r w:rsidRPr="00A021A0">
        <w:rPr>
          <w:rFonts w:ascii="Times" w:hAnsi="Times"/>
          <w:szCs w:val="24"/>
        </w:rPr>
        <w:t xml:space="preserve">2018 Elected to Field of Applied Economics and Management faculty </w:t>
      </w:r>
      <w:r w:rsidR="00A4425F">
        <w:rPr>
          <w:rFonts w:ascii="Times" w:hAnsi="Times"/>
          <w:szCs w:val="24"/>
        </w:rPr>
        <w:t>@ Cornell</w:t>
      </w:r>
    </w:p>
    <w:p w14:paraId="17FCA048" w14:textId="7A42913E" w:rsidR="00E423A2" w:rsidRPr="00A021A0" w:rsidRDefault="00E423A2" w:rsidP="00A24854">
      <w:pPr>
        <w:jc w:val="both"/>
        <w:rPr>
          <w:rFonts w:ascii="Times" w:hAnsi="Times"/>
          <w:szCs w:val="24"/>
        </w:rPr>
      </w:pPr>
      <w:r w:rsidRPr="00A021A0">
        <w:rPr>
          <w:rFonts w:ascii="Times" w:hAnsi="Times"/>
          <w:szCs w:val="24"/>
        </w:rPr>
        <w:t>2015 Elected to Field of Management faculty</w:t>
      </w:r>
      <w:r w:rsidR="00A4425F">
        <w:rPr>
          <w:rFonts w:ascii="Times" w:hAnsi="Times"/>
          <w:szCs w:val="24"/>
        </w:rPr>
        <w:t xml:space="preserve"> @ Cornell</w:t>
      </w:r>
      <w:r w:rsidR="00A4425F" w:rsidRPr="00A021A0">
        <w:rPr>
          <w:rStyle w:val="FootnoteReference"/>
          <w:rFonts w:ascii="Times" w:hAnsi="Times"/>
          <w:szCs w:val="24"/>
        </w:rPr>
        <w:t xml:space="preserve"> </w:t>
      </w:r>
      <w:r w:rsidR="00C76403" w:rsidRPr="00A021A0">
        <w:rPr>
          <w:rStyle w:val="FootnoteReference"/>
          <w:rFonts w:ascii="Times" w:hAnsi="Times"/>
          <w:szCs w:val="24"/>
        </w:rPr>
        <w:footnoteReference w:id="8"/>
      </w:r>
    </w:p>
    <w:p w14:paraId="519DB1C9" w14:textId="77777777" w:rsidR="00535C46" w:rsidRPr="00A021A0" w:rsidRDefault="00535C46" w:rsidP="00A24854">
      <w:pPr>
        <w:jc w:val="both"/>
        <w:rPr>
          <w:rFonts w:ascii="Times" w:hAnsi="Times"/>
          <w:szCs w:val="24"/>
        </w:rPr>
      </w:pPr>
      <w:r w:rsidRPr="00A021A0">
        <w:rPr>
          <w:rFonts w:ascii="Times" w:hAnsi="Times"/>
          <w:szCs w:val="24"/>
        </w:rPr>
        <w:t>2013 Midwest Finance Association: Best Finance Paper Award</w:t>
      </w:r>
    </w:p>
    <w:p w14:paraId="29BA5EBD" w14:textId="77777777" w:rsidR="00350FB5" w:rsidRPr="00A021A0" w:rsidRDefault="00CE4E35" w:rsidP="00A24854">
      <w:pPr>
        <w:jc w:val="both"/>
        <w:rPr>
          <w:rFonts w:ascii="Times" w:hAnsi="Times"/>
          <w:szCs w:val="24"/>
        </w:rPr>
      </w:pPr>
      <w:r w:rsidRPr="00A021A0">
        <w:rPr>
          <w:rFonts w:ascii="Times" w:hAnsi="Times"/>
          <w:szCs w:val="24"/>
        </w:rPr>
        <w:t xml:space="preserve">         </w:t>
      </w:r>
      <w:r w:rsidR="00350FB5" w:rsidRPr="00A021A0">
        <w:rPr>
          <w:rFonts w:ascii="Times" w:hAnsi="Times"/>
          <w:szCs w:val="24"/>
        </w:rPr>
        <w:t>American Real Estate Society: Best REIT Paper Award</w:t>
      </w:r>
    </w:p>
    <w:p w14:paraId="6DD12FA8" w14:textId="77777777" w:rsidR="00750655" w:rsidRPr="00A021A0" w:rsidRDefault="00750655" w:rsidP="00A24854">
      <w:pPr>
        <w:jc w:val="both"/>
        <w:rPr>
          <w:rFonts w:ascii="Times" w:hAnsi="Times"/>
          <w:szCs w:val="24"/>
        </w:rPr>
      </w:pPr>
      <w:r w:rsidRPr="00A021A0">
        <w:rPr>
          <w:rFonts w:ascii="Times" w:hAnsi="Times"/>
          <w:szCs w:val="24"/>
        </w:rPr>
        <w:t>2012 American Real Estate Society: Best Retail Real Estate Paper Award</w:t>
      </w:r>
    </w:p>
    <w:p w14:paraId="0D1E2650" w14:textId="77777777" w:rsidR="00750655" w:rsidRPr="00A021A0" w:rsidRDefault="00750655" w:rsidP="00A24854">
      <w:pPr>
        <w:jc w:val="both"/>
        <w:rPr>
          <w:rFonts w:ascii="Times" w:hAnsi="Times"/>
          <w:szCs w:val="24"/>
        </w:rPr>
      </w:pPr>
      <w:r w:rsidRPr="00A021A0">
        <w:rPr>
          <w:rFonts w:ascii="Times" w:hAnsi="Times"/>
          <w:szCs w:val="24"/>
        </w:rPr>
        <w:lastRenderedPageBreak/>
        <w:t>2011 Elected to Field of Economics faculty</w:t>
      </w:r>
      <w:r w:rsidR="00C76403" w:rsidRPr="00A021A0">
        <w:rPr>
          <w:rStyle w:val="FootnoteReference"/>
          <w:rFonts w:ascii="Times" w:hAnsi="Times"/>
          <w:szCs w:val="24"/>
        </w:rPr>
        <w:footnoteReference w:id="9"/>
      </w:r>
    </w:p>
    <w:p w14:paraId="58B07C4A" w14:textId="77777777" w:rsidR="00E31D60" w:rsidRPr="00A021A0" w:rsidRDefault="00E31D60" w:rsidP="00A24854">
      <w:pPr>
        <w:jc w:val="both"/>
        <w:rPr>
          <w:rFonts w:ascii="Times" w:hAnsi="Times"/>
          <w:szCs w:val="24"/>
        </w:rPr>
      </w:pPr>
    </w:p>
    <w:p w14:paraId="059D09B0" w14:textId="77777777" w:rsidR="00EA1371" w:rsidRPr="00A021A0" w:rsidRDefault="00EA1371" w:rsidP="00A24854">
      <w:pPr>
        <w:jc w:val="both"/>
        <w:rPr>
          <w:rFonts w:ascii="Times New Roman" w:hAnsi="Times New Roman"/>
          <w:b/>
          <w:szCs w:val="24"/>
        </w:rPr>
      </w:pPr>
      <w:r w:rsidRPr="00A021A0">
        <w:rPr>
          <w:rFonts w:ascii="Times" w:hAnsi="Times"/>
          <w:szCs w:val="24"/>
        </w:rPr>
        <w:t xml:space="preserve">• </w:t>
      </w:r>
      <w:r w:rsidRPr="00A021A0">
        <w:rPr>
          <w:rFonts w:ascii="Times New Roman" w:hAnsi="Times New Roman"/>
          <w:b/>
          <w:szCs w:val="24"/>
        </w:rPr>
        <w:t>Teaching:</w:t>
      </w:r>
    </w:p>
    <w:p w14:paraId="74896081" w14:textId="77777777" w:rsidR="00EA1371" w:rsidRPr="00A021A0" w:rsidRDefault="00EA1371" w:rsidP="00A24854">
      <w:pPr>
        <w:jc w:val="both"/>
        <w:rPr>
          <w:rFonts w:ascii="Times" w:hAnsi="Times"/>
          <w:szCs w:val="24"/>
        </w:rPr>
      </w:pPr>
      <w:r w:rsidRPr="00A021A0">
        <w:rPr>
          <w:rFonts w:ascii="Times New Roman" w:hAnsi="Times New Roman"/>
          <w:szCs w:val="24"/>
        </w:rPr>
        <w:t>2014</w:t>
      </w:r>
      <w:r w:rsidR="00CC309A" w:rsidRPr="00A021A0">
        <w:rPr>
          <w:rFonts w:ascii="Times New Roman" w:hAnsi="Times New Roman"/>
          <w:szCs w:val="24"/>
        </w:rPr>
        <w:t xml:space="preserve"> </w:t>
      </w:r>
      <w:r w:rsidRPr="00A021A0">
        <w:rPr>
          <w:rFonts w:ascii="Times New Roman" w:hAnsi="Times New Roman"/>
          <w:szCs w:val="24"/>
        </w:rPr>
        <w:t>Faculty Teaching Recognition Award, Real Estate: Graduate Elective</w:t>
      </w:r>
    </w:p>
    <w:p w14:paraId="55481E36" w14:textId="77777777" w:rsidR="00750655" w:rsidRPr="00A021A0" w:rsidRDefault="00750655" w:rsidP="00A24854">
      <w:pPr>
        <w:jc w:val="both"/>
        <w:rPr>
          <w:rFonts w:ascii="Times" w:hAnsi="Times"/>
          <w:b/>
          <w:i/>
          <w:szCs w:val="24"/>
          <w:u w:val="single"/>
        </w:rPr>
      </w:pPr>
    </w:p>
    <w:p w14:paraId="4ABBE671" w14:textId="77777777" w:rsidR="00750655" w:rsidRPr="00A021A0" w:rsidRDefault="00750655" w:rsidP="00A24854">
      <w:pPr>
        <w:jc w:val="both"/>
        <w:rPr>
          <w:rFonts w:ascii="Times" w:hAnsi="Times"/>
          <w:b/>
          <w:i/>
          <w:szCs w:val="24"/>
        </w:rPr>
      </w:pPr>
      <w:r w:rsidRPr="00A021A0">
        <w:rPr>
          <w:rFonts w:ascii="Times" w:hAnsi="Times"/>
          <w:b/>
          <w:i/>
          <w:szCs w:val="24"/>
          <w:u w:val="single"/>
        </w:rPr>
        <w:t>Arizona State Universit</w:t>
      </w:r>
      <w:r w:rsidRPr="00A021A0">
        <w:rPr>
          <w:rFonts w:ascii="Times" w:hAnsi="Times"/>
          <w:b/>
          <w:i/>
          <w:szCs w:val="24"/>
        </w:rPr>
        <w:t>y:</w:t>
      </w:r>
    </w:p>
    <w:p w14:paraId="25845B50" w14:textId="77777777" w:rsidR="00D65D56" w:rsidRPr="00A021A0" w:rsidRDefault="00D65D56" w:rsidP="00A24854">
      <w:pPr>
        <w:jc w:val="both"/>
        <w:rPr>
          <w:rFonts w:ascii="Times" w:hAnsi="Times"/>
          <w:szCs w:val="24"/>
        </w:rPr>
      </w:pPr>
    </w:p>
    <w:p w14:paraId="61AFD2DE" w14:textId="77777777" w:rsidR="00750655" w:rsidRPr="00A021A0" w:rsidRDefault="00750655" w:rsidP="00A24854">
      <w:pPr>
        <w:jc w:val="both"/>
        <w:rPr>
          <w:rFonts w:ascii="Times" w:hAnsi="Times"/>
          <w:szCs w:val="24"/>
        </w:rPr>
      </w:pPr>
      <w:r w:rsidRPr="00A021A0">
        <w:rPr>
          <w:rFonts w:ascii="Times" w:hAnsi="Times"/>
          <w:szCs w:val="24"/>
        </w:rPr>
        <w:t xml:space="preserve">• </w:t>
      </w:r>
      <w:r w:rsidRPr="00A021A0">
        <w:rPr>
          <w:rFonts w:ascii="Times New Roman" w:hAnsi="Times New Roman"/>
          <w:b/>
          <w:szCs w:val="24"/>
        </w:rPr>
        <w:t>Research:</w:t>
      </w:r>
    </w:p>
    <w:p w14:paraId="31398171" w14:textId="77777777" w:rsidR="00750655" w:rsidRPr="00A021A0" w:rsidRDefault="00750655" w:rsidP="00A24854">
      <w:pPr>
        <w:jc w:val="both"/>
        <w:rPr>
          <w:rFonts w:ascii="Times" w:hAnsi="Times"/>
          <w:szCs w:val="24"/>
        </w:rPr>
      </w:pPr>
      <w:r w:rsidRPr="00A021A0">
        <w:rPr>
          <w:rFonts w:ascii="Times" w:hAnsi="Times"/>
          <w:szCs w:val="24"/>
        </w:rPr>
        <w:t xml:space="preserve">2007 Goldman Sachs Asset Management Best Research Paper, </w:t>
      </w:r>
      <w:r w:rsidRPr="00A021A0">
        <w:rPr>
          <w:rFonts w:ascii="Times" w:hAnsi="Times"/>
          <w:i/>
          <w:szCs w:val="24"/>
        </w:rPr>
        <w:t>Review of Finance</w:t>
      </w:r>
    </w:p>
    <w:p w14:paraId="06278A05" w14:textId="77777777" w:rsidR="00750655" w:rsidRPr="00A021A0" w:rsidRDefault="00750655" w:rsidP="00A24854">
      <w:pPr>
        <w:ind w:left="630" w:hanging="630"/>
        <w:jc w:val="both"/>
        <w:rPr>
          <w:rFonts w:ascii="Times" w:hAnsi="Times"/>
          <w:szCs w:val="24"/>
        </w:rPr>
      </w:pPr>
      <w:r w:rsidRPr="00A021A0">
        <w:rPr>
          <w:rFonts w:ascii="Times" w:hAnsi="Times"/>
          <w:szCs w:val="24"/>
        </w:rPr>
        <w:t>2007 Toronto CFA Society Best Paper Award: Hedge Fund, Mutual Fund, and Institutional Fund Conglomerates: Risk and Return Choices for a Sophisticated Investor.</w:t>
      </w:r>
    </w:p>
    <w:p w14:paraId="01BB3D70" w14:textId="77777777" w:rsidR="00EE7E61" w:rsidRDefault="00EE7E61" w:rsidP="00A24854">
      <w:pPr>
        <w:jc w:val="both"/>
        <w:rPr>
          <w:rFonts w:ascii="Times" w:hAnsi="Times"/>
          <w:szCs w:val="24"/>
        </w:rPr>
      </w:pPr>
    </w:p>
    <w:p w14:paraId="07388493" w14:textId="77777777" w:rsidR="00750655" w:rsidRPr="00A021A0" w:rsidRDefault="00750655" w:rsidP="00A24854">
      <w:pPr>
        <w:jc w:val="both"/>
        <w:rPr>
          <w:rFonts w:ascii="Times" w:hAnsi="Times"/>
          <w:szCs w:val="24"/>
        </w:rPr>
      </w:pPr>
      <w:r w:rsidRPr="00A021A0">
        <w:rPr>
          <w:rFonts w:ascii="Times" w:hAnsi="Times"/>
          <w:szCs w:val="24"/>
        </w:rPr>
        <w:t xml:space="preserve">• </w:t>
      </w:r>
      <w:r w:rsidRPr="00A021A0">
        <w:rPr>
          <w:rFonts w:ascii="Times New Roman" w:hAnsi="Times New Roman"/>
          <w:b/>
          <w:szCs w:val="24"/>
        </w:rPr>
        <w:t>Industry:</w:t>
      </w:r>
    </w:p>
    <w:p w14:paraId="1E42BFE4" w14:textId="77777777" w:rsidR="00750655" w:rsidRPr="00A021A0" w:rsidRDefault="00750655" w:rsidP="00A24854">
      <w:pPr>
        <w:jc w:val="both"/>
        <w:rPr>
          <w:rFonts w:ascii="Times" w:hAnsi="Times"/>
          <w:szCs w:val="24"/>
        </w:rPr>
      </w:pPr>
      <w:r w:rsidRPr="00A021A0">
        <w:rPr>
          <w:rFonts w:ascii="Times" w:hAnsi="Times"/>
          <w:szCs w:val="24"/>
        </w:rPr>
        <w:t>2008 “Power Player” Award</w:t>
      </w:r>
      <w:r w:rsidRPr="00A021A0">
        <w:rPr>
          <w:rStyle w:val="FootnoteReference"/>
          <w:rFonts w:ascii="Times" w:hAnsi="Times"/>
          <w:szCs w:val="24"/>
        </w:rPr>
        <w:footnoteReference w:id="10"/>
      </w:r>
      <w:r w:rsidRPr="00A021A0">
        <w:rPr>
          <w:rFonts w:ascii="Times" w:hAnsi="Times"/>
          <w:szCs w:val="24"/>
        </w:rPr>
        <w:t>: Phoenix Business Journal</w:t>
      </w:r>
    </w:p>
    <w:p w14:paraId="01C8420F" w14:textId="77777777" w:rsidR="00750655" w:rsidRPr="00A021A0" w:rsidRDefault="00750655" w:rsidP="00A24854">
      <w:pPr>
        <w:jc w:val="both"/>
        <w:rPr>
          <w:rFonts w:ascii="Times" w:hAnsi="Times"/>
          <w:szCs w:val="24"/>
        </w:rPr>
      </w:pPr>
      <w:r w:rsidRPr="00A021A0">
        <w:rPr>
          <w:rFonts w:ascii="Times" w:hAnsi="Times"/>
          <w:szCs w:val="24"/>
        </w:rPr>
        <w:t>2007 “Power Player” Award: Phoenix Business Journal</w:t>
      </w:r>
    </w:p>
    <w:p w14:paraId="7A9ADDB6" w14:textId="77777777" w:rsidR="00750655" w:rsidRDefault="00750655" w:rsidP="00A24854">
      <w:pPr>
        <w:jc w:val="both"/>
        <w:rPr>
          <w:rFonts w:ascii="Times" w:hAnsi="Times"/>
          <w:szCs w:val="24"/>
        </w:rPr>
      </w:pPr>
      <w:r w:rsidRPr="00A021A0">
        <w:rPr>
          <w:rFonts w:ascii="Times" w:hAnsi="Times"/>
          <w:szCs w:val="24"/>
        </w:rPr>
        <w:t>2006 Inducted into Lambda Alpha: Honorary Land Economics Fraternity</w:t>
      </w:r>
    </w:p>
    <w:p w14:paraId="22388C07" w14:textId="77777777" w:rsidR="00F747C5" w:rsidRPr="00A021A0" w:rsidRDefault="00F747C5" w:rsidP="00A24854">
      <w:pPr>
        <w:jc w:val="both"/>
        <w:rPr>
          <w:rFonts w:ascii="Times" w:hAnsi="Times"/>
          <w:szCs w:val="24"/>
        </w:rPr>
      </w:pPr>
    </w:p>
    <w:p w14:paraId="6E60AB27" w14:textId="77777777" w:rsidR="00750655" w:rsidRPr="00A021A0" w:rsidRDefault="00750655" w:rsidP="00A24854">
      <w:pPr>
        <w:jc w:val="both"/>
        <w:rPr>
          <w:rFonts w:ascii="Times New Roman" w:hAnsi="Times New Roman"/>
          <w:b/>
          <w:szCs w:val="24"/>
        </w:rPr>
      </w:pPr>
      <w:r w:rsidRPr="00A021A0">
        <w:rPr>
          <w:rFonts w:ascii="Times" w:hAnsi="Times"/>
          <w:szCs w:val="24"/>
        </w:rPr>
        <w:t xml:space="preserve">• </w:t>
      </w:r>
      <w:r w:rsidRPr="00A021A0">
        <w:rPr>
          <w:rFonts w:ascii="Times New Roman" w:hAnsi="Times New Roman"/>
          <w:b/>
          <w:szCs w:val="24"/>
        </w:rPr>
        <w:t>Teaching:</w:t>
      </w:r>
    </w:p>
    <w:p w14:paraId="0D92E35E" w14:textId="77777777" w:rsidR="00750655" w:rsidRPr="00A021A0" w:rsidRDefault="00750655" w:rsidP="00A24854">
      <w:pPr>
        <w:jc w:val="both"/>
        <w:rPr>
          <w:rFonts w:ascii="Times" w:hAnsi="Times"/>
          <w:szCs w:val="24"/>
        </w:rPr>
      </w:pPr>
      <w:r w:rsidRPr="00A021A0">
        <w:rPr>
          <w:rFonts w:ascii="Times New Roman" w:hAnsi="Times New Roman"/>
          <w:szCs w:val="24"/>
        </w:rPr>
        <w:t>2007</w:t>
      </w:r>
      <w:r w:rsidR="00AE18F1" w:rsidRPr="00A021A0">
        <w:rPr>
          <w:rFonts w:ascii="Times New Roman" w:hAnsi="Times New Roman"/>
          <w:szCs w:val="24"/>
        </w:rPr>
        <w:t xml:space="preserve"> </w:t>
      </w:r>
      <w:r w:rsidRPr="00A021A0">
        <w:rPr>
          <w:rFonts w:ascii="Times New Roman" w:hAnsi="Times New Roman"/>
          <w:szCs w:val="24"/>
        </w:rPr>
        <w:t>Honors Disciplinary Faculty</w:t>
      </w:r>
    </w:p>
    <w:p w14:paraId="57294BB6" w14:textId="67A1B6B1" w:rsidR="009A16A0" w:rsidRDefault="009A16A0" w:rsidP="00A24854">
      <w:pPr>
        <w:jc w:val="both"/>
        <w:rPr>
          <w:rFonts w:ascii="Times" w:hAnsi="Times"/>
          <w:szCs w:val="24"/>
        </w:rPr>
      </w:pPr>
    </w:p>
    <w:p w14:paraId="664A78A8" w14:textId="77777777" w:rsidR="00750655" w:rsidRPr="00A021A0" w:rsidRDefault="00750655" w:rsidP="00A24854">
      <w:pPr>
        <w:jc w:val="both"/>
        <w:rPr>
          <w:rFonts w:ascii="Times" w:hAnsi="Times"/>
          <w:szCs w:val="24"/>
        </w:rPr>
      </w:pPr>
      <w:r w:rsidRPr="00A021A0">
        <w:rPr>
          <w:rFonts w:ascii="Times" w:hAnsi="Times"/>
          <w:b/>
          <w:i/>
          <w:szCs w:val="24"/>
          <w:u w:val="single"/>
        </w:rPr>
        <w:t>New York University</w:t>
      </w:r>
      <w:r w:rsidRPr="00A021A0">
        <w:rPr>
          <w:rFonts w:ascii="Times" w:hAnsi="Times"/>
          <w:szCs w:val="24"/>
        </w:rPr>
        <w:t xml:space="preserve">:  </w:t>
      </w:r>
    </w:p>
    <w:p w14:paraId="5203A251" w14:textId="77777777" w:rsidR="00750655" w:rsidRPr="00A021A0" w:rsidRDefault="00750655" w:rsidP="00A24854">
      <w:pPr>
        <w:jc w:val="both"/>
        <w:rPr>
          <w:rFonts w:ascii="Times" w:hAnsi="Times"/>
          <w:szCs w:val="24"/>
        </w:rPr>
      </w:pPr>
    </w:p>
    <w:p w14:paraId="7076DCBB" w14:textId="77777777" w:rsidR="00750655" w:rsidRPr="00A021A0" w:rsidRDefault="00750655" w:rsidP="00A24854">
      <w:pPr>
        <w:jc w:val="both"/>
        <w:rPr>
          <w:rFonts w:ascii="Times" w:hAnsi="Times"/>
          <w:szCs w:val="24"/>
        </w:rPr>
      </w:pPr>
      <w:r w:rsidRPr="00A021A0">
        <w:rPr>
          <w:rFonts w:ascii="Times" w:hAnsi="Times"/>
          <w:szCs w:val="24"/>
        </w:rPr>
        <w:t xml:space="preserve">• </w:t>
      </w:r>
      <w:r w:rsidRPr="00A021A0">
        <w:rPr>
          <w:rFonts w:ascii="Times New Roman" w:hAnsi="Times New Roman"/>
          <w:b/>
          <w:szCs w:val="24"/>
        </w:rPr>
        <w:t>Research:</w:t>
      </w:r>
    </w:p>
    <w:p w14:paraId="1AFEF3F0"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2004 Inducted as a Homer Hoyt Fellow </w:t>
      </w:r>
    </w:p>
    <w:p w14:paraId="41E0F75C" w14:textId="77777777" w:rsidR="00750655" w:rsidRPr="00A021A0" w:rsidRDefault="00750655" w:rsidP="00A24854">
      <w:pPr>
        <w:ind w:left="630" w:hanging="630"/>
        <w:jc w:val="both"/>
        <w:rPr>
          <w:rFonts w:ascii="Times" w:hAnsi="Times"/>
          <w:i/>
          <w:szCs w:val="24"/>
        </w:rPr>
      </w:pPr>
      <w:r w:rsidRPr="00A021A0">
        <w:rPr>
          <w:rFonts w:ascii="Times" w:hAnsi="Times"/>
          <w:szCs w:val="24"/>
        </w:rPr>
        <w:t>2004 Ranked #1 (leading academic)</w:t>
      </w:r>
      <w:r w:rsidR="00712583" w:rsidRPr="00A021A0">
        <w:rPr>
          <w:rFonts w:ascii="Times" w:hAnsi="Times"/>
          <w:szCs w:val="24"/>
        </w:rPr>
        <w:t>:</w:t>
      </w:r>
      <w:r w:rsidRPr="00A021A0">
        <w:rPr>
          <w:rFonts w:ascii="Times" w:hAnsi="Times"/>
          <w:szCs w:val="24"/>
        </w:rPr>
        <w:t xml:space="preserve"> </w:t>
      </w:r>
      <w:r w:rsidRPr="00A021A0">
        <w:rPr>
          <w:rFonts w:ascii="Times" w:hAnsi="Times"/>
          <w:i/>
          <w:szCs w:val="24"/>
        </w:rPr>
        <w:t>Journal of Real Estate Finance and Economics</w:t>
      </w:r>
      <w:r w:rsidRPr="00A021A0">
        <w:rPr>
          <w:rFonts w:ascii="Times" w:hAnsi="Times"/>
          <w:szCs w:val="24"/>
        </w:rPr>
        <w:t xml:space="preserve"> (J. Dombrow and G. Turnbull, 2004. Trends in Real Estate Research, 1988-2001: What’s Hot and What’s Not, in </w:t>
      </w:r>
      <w:r w:rsidRPr="00A021A0">
        <w:rPr>
          <w:rFonts w:ascii="Times" w:hAnsi="Times"/>
          <w:i/>
          <w:szCs w:val="24"/>
        </w:rPr>
        <w:t xml:space="preserve">Journal of Real Estate Finance and Economics </w:t>
      </w:r>
      <w:r w:rsidRPr="00A021A0">
        <w:rPr>
          <w:rFonts w:ascii="Times" w:hAnsi="Times"/>
          <w:szCs w:val="24"/>
        </w:rPr>
        <w:t>29(1): 47-70</w:t>
      </w:r>
      <w:r w:rsidRPr="00A021A0">
        <w:rPr>
          <w:rFonts w:ascii="Times" w:hAnsi="Times"/>
          <w:i/>
          <w:szCs w:val="24"/>
        </w:rPr>
        <w:t>)</w:t>
      </w:r>
    </w:p>
    <w:p w14:paraId="6E7E4E99" w14:textId="77777777" w:rsidR="00750655" w:rsidRPr="00A021A0" w:rsidRDefault="00750655" w:rsidP="00A24854">
      <w:pPr>
        <w:ind w:left="630" w:hanging="630"/>
        <w:jc w:val="both"/>
        <w:rPr>
          <w:rFonts w:ascii="Times" w:hAnsi="Times"/>
          <w:szCs w:val="24"/>
        </w:rPr>
      </w:pPr>
      <w:r w:rsidRPr="00A021A0">
        <w:rPr>
          <w:rFonts w:ascii="Times" w:hAnsi="Times"/>
          <w:szCs w:val="24"/>
        </w:rPr>
        <w:t>2003 SSRN's Top 10 download list for AFA 2003 Washington, DC Meetings (Jay Hartzell, Jarl Kallberg, and Crocker H. Liu, "The Role of Corporate Governance in Initial Public Offerings: Evidence from Real Estate Investment Trusts")</w:t>
      </w:r>
    </w:p>
    <w:p w14:paraId="7E9A3D0A" w14:textId="77777777" w:rsidR="00750655" w:rsidRPr="00A021A0" w:rsidRDefault="00750655" w:rsidP="00A24854">
      <w:pPr>
        <w:ind w:left="630" w:hanging="630"/>
        <w:jc w:val="both"/>
        <w:rPr>
          <w:rFonts w:ascii="Times" w:hAnsi="Times"/>
          <w:szCs w:val="24"/>
        </w:rPr>
      </w:pPr>
      <w:r w:rsidRPr="00A021A0">
        <w:rPr>
          <w:rFonts w:ascii="Times" w:hAnsi="Times"/>
          <w:szCs w:val="24"/>
        </w:rPr>
        <w:t>2003 SSRN's Top 10 download list for SSRN's "Real Estate Recent Hits (</w:t>
      </w:r>
      <w:r w:rsidRPr="00A021A0">
        <w:rPr>
          <w:rFonts w:ascii="Times" w:hAnsi="Times"/>
          <w:iCs/>
          <w:szCs w:val="24"/>
        </w:rPr>
        <w:t xml:space="preserve">Heitor Almeida, Murillo </w:t>
      </w:r>
      <w:proofErr w:type="spellStart"/>
      <w:r w:rsidRPr="00A021A0">
        <w:rPr>
          <w:rFonts w:ascii="Times" w:hAnsi="Times"/>
          <w:iCs/>
          <w:szCs w:val="24"/>
        </w:rPr>
        <w:t>Campello</w:t>
      </w:r>
      <w:proofErr w:type="spellEnd"/>
      <w:r w:rsidRPr="00A021A0">
        <w:rPr>
          <w:rFonts w:ascii="Times" w:hAnsi="Times"/>
          <w:iCs/>
          <w:szCs w:val="24"/>
        </w:rPr>
        <w:t>, and Crocker H. Liu. "The Financial Accelerator in Household Spending: Evidence from International Housing Markets"</w:t>
      </w:r>
      <w:r w:rsidRPr="00A021A0">
        <w:rPr>
          <w:rFonts w:ascii="Times" w:hAnsi="Times"/>
          <w:szCs w:val="24"/>
        </w:rPr>
        <w:t>)</w:t>
      </w:r>
    </w:p>
    <w:p w14:paraId="7E249367" w14:textId="77777777" w:rsidR="00750655" w:rsidRPr="00A021A0" w:rsidRDefault="00750655" w:rsidP="00A24854">
      <w:pPr>
        <w:ind w:left="630" w:hanging="630"/>
        <w:jc w:val="both"/>
        <w:rPr>
          <w:rFonts w:ascii="Times" w:hAnsi="Times"/>
          <w:szCs w:val="24"/>
        </w:rPr>
      </w:pPr>
      <w:r w:rsidRPr="00A021A0">
        <w:rPr>
          <w:rFonts w:ascii="Times" w:hAnsi="Times"/>
          <w:szCs w:val="24"/>
        </w:rPr>
        <w:t>2001</w:t>
      </w:r>
      <w:r w:rsidRPr="00A021A0">
        <w:rPr>
          <w:rFonts w:ascii="Times" w:hAnsi="Times"/>
          <w:szCs w:val="24"/>
        </w:rPr>
        <w:tab/>
        <w:t>SSRN's Top 10 download list for AFA 2001 New Orleans Meetings (Jarl Kallberg, Crocker H. Liu, and Paolo Pasquariello " The New Asia: Regime Shifts in Currency and Equity Markets ")</w:t>
      </w:r>
    </w:p>
    <w:p w14:paraId="5C37D07A"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1994 AAII Award for Best Real Estate Paper, presented at </w:t>
      </w:r>
      <w:r w:rsidRPr="00A021A0">
        <w:rPr>
          <w:rFonts w:ascii="Times" w:hAnsi="Times"/>
          <w:i/>
          <w:iCs/>
          <w:szCs w:val="24"/>
        </w:rPr>
        <w:t xml:space="preserve">AREUEA </w:t>
      </w:r>
      <w:r w:rsidRPr="00A021A0">
        <w:rPr>
          <w:rFonts w:ascii="Times" w:hAnsi="Times"/>
          <w:szCs w:val="24"/>
        </w:rPr>
        <w:t>meeting</w:t>
      </w:r>
    </w:p>
    <w:p w14:paraId="6445AE1C"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1993 AAII Award for Best Real Estate Paper, presented at </w:t>
      </w:r>
      <w:r w:rsidRPr="00A021A0">
        <w:rPr>
          <w:rFonts w:ascii="Times" w:hAnsi="Times"/>
          <w:i/>
          <w:iCs/>
          <w:szCs w:val="24"/>
        </w:rPr>
        <w:t xml:space="preserve">AREUEA </w:t>
      </w:r>
      <w:r w:rsidRPr="00A021A0">
        <w:rPr>
          <w:rFonts w:ascii="Times" w:hAnsi="Times"/>
          <w:szCs w:val="24"/>
        </w:rPr>
        <w:t>meeting</w:t>
      </w:r>
    </w:p>
    <w:p w14:paraId="6035678C"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1992 AAII Award for Best Real Estate Paper, presented at </w:t>
      </w:r>
      <w:r w:rsidRPr="00A021A0">
        <w:rPr>
          <w:rFonts w:ascii="Times" w:hAnsi="Times"/>
          <w:i/>
          <w:iCs/>
          <w:szCs w:val="24"/>
        </w:rPr>
        <w:t xml:space="preserve">AREUEA </w:t>
      </w:r>
      <w:r w:rsidRPr="00A021A0">
        <w:rPr>
          <w:rFonts w:ascii="Times" w:hAnsi="Times"/>
          <w:szCs w:val="24"/>
        </w:rPr>
        <w:t>meeting</w:t>
      </w:r>
    </w:p>
    <w:p w14:paraId="7BD25DF7" w14:textId="77777777" w:rsidR="00750655" w:rsidRPr="00A021A0" w:rsidRDefault="00750655" w:rsidP="00A24854">
      <w:pPr>
        <w:ind w:left="630" w:hanging="630"/>
        <w:jc w:val="both"/>
        <w:rPr>
          <w:rFonts w:ascii="Times" w:hAnsi="Times"/>
          <w:szCs w:val="24"/>
        </w:rPr>
      </w:pPr>
      <w:r w:rsidRPr="00A021A0">
        <w:rPr>
          <w:rFonts w:ascii="Times" w:hAnsi="Times"/>
          <w:szCs w:val="24"/>
        </w:rPr>
        <w:t xml:space="preserve">1991 Co-winner of Wiley Award for best paper in the </w:t>
      </w:r>
      <w:r w:rsidRPr="00A021A0">
        <w:rPr>
          <w:rFonts w:ascii="Times" w:hAnsi="Times"/>
          <w:i/>
          <w:szCs w:val="24"/>
        </w:rPr>
        <w:t>Journal of Real Estate Research</w:t>
      </w:r>
      <w:r w:rsidRPr="00A021A0">
        <w:rPr>
          <w:rFonts w:ascii="Times" w:hAnsi="Times"/>
          <w:szCs w:val="24"/>
        </w:rPr>
        <w:t>,</w:t>
      </w:r>
    </w:p>
    <w:p w14:paraId="506BD373" w14:textId="77777777" w:rsidR="00750655" w:rsidRPr="00A021A0" w:rsidRDefault="00750655" w:rsidP="00A24854">
      <w:pPr>
        <w:ind w:left="630" w:hanging="630"/>
        <w:jc w:val="both"/>
        <w:rPr>
          <w:rFonts w:ascii="Times" w:hAnsi="Times"/>
          <w:szCs w:val="24"/>
        </w:rPr>
      </w:pPr>
      <w:r w:rsidRPr="00A021A0">
        <w:rPr>
          <w:rFonts w:ascii="Times" w:hAnsi="Times"/>
          <w:szCs w:val="24"/>
        </w:rPr>
        <w:t>1990 Post</w:t>
      </w:r>
      <w:r w:rsidR="006A693D" w:rsidRPr="00A021A0">
        <w:rPr>
          <w:rFonts w:ascii="Times" w:hAnsi="Times"/>
          <w:szCs w:val="24"/>
        </w:rPr>
        <w:t>-</w:t>
      </w:r>
      <w:r w:rsidRPr="00A021A0">
        <w:rPr>
          <w:rFonts w:ascii="Times" w:hAnsi="Times"/>
          <w:szCs w:val="24"/>
        </w:rPr>
        <w:t xml:space="preserve">Doctoral Homer Hoyt Institute Award Winner </w:t>
      </w:r>
    </w:p>
    <w:p w14:paraId="539BD365" w14:textId="77777777" w:rsidR="00750655" w:rsidRPr="00A021A0" w:rsidRDefault="00750655" w:rsidP="00A24854">
      <w:pPr>
        <w:ind w:left="630" w:hanging="630"/>
        <w:jc w:val="both"/>
        <w:rPr>
          <w:rFonts w:ascii="Times" w:hAnsi="Times"/>
          <w:szCs w:val="24"/>
        </w:rPr>
      </w:pPr>
      <w:r w:rsidRPr="00A021A0">
        <w:rPr>
          <w:rFonts w:ascii="Times" w:hAnsi="Times"/>
          <w:szCs w:val="24"/>
        </w:rPr>
        <w:t>1989 First Place</w:t>
      </w:r>
      <w:r w:rsidR="009A16A0" w:rsidRPr="00A021A0">
        <w:rPr>
          <w:rFonts w:ascii="Times" w:hAnsi="Times"/>
          <w:szCs w:val="24"/>
        </w:rPr>
        <w:t>,</w:t>
      </w:r>
      <w:r w:rsidRPr="00A021A0">
        <w:rPr>
          <w:rFonts w:ascii="Times" w:hAnsi="Times"/>
          <w:szCs w:val="24"/>
        </w:rPr>
        <w:t xml:space="preserve"> AREUEA/Homer Hoyt Institute Doctoral Dissertation </w:t>
      </w:r>
      <w:r w:rsidR="009A16A0" w:rsidRPr="00A021A0">
        <w:rPr>
          <w:rFonts w:ascii="Times" w:hAnsi="Times"/>
          <w:szCs w:val="24"/>
        </w:rPr>
        <w:t>Award</w:t>
      </w:r>
    </w:p>
    <w:p w14:paraId="1C09A3C2" w14:textId="77777777" w:rsidR="00794DEA" w:rsidRPr="00A021A0" w:rsidRDefault="00794DEA" w:rsidP="00A24854">
      <w:pPr>
        <w:rPr>
          <w:rFonts w:ascii="Times" w:hAnsi="Times"/>
          <w:szCs w:val="24"/>
        </w:rPr>
      </w:pPr>
    </w:p>
    <w:p w14:paraId="38DC09B1" w14:textId="77777777" w:rsidR="00EB2E78" w:rsidRPr="00A021A0" w:rsidRDefault="00EB2E78" w:rsidP="00A24854">
      <w:pPr>
        <w:rPr>
          <w:rFonts w:ascii="Arial" w:hAnsi="Arial"/>
          <w:szCs w:val="24"/>
        </w:rPr>
      </w:pPr>
      <w:r w:rsidRPr="00A021A0">
        <w:rPr>
          <w:rFonts w:ascii="Times" w:hAnsi="Times"/>
          <w:szCs w:val="24"/>
        </w:rPr>
        <w:lastRenderedPageBreak/>
        <w:t xml:space="preserve">• </w:t>
      </w:r>
      <w:r w:rsidRPr="00A021A0">
        <w:rPr>
          <w:rFonts w:ascii="Times New Roman" w:hAnsi="Times New Roman"/>
          <w:b/>
          <w:szCs w:val="24"/>
        </w:rPr>
        <w:t>Teaching</w:t>
      </w:r>
      <w:r w:rsidRPr="00A021A0">
        <w:rPr>
          <w:rFonts w:ascii="Arial" w:hAnsi="Arial"/>
          <w:szCs w:val="24"/>
        </w:rPr>
        <w:t xml:space="preserve">: </w:t>
      </w:r>
    </w:p>
    <w:p w14:paraId="6C6C9853" w14:textId="77777777" w:rsidR="00EB2E78" w:rsidRPr="00A021A0" w:rsidRDefault="00EB2E78" w:rsidP="00A24854">
      <w:pPr>
        <w:rPr>
          <w:rFonts w:ascii="Times New Roman" w:hAnsi="Times New Roman"/>
          <w:szCs w:val="24"/>
        </w:rPr>
      </w:pPr>
      <w:r w:rsidRPr="00A021A0">
        <w:rPr>
          <w:rFonts w:ascii="Times New Roman" w:hAnsi="Times New Roman"/>
          <w:szCs w:val="24"/>
        </w:rPr>
        <w:t>2000-2006</w:t>
      </w:r>
      <w:r w:rsidRPr="00A021A0">
        <w:rPr>
          <w:rFonts w:ascii="Times New Roman" w:hAnsi="Times New Roman"/>
          <w:szCs w:val="24"/>
        </w:rPr>
        <w:tab/>
        <w:t>Stern Undergraduate Real Estate Program ranked #3 in Nation</w:t>
      </w:r>
      <w:r w:rsidRPr="00A021A0">
        <w:rPr>
          <w:rStyle w:val="FootnoteReference"/>
          <w:rFonts w:ascii="Times New Roman" w:hAnsi="Times New Roman"/>
          <w:szCs w:val="24"/>
        </w:rPr>
        <w:footnoteReference w:id="11"/>
      </w:r>
    </w:p>
    <w:p w14:paraId="1D1C9DDE" w14:textId="77777777" w:rsidR="00EB2E78" w:rsidRPr="00A021A0" w:rsidRDefault="00EB2E78" w:rsidP="00A24854">
      <w:pPr>
        <w:rPr>
          <w:rFonts w:ascii="Times" w:hAnsi="Times"/>
          <w:szCs w:val="24"/>
        </w:rPr>
      </w:pPr>
      <w:r w:rsidRPr="00A021A0">
        <w:rPr>
          <w:rFonts w:ascii="Times New Roman" w:hAnsi="Times New Roman"/>
          <w:szCs w:val="24"/>
        </w:rPr>
        <w:t>1998-2006</w:t>
      </w:r>
      <w:r w:rsidRPr="00A021A0">
        <w:rPr>
          <w:rFonts w:ascii="Times" w:hAnsi="Times"/>
          <w:szCs w:val="24"/>
        </w:rPr>
        <w:tab/>
        <w:t xml:space="preserve">Distinguished Teaching Fellow </w:t>
      </w:r>
    </w:p>
    <w:p w14:paraId="6DE10EE9" w14:textId="77777777" w:rsidR="00EB2E78" w:rsidRPr="00A021A0" w:rsidRDefault="00EB2E78" w:rsidP="00A24854">
      <w:pPr>
        <w:numPr>
          <w:ilvl w:val="1"/>
          <w:numId w:val="34"/>
        </w:numPr>
        <w:tabs>
          <w:tab w:val="clear" w:pos="1536"/>
          <w:tab w:val="num" w:pos="1440"/>
        </w:tabs>
        <w:rPr>
          <w:rFonts w:ascii="Times" w:hAnsi="Times"/>
          <w:szCs w:val="24"/>
        </w:rPr>
      </w:pPr>
      <w:r w:rsidRPr="00A021A0">
        <w:rPr>
          <w:rFonts w:ascii="Times" w:hAnsi="Times"/>
          <w:szCs w:val="24"/>
        </w:rPr>
        <w:t>NYU Undergraduate Teacher of the Year</w:t>
      </w:r>
    </w:p>
    <w:p w14:paraId="6E05E280" w14:textId="77777777" w:rsidR="00EB2E78" w:rsidRPr="00A021A0" w:rsidRDefault="00EB2E78" w:rsidP="00A24854">
      <w:pPr>
        <w:tabs>
          <w:tab w:val="left" w:pos="1440"/>
        </w:tabs>
        <w:rPr>
          <w:rFonts w:ascii="Times" w:hAnsi="Times"/>
          <w:szCs w:val="24"/>
        </w:rPr>
      </w:pPr>
      <w:r w:rsidRPr="00A021A0">
        <w:rPr>
          <w:rFonts w:ascii="Times" w:hAnsi="Times"/>
          <w:szCs w:val="24"/>
        </w:rPr>
        <w:t>1999</w:t>
      </w:r>
      <w:r w:rsidRPr="00A021A0">
        <w:rPr>
          <w:rFonts w:ascii="Times" w:hAnsi="Times"/>
          <w:szCs w:val="24"/>
        </w:rPr>
        <w:tab/>
        <w:t>Executive MBA in Finance Teacher of the Year</w:t>
      </w:r>
    </w:p>
    <w:p w14:paraId="72CF2B07" w14:textId="77777777" w:rsidR="00EB2E78" w:rsidRPr="00A021A0" w:rsidRDefault="00EB2E78" w:rsidP="00A24854">
      <w:pPr>
        <w:tabs>
          <w:tab w:val="left" w:pos="1440"/>
        </w:tabs>
        <w:rPr>
          <w:rFonts w:ascii="Times" w:hAnsi="Times"/>
          <w:szCs w:val="24"/>
        </w:rPr>
      </w:pPr>
      <w:r w:rsidRPr="00A021A0">
        <w:rPr>
          <w:rFonts w:ascii="Times" w:hAnsi="Times"/>
          <w:szCs w:val="24"/>
        </w:rPr>
        <w:t>1997</w:t>
      </w:r>
      <w:r w:rsidRPr="00A021A0">
        <w:rPr>
          <w:rFonts w:ascii="Times" w:hAnsi="Times"/>
          <w:szCs w:val="24"/>
        </w:rPr>
        <w:tab/>
        <w:t>Executive MBA in Finance Teacher of the Year</w:t>
      </w:r>
    </w:p>
    <w:p w14:paraId="10B2A65B" w14:textId="77777777" w:rsidR="00EB2E78" w:rsidRPr="00A021A0" w:rsidRDefault="00EB2E78" w:rsidP="00A24854">
      <w:pPr>
        <w:tabs>
          <w:tab w:val="left" w:pos="1440"/>
        </w:tabs>
        <w:rPr>
          <w:rFonts w:ascii="Times" w:hAnsi="Times"/>
          <w:szCs w:val="24"/>
        </w:rPr>
      </w:pPr>
      <w:r w:rsidRPr="00A021A0">
        <w:rPr>
          <w:rFonts w:ascii="Times" w:hAnsi="Times"/>
          <w:szCs w:val="24"/>
        </w:rPr>
        <w:t xml:space="preserve">1996-1997 </w:t>
      </w:r>
      <w:r w:rsidRPr="00A021A0">
        <w:rPr>
          <w:rFonts w:ascii="Times" w:hAnsi="Times"/>
          <w:szCs w:val="24"/>
        </w:rPr>
        <w:tab/>
        <w:t xml:space="preserve">NYU Undergraduate Teacher of the Year </w:t>
      </w:r>
    </w:p>
    <w:p w14:paraId="7DD431C9" w14:textId="77777777" w:rsidR="00331349" w:rsidRPr="00A021A0" w:rsidRDefault="00331349" w:rsidP="00A24854">
      <w:pPr>
        <w:jc w:val="both"/>
        <w:rPr>
          <w:rFonts w:ascii="Times" w:hAnsi="Times"/>
          <w:szCs w:val="24"/>
        </w:rPr>
      </w:pPr>
    </w:p>
    <w:p w14:paraId="119C35B0" w14:textId="77777777" w:rsidR="00750655" w:rsidRPr="00A021A0" w:rsidRDefault="00750655" w:rsidP="00A24854">
      <w:pPr>
        <w:jc w:val="both"/>
        <w:rPr>
          <w:rFonts w:ascii="Times" w:hAnsi="Times"/>
          <w:szCs w:val="24"/>
        </w:rPr>
      </w:pPr>
      <w:r w:rsidRPr="00F747C5">
        <w:rPr>
          <w:rFonts w:ascii="Times New Roman" w:hAnsi="Times New Roman"/>
          <w:b/>
          <w:sz w:val="28"/>
          <w:szCs w:val="28"/>
        </w:rPr>
        <w:t>Editorial Boards/Board of Directors</w:t>
      </w:r>
      <w:r w:rsidR="00A92849" w:rsidRPr="00F747C5">
        <w:rPr>
          <w:rFonts w:ascii="Times New Roman" w:hAnsi="Times New Roman"/>
          <w:b/>
          <w:sz w:val="28"/>
          <w:szCs w:val="28"/>
        </w:rPr>
        <w:t>/Research Affiliates</w:t>
      </w:r>
      <w:r w:rsidRPr="00A021A0">
        <w:rPr>
          <w:rFonts w:ascii="Times New Roman" w:hAnsi="Times New Roman"/>
          <w:b/>
          <w:szCs w:val="24"/>
        </w:rPr>
        <w:t>:</w:t>
      </w:r>
    </w:p>
    <w:p w14:paraId="30C452EA" w14:textId="77777777" w:rsidR="00750655" w:rsidRPr="00A021A0" w:rsidRDefault="00750655" w:rsidP="00A24854">
      <w:pPr>
        <w:ind w:left="270" w:hanging="270"/>
        <w:jc w:val="both"/>
        <w:rPr>
          <w:rFonts w:ascii="Times" w:hAnsi="Times"/>
          <w:b/>
          <w:i/>
          <w:szCs w:val="24"/>
        </w:rPr>
      </w:pPr>
    </w:p>
    <w:p w14:paraId="76ADBAC3" w14:textId="77777777" w:rsidR="00750655" w:rsidRPr="00A021A0" w:rsidRDefault="00750655" w:rsidP="00A24854">
      <w:pPr>
        <w:ind w:left="270" w:hanging="270"/>
        <w:jc w:val="both"/>
        <w:rPr>
          <w:rFonts w:ascii="Times" w:hAnsi="Times"/>
          <w:szCs w:val="24"/>
        </w:rPr>
      </w:pPr>
      <w:r w:rsidRPr="00A021A0">
        <w:rPr>
          <w:rFonts w:ascii="Times" w:hAnsi="Times"/>
          <w:b/>
          <w:i/>
          <w:szCs w:val="24"/>
        </w:rPr>
        <w:t>Editorships</w:t>
      </w:r>
    </w:p>
    <w:p w14:paraId="01E2D04B" w14:textId="77777777" w:rsidR="00750655" w:rsidRPr="00A021A0" w:rsidRDefault="00750655" w:rsidP="00A24854">
      <w:pPr>
        <w:jc w:val="both"/>
        <w:rPr>
          <w:rFonts w:ascii="Times" w:hAnsi="Times"/>
          <w:szCs w:val="24"/>
        </w:rPr>
      </w:pPr>
      <w:r w:rsidRPr="00A021A0">
        <w:rPr>
          <w:rFonts w:ascii="Times" w:hAnsi="Times"/>
          <w:szCs w:val="24"/>
        </w:rPr>
        <w:t xml:space="preserve">Co-Editor of </w:t>
      </w:r>
      <w:r w:rsidRPr="00A021A0">
        <w:rPr>
          <w:rFonts w:ascii="Times" w:hAnsi="Times"/>
          <w:i/>
          <w:szCs w:val="24"/>
        </w:rPr>
        <w:t>Real Estate Economics</w:t>
      </w:r>
      <w:r w:rsidRPr="00A021A0">
        <w:rPr>
          <w:rFonts w:ascii="Times" w:hAnsi="Times"/>
          <w:szCs w:val="24"/>
        </w:rPr>
        <w:t xml:space="preserve">. </w:t>
      </w:r>
      <w:r w:rsidRPr="00A021A0">
        <w:rPr>
          <w:rFonts w:ascii="Times" w:hAnsi="Times"/>
          <w:i/>
          <w:szCs w:val="24"/>
        </w:rPr>
        <w:t>Real Estate Economics</w:t>
      </w:r>
      <w:r w:rsidR="00362884" w:rsidRPr="00A021A0">
        <w:rPr>
          <w:rFonts w:ascii="Times" w:hAnsi="Times"/>
          <w:i/>
          <w:szCs w:val="24"/>
        </w:rPr>
        <w:t xml:space="preserve"> </w:t>
      </w:r>
      <w:r w:rsidR="00A92849" w:rsidRPr="00A021A0">
        <w:rPr>
          <w:rFonts w:ascii="Times" w:hAnsi="Times"/>
          <w:szCs w:val="24"/>
        </w:rPr>
        <w:t>(2000-2014)</w:t>
      </w:r>
      <w:r w:rsidRPr="00A021A0">
        <w:rPr>
          <w:rFonts w:ascii="Times" w:hAnsi="Times"/>
          <w:szCs w:val="24"/>
        </w:rPr>
        <w:t>.</w:t>
      </w:r>
    </w:p>
    <w:p w14:paraId="755D6DB0" w14:textId="77777777" w:rsidR="00750655" w:rsidRPr="00A021A0" w:rsidRDefault="00750655" w:rsidP="00A24854">
      <w:pPr>
        <w:jc w:val="both"/>
        <w:rPr>
          <w:rFonts w:ascii="Times" w:hAnsi="Times"/>
          <w:b/>
          <w:bCs/>
          <w:i/>
          <w:iCs/>
          <w:szCs w:val="24"/>
        </w:rPr>
      </w:pPr>
    </w:p>
    <w:p w14:paraId="1C45EBBC" w14:textId="77777777" w:rsidR="00750655" w:rsidRPr="00A021A0" w:rsidRDefault="00750655" w:rsidP="00A24854">
      <w:pPr>
        <w:jc w:val="both"/>
        <w:rPr>
          <w:rFonts w:ascii="Times" w:hAnsi="Times"/>
          <w:b/>
          <w:bCs/>
          <w:i/>
          <w:iCs/>
          <w:szCs w:val="24"/>
        </w:rPr>
      </w:pPr>
      <w:r w:rsidRPr="00A021A0">
        <w:rPr>
          <w:rFonts w:ascii="Times" w:hAnsi="Times"/>
          <w:b/>
          <w:bCs/>
          <w:i/>
          <w:iCs/>
          <w:szCs w:val="24"/>
        </w:rPr>
        <w:t>Editorial Boards</w:t>
      </w:r>
      <w:r w:rsidR="00E27833" w:rsidRPr="00A021A0">
        <w:rPr>
          <w:rFonts w:ascii="Times" w:hAnsi="Times"/>
          <w:b/>
          <w:bCs/>
          <w:i/>
          <w:iCs/>
          <w:szCs w:val="24"/>
        </w:rPr>
        <w:t xml:space="preserve"> or Associate Editor</w:t>
      </w:r>
    </w:p>
    <w:p w14:paraId="417139FA" w14:textId="77777777" w:rsidR="00CC309A" w:rsidRPr="00A021A0" w:rsidRDefault="00CC309A" w:rsidP="00A24854">
      <w:pPr>
        <w:jc w:val="both"/>
        <w:rPr>
          <w:rFonts w:ascii="Times" w:hAnsi="Times"/>
          <w:i/>
          <w:szCs w:val="24"/>
        </w:rPr>
      </w:pPr>
      <w:r w:rsidRPr="00A021A0">
        <w:rPr>
          <w:rFonts w:ascii="Times" w:hAnsi="Times"/>
          <w:i/>
          <w:szCs w:val="24"/>
        </w:rPr>
        <w:t>The Financial Review</w:t>
      </w:r>
      <w:r w:rsidR="009A694A" w:rsidRPr="00A021A0">
        <w:rPr>
          <w:rFonts w:ascii="Times" w:hAnsi="Times"/>
          <w:i/>
          <w:szCs w:val="24"/>
        </w:rPr>
        <w:t xml:space="preserve"> </w:t>
      </w:r>
      <w:r w:rsidR="009A694A" w:rsidRPr="00A021A0">
        <w:rPr>
          <w:rFonts w:ascii="Times" w:hAnsi="Times"/>
          <w:szCs w:val="24"/>
        </w:rPr>
        <w:t>(2018-</w:t>
      </w:r>
      <w:r w:rsidR="005459C1" w:rsidRPr="00A021A0">
        <w:rPr>
          <w:rFonts w:ascii="Times" w:hAnsi="Times"/>
          <w:szCs w:val="24"/>
        </w:rPr>
        <w:t>2021</w:t>
      </w:r>
      <w:r w:rsidR="009A694A" w:rsidRPr="00A021A0">
        <w:rPr>
          <w:rFonts w:ascii="Times" w:hAnsi="Times"/>
          <w:szCs w:val="24"/>
        </w:rPr>
        <w:t>)</w:t>
      </w:r>
    </w:p>
    <w:p w14:paraId="2FCA0BE1" w14:textId="77777777" w:rsidR="00750655" w:rsidRPr="00A021A0" w:rsidRDefault="00750655" w:rsidP="00A24854">
      <w:pPr>
        <w:jc w:val="both"/>
        <w:rPr>
          <w:rFonts w:ascii="Times" w:hAnsi="Times"/>
          <w:szCs w:val="24"/>
        </w:rPr>
      </w:pPr>
      <w:r w:rsidRPr="00A021A0">
        <w:rPr>
          <w:rFonts w:ascii="Times" w:hAnsi="Times"/>
          <w:i/>
          <w:szCs w:val="24"/>
        </w:rPr>
        <w:t>Real Estate Economics</w:t>
      </w:r>
    </w:p>
    <w:p w14:paraId="75368B54" w14:textId="77777777" w:rsidR="00750655" w:rsidRPr="00A021A0" w:rsidRDefault="00750655" w:rsidP="00A24854">
      <w:pPr>
        <w:jc w:val="both"/>
        <w:rPr>
          <w:rFonts w:ascii="Times" w:hAnsi="Times"/>
          <w:szCs w:val="24"/>
        </w:rPr>
      </w:pPr>
      <w:r w:rsidRPr="00A021A0">
        <w:rPr>
          <w:rFonts w:ascii="Times" w:hAnsi="Times"/>
          <w:i/>
          <w:szCs w:val="24"/>
        </w:rPr>
        <w:t>Journal of Real Estate Finance and Economics (former board member)</w:t>
      </w:r>
      <w:r w:rsidRPr="00A021A0">
        <w:rPr>
          <w:rFonts w:ascii="Times" w:hAnsi="Times"/>
          <w:szCs w:val="24"/>
        </w:rPr>
        <w:t xml:space="preserve">, </w:t>
      </w:r>
    </w:p>
    <w:p w14:paraId="488C187D" w14:textId="77777777" w:rsidR="00750655" w:rsidRPr="00A021A0" w:rsidRDefault="00750655" w:rsidP="00A24854">
      <w:pPr>
        <w:jc w:val="both"/>
        <w:rPr>
          <w:rFonts w:ascii="Times" w:hAnsi="Times"/>
          <w:i/>
          <w:iCs/>
          <w:szCs w:val="24"/>
        </w:rPr>
      </w:pPr>
      <w:r w:rsidRPr="00A021A0">
        <w:rPr>
          <w:rFonts w:ascii="Times" w:hAnsi="Times"/>
          <w:i/>
          <w:iCs/>
          <w:szCs w:val="24"/>
        </w:rPr>
        <w:t>Journal of Property Research</w:t>
      </w:r>
      <w:r w:rsidR="009C2D30" w:rsidRPr="00A021A0">
        <w:rPr>
          <w:rFonts w:ascii="Times" w:hAnsi="Times"/>
          <w:i/>
          <w:szCs w:val="24"/>
        </w:rPr>
        <w:t xml:space="preserve"> (</w:t>
      </w:r>
      <w:r w:rsidR="00794DEA" w:rsidRPr="00A021A0">
        <w:rPr>
          <w:rFonts w:ascii="Times" w:hAnsi="Times"/>
          <w:szCs w:val="24"/>
        </w:rPr>
        <w:t>until 2020</w:t>
      </w:r>
      <w:r w:rsidR="00794DEA" w:rsidRPr="00A021A0">
        <w:rPr>
          <w:rFonts w:ascii="Times" w:hAnsi="Times"/>
          <w:i/>
          <w:szCs w:val="24"/>
        </w:rPr>
        <w:t xml:space="preserve">; </w:t>
      </w:r>
      <w:r w:rsidR="009C2D30" w:rsidRPr="00A021A0">
        <w:rPr>
          <w:rFonts w:ascii="Times" w:hAnsi="Times"/>
          <w:i/>
          <w:szCs w:val="24"/>
        </w:rPr>
        <w:t>former board member)</w:t>
      </w:r>
    </w:p>
    <w:p w14:paraId="419460BB" w14:textId="77777777" w:rsidR="00750655" w:rsidRPr="00A021A0" w:rsidRDefault="00750655" w:rsidP="00A24854">
      <w:pPr>
        <w:jc w:val="both"/>
        <w:rPr>
          <w:rFonts w:ascii="Times" w:hAnsi="Times"/>
          <w:szCs w:val="24"/>
        </w:rPr>
      </w:pPr>
      <w:r w:rsidRPr="00A021A0">
        <w:rPr>
          <w:rFonts w:ascii="Times" w:hAnsi="Times"/>
          <w:i/>
          <w:szCs w:val="24"/>
        </w:rPr>
        <w:t>Real Estate Finance Journal</w:t>
      </w:r>
      <w:r w:rsidR="00520F30" w:rsidRPr="00A021A0">
        <w:rPr>
          <w:rFonts w:ascii="Times" w:hAnsi="Times"/>
          <w:i/>
          <w:szCs w:val="24"/>
        </w:rPr>
        <w:t xml:space="preserve"> </w:t>
      </w:r>
      <w:r w:rsidRPr="00A021A0">
        <w:rPr>
          <w:rFonts w:ascii="Times" w:hAnsi="Times"/>
          <w:i/>
          <w:szCs w:val="24"/>
        </w:rPr>
        <w:t>(former board member)</w:t>
      </w:r>
      <w:r w:rsidRPr="00A021A0">
        <w:rPr>
          <w:rFonts w:ascii="Times" w:hAnsi="Times"/>
          <w:szCs w:val="24"/>
        </w:rPr>
        <w:t xml:space="preserve">. </w:t>
      </w:r>
    </w:p>
    <w:p w14:paraId="744FC04B" w14:textId="77777777" w:rsidR="00750655" w:rsidRPr="00A021A0" w:rsidRDefault="00750655" w:rsidP="00A24854">
      <w:pPr>
        <w:jc w:val="both"/>
        <w:rPr>
          <w:rFonts w:ascii="Times" w:hAnsi="Times"/>
          <w:szCs w:val="24"/>
        </w:rPr>
      </w:pPr>
      <w:r w:rsidRPr="00A021A0">
        <w:rPr>
          <w:rFonts w:ascii="Times" w:hAnsi="Times"/>
          <w:szCs w:val="24"/>
        </w:rPr>
        <w:t xml:space="preserve">Co-Editor (with Kose John) of Special Issue of </w:t>
      </w:r>
      <w:r w:rsidRPr="00A021A0">
        <w:rPr>
          <w:rFonts w:ascii="Times" w:hAnsi="Times"/>
          <w:i/>
          <w:szCs w:val="24"/>
        </w:rPr>
        <w:t>Journal of Real Estate Finance and Economics</w:t>
      </w:r>
      <w:r w:rsidRPr="00A021A0">
        <w:rPr>
          <w:rFonts w:ascii="Times" w:hAnsi="Times"/>
          <w:szCs w:val="24"/>
        </w:rPr>
        <w:t xml:space="preserve"> entitled "Innovations in Real Estate Finance and Economics", 1998; </w:t>
      </w:r>
    </w:p>
    <w:p w14:paraId="3290FFB3" w14:textId="77777777" w:rsidR="00750655" w:rsidRPr="00A021A0" w:rsidRDefault="00750655" w:rsidP="00A24854">
      <w:pPr>
        <w:jc w:val="both"/>
        <w:rPr>
          <w:rFonts w:ascii="Times" w:hAnsi="Times"/>
          <w:szCs w:val="24"/>
        </w:rPr>
      </w:pPr>
    </w:p>
    <w:p w14:paraId="7FAE32A4" w14:textId="77777777" w:rsidR="00750655" w:rsidRPr="00A021A0" w:rsidRDefault="00750655" w:rsidP="00A24854">
      <w:pPr>
        <w:jc w:val="both"/>
        <w:rPr>
          <w:rFonts w:ascii="Times" w:hAnsi="Times"/>
          <w:b/>
          <w:bCs/>
          <w:i/>
          <w:iCs/>
          <w:szCs w:val="24"/>
        </w:rPr>
      </w:pPr>
      <w:r w:rsidRPr="00A021A0">
        <w:rPr>
          <w:rFonts w:ascii="Times" w:hAnsi="Times"/>
          <w:b/>
          <w:bCs/>
          <w:i/>
          <w:iCs/>
          <w:szCs w:val="24"/>
        </w:rPr>
        <w:t>Board of Directors</w:t>
      </w:r>
    </w:p>
    <w:p w14:paraId="58D9BBC2" w14:textId="77777777" w:rsidR="00750655" w:rsidRPr="00A021A0" w:rsidRDefault="00750655" w:rsidP="00A24854">
      <w:pPr>
        <w:jc w:val="both"/>
        <w:rPr>
          <w:rFonts w:ascii="Times" w:hAnsi="Times"/>
          <w:szCs w:val="24"/>
        </w:rPr>
      </w:pPr>
      <w:r w:rsidRPr="00A021A0">
        <w:rPr>
          <w:rFonts w:ascii="Times" w:hAnsi="Times"/>
          <w:i/>
          <w:iCs/>
          <w:szCs w:val="24"/>
        </w:rPr>
        <w:t>Real Estate Research Institute (</w:t>
      </w:r>
      <w:hyperlink r:id="rId17" w:history="1">
        <w:r w:rsidRPr="00A021A0">
          <w:rPr>
            <w:rStyle w:val="Hyperlink"/>
            <w:rFonts w:ascii="Times New Roman" w:hAnsi="Times New Roman"/>
            <w:i/>
            <w:iCs/>
            <w:szCs w:val="24"/>
          </w:rPr>
          <w:t>http://www.reri.org/</w:t>
        </w:r>
        <w:r w:rsidRPr="00A021A0">
          <w:rPr>
            <w:rStyle w:val="Hyperlink"/>
            <w:i/>
            <w:iCs/>
            <w:szCs w:val="24"/>
          </w:rPr>
          <w:t>)</w:t>
        </w:r>
      </w:hyperlink>
      <w:r w:rsidRPr="00A021A0">
        <w:rPr>
          <w:rFonts w:ascii="Times" w:hAnsi="Times"/>
          <w:i/>
          <w:iCs/>
          <w:szCs w:val="24"/>
        </w:rPr>
        <w:t>,</w:t>
      </w:r>
    </w:p>
    <w:p w14:paraId="3404D6D2" w14:textId="77777777" w:rsidR="00750655" w:rsidRPr="00A021A0" w:rsidRDefault="00750655" w:rsidP="00A24854">
      <w:pPr>
        <w:jc w:val="both"/>
        <w:rPr>
          <w:rFonts w:ascii="Times" w:hAnsi="Times"/>
          <w:szCs w:val="24"/>
        </w:rPr>
      </w:pPr>
      <w:r w:rsidRPr="00A021A0">
        <w:rPr>
          <w:rFonts w:ascii="Times" w:hAnsi="Times"/>
          <w:szCs w:val="24"/>
        </w:rPr>
        <w:t>AREUEA Board of Directors (1994-1996; 1997-1999)</w:t>
      </w:r>
    </w:p>
    <w:p w14:paraId="38B20BDC" w14:textId="77777777" w:rsidR="00750655" w:rsidRPr="00A021A0" w:rsidRDefault="00750655" w:rsidP="00A24854">
      <w:pPr>
        <w:jc w:val="both"/>
        <w:rPr>
          <w:rFonts w:ascii="Times" w:hAnsi="Times"/>
          <w:szCs w:val="24"/>
        </w:rPr>
      </w:pPr>
    </w:p>
    <w:p w14:paraId="217DBB09" w14:textId="77777777" w:rsidR="00A92849" w:rsidRPr="00A021A0" w:rsidRDefault="00A92849" w:rsidP="00A24854">
      <w:pPr>
        <w:jc w:val="both"/>
        <w:rPr>
          <w:rFonts w:ascii="Times" w:hAnsi="Times"/>
          <w:b/>
          <w:bCs/>
          <w:i/>
          <w:iCs/>
          <w:szCs w:val="24"/>
        </w:rPr>
      </w:pPr>
      <w:r w:rsidRPr="00A021A0">
        <w:rPr>
          <w:rFonts w:ascii="Times" w:hAnsi="Times"/>
          <w:b/>
          <w:bCs/>
          <w:i/>
          <w:iCs/>
          <w:szCs w:val="24"/>
        </w:rPr>
        <w:t>Research Affiliate</w:t>
      </w:r>
      <w:r w:rsidR="00BB671D" w:rsidRPr="00A021A0">
        <w:rPr>
          <w:rFonts w:ascii="Times" w:hAnsi="Times"/>
          <w:b/>
          <w:bCs/>
          <w:i/>
          <w:iCs/>
          <w:szCs w:val="24"/>
        </w:rPr>
        <w:t xml:space="preserve"> (at Cornell)</w:t>
      </w:r>
    </w:p>
    <w:p w14:paraId="6F7D0003" w14:textId="77777777" w:rsidR="00A92849" w:rsidRPr="00A021A0" w:rsidRDefault="00A92849" w:rsidP="00A24854">
      <w:pPr>
        <w:rPr>
          <w:rFonts w:ascii="Times" w:hAnsi="Times"/>
          <w:bCs/>
          <w:iCs/>
          <w:szCs w:val="24"/>
        </w:rPr>
      </w:pPr>
      <w:r w:rsidRPr="00A021A0">
        <w:rPr>
          <w:rFonts w:ascii="Times" w:hAnsi="Times"/>
          <w:bCs/>
          <w:iCs/>
          <w:szCs w:val="24"/>
        </w:rPr>
        <w:t>Institute for Behavioral and Household Finance (IBHF) (</w:t>
      </w:r>
      <w:hyperlink r:id="rId18" w:history="1">
        <w:r w:rsidRPr="00A021A0">
          <w:rPr>
            <w:rStyle w:val="Hyperlink"/>
            <w:rFonts w:ascii="Times" w:hAnsi="Times"/>
            <w:bCs/>
            <w:iCs/>
            <w:szCs w:val="24"/>
          </w:rPr>
          <w:t>http://bogan.dyson.cornell.edu/ibhf/affiliates.php</w:t>
        </w:r>
      </w:hyperlink>
      <w:r w:rsidRPr="00A021A0">
        <w:rPr>
          <w:rFonts w:ascii="Times" w:hAnsi="Times"/>
          <w:bCs/>
          <w:iCs/>
          <w:szCs w:val="24"/>
        </w:rPr>
        <w:t>)</w:t>
      </w:r>
    </w:p>
    <w:p w14:paraId="297678B0" w14:textId="77777777" w:rsidR="00BB671D" w:rsidRPr="00A021A0" w:rsidRDefault="00BB671D" w:rsidP="00A24854">
      <w:pPr>
        <w:rPr>
          <w:rFonts w:ascii="Times" w:hAnsi="Times"/>
          <w:bCs/>
          <w:iCs/>
          <w:szCs w:val="24"/>
        </w:rPr>
      </w:pPr>
      <w:r w:rsidRPr="00A021A0">
        <w:rPr>
          <w:rFonts w:ascii="Times" w:hAnsi="Times"/>
          <w:bCs/>
          <w:iCs/>
          <w:szCs w:val="24"/>
        </w:rPr>
        <w:t>Cornell Institute of China Economic Research (</w:t>
      </w:r>
      <w:hyperlink r:id="rId19" w:history="1">
        <w:r w:rsidRPr="00A021A0">
          <w:rPr>
            <w:rStyle w:val="Hyperlink"/>
            <w:rFonts w:ascii="Times" w:hAnsi="Times"/>
            <w:bCs/>
            <w:iCs/>
            <w:szCs w:val="24"/>
          </w:rPr>
          <w:t>http://china.dyson.cornell.edu/</w:t>
        </w:r>
      </w:hyperlink>
      <w:r w:rsidRPr="00A021A0">
        <w:rPr>
          <w:rFonts w:ascii="Times" w:hAnsi="Times"/>
          <w:bCs/>
          <w:iCs/>
          <w:szCs w:val="24"/>
        </w:rPr>
        <w:t xml:space="preserve">) </w:t>
      </w:r>
    </w:p>
    <w:p w14:paraId="4100CCAF" w14:textId="77777777" w:rsidR="00A92849" w:rsidRPr="00A021A0" w:rsidRDefault="00A92849" w:rsidP="00A24854">
      <w:pPr>
        <w:jc w:val="both"/>
        <w:rPr>
          <w:rFonts w:ascii="Times" w:hAnsi="Times"/>
          <w:szCs w:val="24"/>
        </w:rPr>
      </w:pPr>
    </w:p>
    <w:p w14:paraId="56B919C2" w14:textId="77777777" w:rsidR="00750655" w:rsidRPr="00F747C5" w:rsidRDefault="00750655" w:rsidP="00A24854">
      <w:pPr>
        <w:jc w:val="both"/>
        <w:rPr>
          <w:rFonts w:ascii="Times" w:hAnsi="Times"/>
          <w:sz w:val="28"/>
          <w:szCs w:val="28"/>
        </w:rPr>
      </w:pPr>
      <w:r w:rsidRPr="00F747C5">
        <w:rPr>
          <w:rFonts w:ascii="Times New Roman" w:hAnsi="Times New Roman"/>
          <w:b/>
          <w:sz w:val="28"/>
          <w:szCs w:val="28"/>
        </w:rPr>
        <w:t>Research Grants:</w:t>
      </w:r>
    </w:p>
    <w:p w14:paraId="161E0C8F" w14:textId="77777777" w:rsidR="00F747C5" w:rsidRDefault="00F747C5" w:rsidP="00A24854">
      <w:pPr>
        <w:tabs>
          <w:tab w:val="left" w:pos="720"/>
        </w:tabs>
        <w:jc w:val="both"/>
        <w:rPr>
          <w:rFonts w:ascii="Times" w:hAnsi="Times"/>
          <w:szCs w:val="24"/>
        </w:rPr>
      </w:pPr>
    </w:p>
    <w:p w14:paraId="19D47EB4" w14:textId="77777777" w:rsidR="00750655" w:rsidRPr="00A021A0" w:rsidRDefault="00750655" w:rsidP="00A24854">
      <w:pPr>
        <w:tabs>
          <w:tab w:val="left" w:pos="720"/>
        </w:tabs>
        <w:jc w:val="both"/>
        <w:rPr>
          <w:rFonts w:ascii="Times" w:hAnsi="Times"/>
          <w:szCs w:val="24"/>
        </w:rPr>
      </w:pPr>
      <w:r w:rsidRPr="00A021A0">
        <w:rPr>
          <w:rFonts w:ascii="Times" w:hAnsi="Times"/>
          <w:szCs w:val="24"/>
        </w:rPr>
        <w:t>2003</w:t>
      </w:r>
      <w:r w:rsidRPr="00A021A0">
        <w:rPr>
          <w:rFonts w:ascii="Times" w:hAnsi="Times"/>
          <w:szCs w:val="24"/>
        </w:rPr>
        <w:tab/>
        <w:t>Research Grant from Salomon Center for Research in Real Estate Topics</w:t>
      </w:r>
    </w:p>
    <w:p w14:paraId="080D6E13" w14:textId="77777777" w:rsidR="00750655" w:rsidRPr="00A021A0" w:rsidRDefault="00750655" w:rsidP="00A24854">
      <w:pPr>
        <w:tabs>
          <w:tab w:val="left" w:pos="720"/>
        </w:tabs>
        <w:jc w:val="both"/>
        <w:rPr>
          <w:rFonts w:ascii="Times" w:hAnsi="Times"/>
          <w:szCs w:val="24"/>
        </w:rPr>
      </w:pPr>
      <w:r w:rsidRPr="00A021A0">
        <w:rPr>
          <w:rFonts w:ascii="Times" w:hAnsi="Times"/>
          <w:szCs w:val="24"/>
        </w:rPr>
        <w:t>2002</w:t>
      </w:r>
      <w:r w:rsidRPr="00A021A0">
        <w:rPr>
          <w:rFonts w:ascii="Times" w:hAnsi="Times"/>
          <w:szCs w:val="24"/>
        </w:rPr>
        <w:tab/>
        <w:t>Research Grant from Salomon Center for Research in Real Estate Topics</w:t>
      </w:r>
    </w:p>
    <w:p w14:paraId="0644889A" w14:textId="77777777" w:rsidR="00750655" w:rsidRPr="00A021A0" w:rsidRDefault="00750655" w:rsidP="00A24854">
      <w:pPr>
        <w:tabs>
          <w:tab w:val="left" w:pos="720"/>
        </w:tabs>
        <w:jc w:val="both"/>
        <w:rPr>
          <w:rFonts w:ascii="Times" w:hAnsi="Times"/>
          <w:szCs w:val="24"/>
        </w:rPr>
      </w:pPr>
      <w:r w:rsidRPr="00A021A0">
        <w:rPr>
          <w:rFonts w:ascii="Times" w:hAnsi="Times"/>
          <w:szCs w:val="24"/>
        </w:rPr>
        <w:t>2001</w:t>
      </w:r>
      <w:r w:rsidRPr="00A021A0">
        <w:rPr>
          <w:rFonts w:ascii="Times" w:hAnsi="Times"/>
          <w:szCs w:val="24"/>
        </w:rPr>
        <w:tab/>
        <w:t>Research Grant from Salomon Center for Research in Real Estate Topics</w:t>
      </w:r>
    </w:p>
    <w:p w14:paraId="0E392A2E" w14:textId="77777777" w:rsidR="00750655" w:rsidRPr="00A021A0" w:rsidRDefault="00750655" w:rsidP="00A24854">
      <w:pPr>
        <w:tabs>
          <w:tab w:val="left" w:pos="720"/>
        </w:tabs>
        <w:jc w:val="both"/>
        <w:rPr>
          <w:rFonts w:ascii="Times" w:hAnsi="Times"/>
          <w:szCs w:val="24"/>
        </w:rPr>
      </w:pPr>
      <w:r w:rsidRPr="00A021A0">
        <w:rPr>
          <w:rFonts w:ascii="Times" w:hAnsi="Times"/>
          <w:szCs w:val="24"/>
        </w:rPr>
        <w:t>2000</w:t>
      </w:r>
      <w:r w:rsidRPr="00A021A0">
        <w:rPr>
          <w:rFonts w:ascii="Times" w:hAnsi="Times"/>
          <w:szCs w:val="24"/>
        </w:rPr>
        <w:tab/>
        <w:t>Summer Research Grant:</w:t>
      </w:r>
      <w:r w:rsidR="006B35B0" w:rsidRPr="00A021A0">
        <w:rPr>
          <w:rFonts w:ascii="Times" w:hAnsi="Times"/>
          <w:szCs w:val="24"/>
        </w:rPr>
        <w:t xml:space="preserve"> Regime Shifts in Asian Markets</w:t>
      </w:r>
    </w:p>
    <w:p w14:paraId="4213DCF6" w14:textId="77777777" w:rsidR="00750655" w:rsidRPr="00A021A0" w:rsidRDefault="00750655" w:rsidP="00A24854">
      <w:pPr>
        <w:numPr>
          <w:ilvl w:val="0"/>
          <w:numId w:val="32"/>
        </w:numPr>
        <w:tabs>
          <w:tab w:val="clear" w:pos="636"/>
          <w:tab w:val="left" w:pos="720"/>
        </w:tabs>
        <w:ind w:left="0" w:firstLine="0"/>
        <w:jc w:val="both"/>
        <w:rPr>
          <w:rFonts w:ascii="Times" w:hAnsi="Times"/>
          <w:szCs w:val="24"/>
        </w:rPr>
      </w:pPr>
      <w:r w:rsidRPr="00A021A0">
        <w:rPr>
          <w:rFonts w:ascii="Times" w:hAnsi="Times"/>
          <w:szCs w:val="24"/>
        </w:rPr>
        <w:t>Summer Research Grant: Funds of Funds Performance</w:t>
      </w:r>
    </w:p>
    <w:p w14:paraId="0F109054" w14:textId="77777777" w:rsidR="00750655" w:rsidRPr="00A021A0" w:rsidRDefault="00750655" w:rsidP="00A24854">
      <w:pPr>
        <w:tabs>
          <w:tab w:val="left" w:pos="720"/>
        </w:tabs>
        <w:jc w:val="both"/>
        <w:rPr>
          <w:rFonts w:ascii="Times" w:hAnsi="Times"/>
          <w:szCs w:val="24"/>
        </w:rPr>
      </w:pPr>
      <w:r w:rsidRPr="00A021A0">
        <w:rPr>
          <w:rFonts w:ascii="Times" w:hAnsi="Times"/>
          <w:szCs w:val="24"/>
        </w:rPr>
        <w:t xml:space="preserve">1998 </w:t>
      </w:r>
      <w:r w:rsidRPr="00A021A0">
        <w:rPr>
          <w:rFonts w:ascii="Times" w:hAnsi="Times"/>
          <w:szCs w:val="24"/>
        </w:rPr>
        <w:tab/>
        <w:t>Summer Resea</w:t>
      </w:r>
      <w:r w:rsidR="006B35B0" w:rsidRPr="00A021A0">
        <w:rPr>
          <w:rFonts w:ascii="Times" w:hAnsi="Times"/>
          <w:szCs w:val="24"/>
        </w:rPr>
        <w:t>rch Grant: Sequential Bidding</w:t>
      </w:r>
    </w:p>
    <w:p w14:paraId="097D9A85" w14:textId="77777777" w:rsidR="00750655" w:rsidRPr="00A021A0" w:rsidRDefault="00750655" w:rsidP="00A24854">
      <w:pPr>
        <w:jc w:val="both"/>
        <w:rPr>
          <w:rFonts w:ascii="Times" w:hAnsi="Times"/>
          <w:szCs w:val="24"/>
        </w:rPr>
      </w:pPr>
      <w:r w:rsidRPr="00A021A0">
        <w:rPr>
          <w:rFonts w:ascii="Times" w:hAnsi="Times"/>
          <w:szCs w:val="24"/>
        </w:rPr>
        <w:t>1997</w:t>
      </w:r>
      <w:r w:rsidRPr="00A021A0">
        <w:rPr>
          <w:rFonts w:ascii="Times" w:hAnsi="Times"/>
          <w:szCs w:val="24"/>
        </w:rPr>
        <w:tab/>
        <w:t>Summer Research Grant: Evaluating Stock Pri</w:t>
      </w:r>
      <w:r w:rsidR="006B35B0" w:rsidRPr="00A021A0">
        <w:rPr>
          <w:rFonts w:ascii="Times" w:hAnsi="Times"/>
          <w:szCs w:val="24"/>
        </w:rPr>
        <w:t>ce Volatility-The Case of REITs</w:t>
      </w:r>
    </w:p>
    <w:p w14:paraId="329D960B" w14:textId="77777777" w:rsidR="00750655" w:rsidRPr="00A021A0" w:rsidRDefault="00750655" w:rsidP="00A24854">
      <w:pPr>
        <w:jc w:val="both"/>
        <w:rPr>
          <w:rFonts w:ascii="Times" w:hAnsi="Times"/>
          <w:szCs w:val="24"/>
        </w:rPr>
      </w:pPr>
      <w:r w:rsidRPr="00A021A0">
        <w:rPr>
          <w:rFonts w:ascii="Times" w:hAnsi="Times"/>
          <w:szCs w:val="24"/>
        </w:rPr>
        <w:t>1996</w:t>
      </w:r>
      <w:r w:rsidRPr="00A021A0">
        <w:rPr>
          <w:rFonts w:ascii="Times" w:hAnsi="Times"/>
          <w:szCs w:val="24"/>
        </w:rPr>
        <w:tab/>
        <w:t>Summer Research Grant: Contract S</w:t>
      </w:r>
      <w:r w:rsidR="006B35B0" w:rsidRPr="00A021A0">
        <w:rPr>
          <w:rFonts w:ascii="Times" w:hAnsi="Times"/>
          <w:szCs w:val="24"/>
        </w:rPr>
        <w:t>tructure as a Signal of Quality</w:t>
      </w:r>
    </w:p>
    <w:p w14:paraId="6291E089" w14:textId="77777777" w:rsidR="00750655" w:rsidRPr="00A021A0" w:rsidRDefault="00750655" w:rsidP="00A24854">
      <w:pPr>
        <w:jc w:val="both"/>
        <w:rPr>
          <w:rFonts w:ascii="Times" w:hAnsi="Times"/>
          <w:szCs w:val="24"/>
        </w:rPr>
      </w:pPr>
      <w:r w:rsidRPr="00A021A0">
        <w:rPr>
          <w:rFonts w:ascii="Times" w:hAnsi="Times"/>
          <w:szCs w:val="24"/>
        </w:rPr>
        <w:t>1995</w:t>
      </w:r>
      <w:r w:rsidRPr="00A021A0">
        <w:rPr>
          <w:rFonts w:ascii="Times" w:hAnsi="Times"/>
          <w:szCs w:val="24"/>
        </w:rPr>
        <w:tab/>
        <w:t>Summer Research Grant: Adverse Selection in R</w:t>
      </w:r>
      <w:r w:rsidR="006B35B0" w:rsidRPr="00A021A0">
        <w:rPr>
          <w:rFonts w:ascii="Times" w:hAnsi="Times"/>
          <w:szCs w:val="24"/>
        </w:rPr>
        <w:t>eal Estate Limited Partnerships</w:t>
      </w:r>
    </w:p>
    <w:p w14:paraId="115FDEFC" w14:textId="77777777" w:rsidR="00750655" w:rsidRPr="00A021A0" w:rsidRDefault="00750655" w:rsidP="00A24854">
      <w:pPr>
        <w:jc w:val="both"/>
        <w:rPr>
          <w:rFonts w:ascii="Times" w:hAnsi="Times"/>
          <w:szCs w:val="24"/>
        </w:rPr>
      </w:pPr>
    </w:p>
    <w:p w14:paraId="25FA1CA6" w14:textId="77777777" w:rsidR="00750655" w:rsidRPr="00A021A0" w:rsidRDefault="00750655" w:rsidP="00A24854">
      <w:pPr>
        <w:jc w:val="both"/>
        <w:rPr>
          <w:rFonts w:ascii="Times" w:hAnsi="Times"/>
          <w:szCs w:val="24"/>
        </w:rPr>
      </w:pPr>
      <w:r w:rsidRPr="00A021A0">
        <w:rPr>
          <w:rFonts w:ascii="Times" w:hAnsi="Times"/>
          <w:b/>
          <w:i/>
          <w:szCs w:val="24"/>
        </w:rPr>
        <w:lastRenderedPageBreak/>
        <w:t>University of Texas-Austin</w:t>
      </w:r>
      <w:r w:rsidRPr="00A021A0">
        <w:rPr>
          <w:rFonts w:ascii="Times" w:hAnsi="Times"/>
          <w:szCs w:val="24"/>
        </w:rPr>
        <w:t xml:space="preserve">: 1) </w:t>
      </w:r>
      <w:r w:rsidRPr="00A021A0">
        <w:rPr>
          <w:rFonts w:ascii="Times" w:hAnsi="Times"/>
          <w:i/>
          <w:szCs w:val="24"/>
        </w:rPr>
        <w:t>National Association of Realtors Herbert U. Nelson Memorial Fellowship Recipient</w:t>
      </w:r>
      <w:r w:rsidRPr="00A021A0">
        <w:rPr>
          <w:rFonts w:ascii="Times" w:hAnsi="Times"/>
          <w:szCs w:val="24"/>
        </w:rPr>
        <w:t xml:space="preserve">  2) High pass on both Finance and Real Estate Comprehensive Exams  3) University of Texas Fellowship Recipient  4) University of Texas James C. Dolley Endowed Presidential Scholarship  5) American Institute of Real Estate Appraisers Scholarship Recipient  6) State Finalist and Scholarship Recipient, Houston Society of Financial Analysts  7) Phi Kappa Phi  8) Texas Association of Realtors Scholarship Recipient.</w:t>
      </w:r>
    </w:p>
    <w:p w14:paraId="0729E180" w14:textId="77777777" w:rsidR="00750655" w:rsidRPr="00A021A0" w:rsidRDefault="00750655" w:rsidP="00A24854">
      <w:pPr>
        <w:jc w:val="both"/>
        <w:rPr>
          <w:rFonts w:ascii="Times" w:hAnsi="Times"/>
          <w:szCs w:val="24"/>
        </w:rPr>
      </w:pPr>
    </w:p>
    <w:p w14:paraId="6CBCB321" w14:textId="77777777" w:rsidR="00750655" w:rsidRPr="00A021A0" w:rsidRDefault="00750655" w:rsidP="00A24854">
      <w:pPr>
        <w:jc w:val="both"/>
        <w:rPr>
          <w:rFonts w:ascii="Times" w:hAnsi="Times"/>
          <w:szCs w:val="24"/>
        </w:rPr>
      </w:pPr>
      <w:r w:rsidRPr="00A021A0">
        <w:rPr>
          <w:rFonts w:ascii="Times" w:hAnsi="Times"/>
          <w:b/>
          <w:i/>
          <w:szCs w:val="24"/>
        </w:rPr>
        <w:t>University of Wisconsin-Madison</w:t>
      </w:r>
      <w:r w:rsidRPr="00A021A0">
        <w:rPr>
          <w:rFonts w:ascii="Times" w:hAnsi="Times"/>
          <w:szCs w:val="24"/>
        </w:rPr>
        <w:t>: 1) Beta Gamma Sigma</w:t>
      </w:r>
    </w:p>
    <w:p w14:paraId="1E30EBB5" w14:textId="77777777" w:rsidR="00750655" w:rsidRPr="00A021A0" w:rsidRDefault="00750655" w:rsidP="00A24854">
      <w:pPr>
        <w:jc w:val="both"/>
        <w:rPr>
          <w:rFonts w:ascii="Times" w:hAnsi="Times"/>
          <w:szCs w:val="24"/>
        </w:rPr>
      </w:pPr>
    </w:p>
    <w:p w14:paraId="55CF35D3" w14:textId="07309B5A" w:rsidR="00750655" w:rsidRDefault="00750655" w:rsidP="00A24854">
      <w:pPr>
        <w:jc w:val="both"/>
        <w:rPr>
          <w:rFonts w:ascii="Times" w:hAnsi="Times"/>
          <w:szCs w:val="24"/>
        </w:rPr>
      </w:pPr>
      <w:r w:rsidRPr="00A021A0">
        <w:rPr>
          <w:rFonts w:ascii="Times" w:hAnsi="Times"/>
          <w:b/>
          <w:i/>
          <w:szCs w:val="24"/>
        </w:rPr>
        <w:t>University of Hawaii-Manoa</w:t>
      </w:r>
      <w:r w:rsidRPr="00A021A0">
        <w:rPr>
          <w:rFonts w:ascii="Times" w:hAnsi="Times"/>
          <w:szCs w:val="24"/>
        </w:rPr>
        <w:t>: 1) Graduated with Distinction 2) Dean's List</w:t>
      </w:r>
      <w:r w:rsidR="00E27833" w:rsidRPr="00A021A0">
        <w:rPr>
          <w:rFonts w:ascii="Times" w:hAnsi="Times"/>
          <w:szCs w:val="24"/>
        </w:rPr>
        <w:t>:</w:t>
      </w:r>
      <w:r w:rsidRPr="00A021A0">
        <w:rPr>
          <w:rFonts w:ascii="Times" w:hAnsi="Times"/>
          <w:szCs w:val="24"/>
        </w:rPr>
        <w:t xml:space="preserve"> freshman through senior years 3) Beta Gamma Sigma 4) Phi Kappa Phi</w:t>
      </w:r>
    </w:p>
    <w:p w14:paraId="6EC47EDF" w14:textId="77777777" w:rsidR="00EE7E61" w:rsidRPr="00A021A0" w:rsidRDefault="00EE7E61" w:rsidP="00A24854">
      <w:pPr>
        <w:jc w:val="both"/>
        <w:rPr>
          <w:rFonts w:ascii="Times" w:hAnsi="Times"/>
          <w:szCs w:val="24"/>
        </w:rPr>
      </w:pPr>
    </w:p>
    <w:p w14:paraId="0950CCE7" w14:textId="77777777" w:rsidR="00750655" w:rsidRPr="00A021A0" w:rsidRDefault="00750655" w:rsidP="00A24854">
      <w:pPr>
        <w:jc w:val="both"/>
        <w:rPr>
          <w:rFonts w:ascii="Times" w:hAnsi="Times"/>
          <w:szCs w:val="24"/>
        </w:rPr>
      </w:pPr>
      <w:r w:rsidRPr="00A021A0">
        <w:rPr>
          <w:rFonts w:ascii="Times" w:hAnsi="Times"/>
          <w:b/>
          <w:i/>
          <w:szCs w:val="24"/>
        </w:rPr>
        <w:t>Other Honors</w:t>
      </w:r>
      <w:r w:rsidRPr="00A021A0">
        <w:rPr>
          <w:rFonts w:ascii="Times" w:hAnsi="Times"/>
          <w:szCs w:val="24"/>
        </w:rPr>
        <w:t>: 1) Eagle Scout 2) National Honor Society 3) First teenager to pass Hawaii's Real Estate Salesman Exam.</w:t>
      </w:r>
    </w:p>
    <w:p w14:paraId="7BD166F2" w14:textId="77777777" w:rsidR="00750655" w:rsidRPr="00A021A0" w:rsidRDefault="00750655" w:rsidP="00A24854">
      <w:pPr>
        <w:jc w:val="both"/>
        <w:rPr>
          <w:rFonts w:ascii="Times" w:hAnsi="Times"/>
          <w:szCs w:val="24"/>
        </w:rPr>
      </w:pPr>
    </w:p>
    <w:p w14:paraId="2B67587D" w14:textId="3534CC8D" w:rsidR="00750655" w:rsidRPr="00A021A0" w:rsidRDefault="00750655" w:rsidP="00A24854">
      <w:pPr>
        <w:jc w:val="both"/>
        <w:rPr>
          <w:rFonts w:ascii="Times" w:hAnsi="Times"/>
          <w:szCs w:val="24"/>
        </w:rPr>
      </w:pPr>
      <w:r w:rsidRPr="00A021A0">
        <w:rPr>
          <w:rFonts w:ascii="Times" w:hAnsi="Times"/>
          <w:b/>
          <w:i/>
          <w:szCs w:val="24"/>
        </w:rPr>
        <w:t>Other Accomplishments</w:t>
      </w:r>
      <w:r w:rsidRPr="00A021A0">
        <w:rPr>
          <w:rFonts w:ascii="Times" w:hAnsi="Times"/>
          <w:szCs w:val="24"/>
        </w:rPr>
        <w:t xml:space="preserve">: Supported myself and my brother (tuition as well as room and board) through graduate school, his J.D. and also his L.L.M in law through being a real estate salesman. </w:t>
      </w:r>
      <w:r w:rsidR="00257C93" w:rsidRPr="00A021A0">
        <w:rPr>
          <w:rFonts w:ascii="Times" w:hAnsi="Times"/>
          <w:szCs w:val="24"/>
        </w:rPr>
        <w:t xml:space="preserve">Internal </w:t>
      </w:r>
      <w:r w:rsidR="00316CF7" w:rsidRPr="00A021A0">
        <w:rPr>
          <w:rFonts w:ascii="Times" w:hAnsi="Times"/>
          <w:szCs w:val="24"/>
        </w:rPr>
        <w:t xml:space="preserve">Martial Arts/Kung Fu: </w:t>
      </w:r>
      <w:r w:rsidRPr="00A021A0">
        <w:rPr>
          <w:rFonts w:ascii="Times" w:hAnsi="Times"/>
          <w:szCs w:val="24"/>
        </w:rPr>
        <w:t>Formal indoor disciple of Grandmaster Li Tai-Liang</w:t>
      </w:r>
      <w:r w:rsidR="00520F30" w:rsidRPr="00A021A0">
        <w:rPr>
          <w:rStyle w:val="FootnoteReference"/>
          <w:rFonts w:ascii="Times" w:hAnsi="Times"/>
          <w:szCs w:val="24"/>
        </w:rPr>
        <w:footnoteReference w:id="12"/>
      </w:r>
      <w:r w:rsidRPr="00A021A0">
        <w:rPr>
          <w:rFonts w:ascii="Times" w:hAnsi="Times"/>
          <w:szCs w:val="24"/>
        </w:rPr>
        <w:t xml:space="preserve"> (inducted 1/1/2003) in Shanxi Xingyi</w:t>
      </w:r>
      <w:r w:rsidR="00351D92">
        <w:rPr>
          <w:rStyle w:val="FootnoteReference"/>
          <w:rFonts w:ascii="Times" w:hAnsi="Times"/>
          <w:szCs w:val="24"/>
        </w:rPr>
        <w:footnoteReference w:id="13"/>
      </w:r>
      <w:r w:rsidR="00F71C21" w:rsidRPr="00A021A0">
        <w:rPr>
          <w:rFonts w:ascii="Times" w:hAnsi="Times"/>
          <w:szCs w:val="24"/>
        </w:rPr>
        <w:t xml:space="preserve"> (</w:t>
      </w:r>
      <w:proofErr w:type="spellStart"/>
      <w:r w:rsidR="00147879" w:rsidRPr="00A021A0">
        <w:rPr>
          <w:rFonts w:ascii="Microsoft JhengHei" w:eastAsia="Microsoft JhengHei" w:hAnsi="Microsoft JhengHei" w:cs="Microsoft JhengHei" w:hint="eastAsia"/>
          <w:sz w:val="22"/>
          <w:szCs w:val="22"/>
        </w:rPr>
        <w:t>车</w:t>
      </w:r>
      <w:r w:rsidR="00147879" w:rsidRPr="00A021A0">
        <w:rPr>
          <w:rFonts w:ascii="MS Mincho" w:eastAsia="MS Mincho" w:hAnsi="MS Mincho" w:cs="MS Mincho" w:hint="eastAsia"/>
          <w:sz w:val="22"/>
          <w:szCs w:val="22"/>
        </w:rPr>
        <w:t>式</w:t>
      </w:r>
      <w:r w:rsidR="00F71C21" w:rsidRPr="00A021A0">
        <w:rPr>
          <w:rFonts w:ascii="MS Mincho" w:hAnsi="MS Mincho" w:cs="MS Mincho"/>
          <w:sz w:val="22"/>
          <w:szCs w:val="22"/>
        </w:rPr>
        <w:t>形意拳</w:t>
      </w:r>
      <w:proofErr w:type="spellEnd"/>
      <w:r w:rsidR="00F71C21" w:rsidRPr="00A021A0">
        <w:rPr>
          <w:rFonts w:ascii="Times" w:hAnsi="Times"/>
          <w:szCs w:val="24"/>
        </w:rPr>
        <w:t>)</w:t>
      </w:r>
      <w:r w:rsidR="00362884" w:rsidRPr="00A021A0">
        <w:rPr>
          <w:rFonts w:ascii="Times" w:hAnsi="Times"/>
          <w:szCs w:val="24"/>
        </w:rPr>
        <w:t xml:space="preserve"> (Che Ye Zhai Style)</w:t>
      </w:r>
      <w:r w:rsidR="0041569A" w:rsidRPr="00A021A0">
        <w:rPr>
          <w:rFonts w:ascii="Times" w:hAnsi="Times"/>
          <w:szCs w:val="24"/>
        </w:rPr>
        <w:t>, Dai Xinyi</w:t>
      </w:r>
      <w:r w:rsidR="00351D92">
        <w:rPr>
          <w:rStyle w:val="FootnoteReference"/>
          <w:rFonts w:ascii="Times" w:hAnsi="Times"/>
          <w:szCs w:val="24"/>
        </w:rPr>
        <w:footnoteReference w:id="14"/>
      </w:r>
      <w:r w:rsidR="009F33E6" w:rsidRPr="00A021A0">
        <w:rPr>
          <w:rFonts w:ascii="Times" w:hAnsi="Times"/>
          <w:szCs w:val="24"/>
        </w:rPr>
        <w:t xml:space="preserve"> (</w:t>
      </w:r>
      <w:proofErr w:type="spellStart"/>
      <w:r w:rsidR="009F33E6" w:rsidRPr="00A021A0">
        <w:rPr>
          <w:rFonts w:ascii="MS Gothic" w:eastAsia="MS Gothic" w:hAnsi="MS Gothic" w:cs="MS Gothic" w:hint="eastAsia"/>
          <w:color w:val="4D5156"/>
          <w:sz w:val="21"/>
          <w:szCs w:val="21"/>
          <w:shd w:val="clear" w:color="auto" w:fill="FFFFFF"/>
        </w:rPr>
        <w:t>戴氏心意拳</w:t>
      </w:r>
      <w:proofErr w:type="spellEnd"/>
      <w:r w:rsidR="009F33E6" w:rsidRPr="00A021A0">
        <w:rPr>
          <w:rFonts w:ascii="Times" w:hAnsi="Times"/>
          <w:szCs w:val="24"/>
        </w:rPr>
        <w:t>)</w:t>
      </w:r>
      <w:r w:rsidR="0041569A" w:rsidRPr="00A021A0">
        <w:rPr>
          <w:rFonts w:ascii="Times" w:hAnsi="Times"/>
          <w:szCs w:val="24"/>
        </w:rPr>
        <w:t>,</w:t>
      </w:r>
      <w:r w:rsidRPr="00A021A0">
        <w:rPr>
          <w:rFonts w:ascii="Times" w:hAnsi="Times"/>
          <w:szCs w:val="24"/>
        </w:rPr>
        <w:t xml:space="preserve"> and Cheng </w:t>
      </w:r>
      <w:proofErr w:type="spellStart"/>
      <w:r w:rsidRPr="00A021A0">
        <w:rPr>
          <w:rFonts w:ascii="Times" w:hAnsi="Times"/>
          <w:szCs w:val="24"/>
        </w:rPr>
        <w:t>Baguazhang</w:t>
      </w:r>
      <w:proofErr w:type="spellEnd"/>
      <w:r w:rsidR="00351D92">
        <w:rPr>
          <w:rStyle w:val="FootnoteReference"/>
          <w:rFonts w:ascii="Times" w:hAnsi="Times"/>
          <w:szCs w:val="24"/>
        </w:rPr>
        <w:footnoteReference w:id="15"/>
      </w:r>
      <w:r w:rsidR="00F71C21" w:rsidRPr="00A021A0">
        <w:rPr>
          <w:rFonts w:ascii="Times" w:hAnsi="Times"/>
          <w:szCs w:val="24"/>
        </w:rPr>
        <w:t xml:space="preserve"> (</w:t>
      </w:r>
      <w:proofErr w:type="spellStart"/>
      <w:r w:rsidR="00881166" w:rsidRPr="00881166">
        <w:rPr>
          <w:rFonts w:ascii="MS Mincho" w:hAnsi="MS Mincho" w:cs="MS Mincho" w:hint="eastAsia"/>
          <w:sz w:val="22"/>
          <w:szCs w:val="22"/>
        </w:rPr>
        <w:t>程氏八卦掌</w:t>
      </w:r>
      <w:proofErr w:type="spellEnd"/>
      <w:r w:rsidR="00F71C21" w:rsidRPr="00A021A0">
        <w:rPr>
          <w:rFonts w:ascii="Times" w:hAnsi="Times"/>
          <w:szCs w:val="24"/>
        </w:rPr>
        <w:t>)</w:t>
      </w:r>
      <w:r w:rsidR="00EE7E61">
        <w:rPr>
          <w:rFonts w:ascii="Times" w:hAnsi="Times"/>
          <w:szCs w:val="24"/>
        </w:rPr>
        <w:t>;</w:t>
      </w:r>
      <w:r w:rsidR="003B5892" w:rsidRPr="00A021A0">
        <w:rPr>
          <w:rFonts w:ascii="Times" w:hAnsi="Times"/>
          <w:szCs w:val="24"/>
        </w:rPr>
        <w:t xml:space="preserve"> </w:t>
      </w:r>
      <w:r w:rsidRPr="00A021A0">
        <w:rPr>
          <w:rFonts w:ascii="Times" w:hAnsi="Times"/>
          <w:szCs w:val="24"/>
        </w:rPr>
        <w:t xml:space="preserve">Formal indoor disciple (inducted October 2010) of Master Chen </w:t>
      </w:r>
      <w:proofErr w:type="spellStart"/>
      <w:r w:rsidRPr="00A021A0">
        <w:rPr>
          <w:rFonts w:ascii="Times" w:hAnsi="Times"/>
          <w:szCs w:val="24"/>
        </w:rPr>
        <w:t>Shoufu</w:t>
      </w:r>
      <w:proofErr w:type="spellEnd"/>
      <w:r w:rsidR="00520F30" w:rsidRPr="00A021A0">
        <w:rPr>
          <w:rStyle w:val="FootnoteReference"/>
          <w:rFonts w:ascii="Times" w:hAnsi="Times"/>
          <w:szCs w:val="24"/>
        </w:rPr>
        <w:footnoteReference w:id="16"/>
      </w:r>
      <w:r w:rsidRPr="00A021A0">
        <w:rPr>
          <w:rFonts w:ascii="Times" w:hAnsi="Times"/>
          <w:szCs w:val="24"/>
        </w:rPr>
        <w:t xml:space="preserve"> in Henan Xinyi Liu He Quan</w:t>
      </w:r>
      <w:r w:rsidR="00C22DFE">
        <w:rPr>
          <w:rStyle w:val="FootnoteReference"/>
          <w:rFonts w:ascii="Times" w:hAnsi="Times"/>
          <w:szCs w:val="24"/>
        </w:rPr>
        <w:footnoteReference w:id="17"/>
      </w:r>
      <w:r w:rsidR="00F71C21" w:rsidRPr="00A021A0">
        <w:rPr>
          <w:rFonts w:ascii="Times" w:hAnsi="Times"/>
          <w:szCs w:val="24"/>
        </w:rPr>
        <w:t xml:space="preserve"> (</w:t>
      </w:r>
      <w:proofErr w:type="spellStart"/>
      <w:r w:rsidR="00F71C21" w:rsidRPr="00A021A0">
        <w:rPr>
          <w:rFonts w:ascii="MS Gothic" w:hAnsi="MS Gothic" w:cs="MS Gothic"/>
          <w:color w:val="545454"/>
          <w:sz w:val="22"/>
          <w:szCs w:val="22"/>
          <w:shd w:val="clear" w:color="auto" w:fill="FFFFFF"/>
        </w:rPr>
        <w:t>心意六合拳</w:t>
      </w:r>
      <w:proofErr w:type="spellEnd"/>
      <w:r w:rsidR="00F71C21" w:rsidRPr="00A021A0">
        <w:rPr>
          <w:rFonts w:ascii="Times" w:hAnsi="Times"/>
          <w:szCs w:val="24"/>
        </w:rPr>
        <w:t>)</w:t>
      </w:r>
      <w:r w:rsidRPr="00A021A0">
        <w:rPr>
          <w:rFonts w:ascii="Times" w:hAnsi="Times"/>
          <w:szCs w:val="24"/>
        </w:rPr>
        <w:t>.</w:t>
      </w:r>
    </w:p>
    <w:p w14:paraId="36BA6F94" w14:textId="77777777" w:rsidR="00D26C48" w:rsidRPr="00A021A0" w:rsidRDefault="00D26C48" w:rsidP="00A24854">
      <w:pPr>
        <w:jc w:val="both"/>
        <w:rPr>
          <w:rFonts w:ascii="Times New Roman" w:hAnsi="Times New Roman"/>
          <w:b/>
          <w:bCs/>
          <w:i/>
          <w:iCs/>
          <w:color w:val="000000"/>
          <w:szCs w:val="24"/>
        </w:rPr>
      </w:pPr>
    </w:p>
    <w:p w14:paraId="29575523" w14:textId="77777777" w:rsidR="00750655" w:rsidRPr="00F747C5" w:rsidRDefault="00750655" w:rsidP="00A24854">
      <w:pPr>
        <w:jc w:val="both"/>
        <w:rPr>
          <w:rFonts w:ascii="Times New Roman" w:hAnsi="Times New Roman"/>
          <w:color w:val="000000"/>
          <w:sz w:val="28"/>
          <w:szCs w:val="28"/>
        </w:rPr>
      </w:pPr>
      <w:r w:rsidRPr="00F747C5">
        <w:rPr>
          <w:rFonts w:ascii="Times New Roman" w:hAnsi="Times New Roman"/>
          <w:b/>
          <w:bCs/>
          <w:iCs/>
          <w:color w:val="000000"/>
          <w:sz w:val="28"/>
          <w:szCs w:val="28"/>
        </w:rPr>
        <w:t>Practical Business Experience</w:t>
      </w:r>
      <w:r w:rsidRPr="00F747C5">
        <w:rPr>
          <w:rFonts w:ascii="Times New Roman" w:hAnsi="Times New Roman"/>
          <w:color w:val="000000"/>
          <w:sz w:val="28"/>
          <w:szCs w:val="28"/>
        </w:rPr>
        <w:t xml:space="preserve"> </w:t>
      </w:r>
    </w:p>
    <w:p w14:paraId="1669E76D" w14:textId="77777777" w:rsidR="00750655" w:rsidRPr="00A021A0" w:rsidRDefault="00750655" w:rsidP="00A24854">
      <w:pPr>
        <w:autoSpaceDE w:val="0"/>
        <w:autoSpaceDN w:val="0"/>
        <w:adjustRightInd w:val="0"/>
        <w:rPr>
          <w:rFonts w:ascii="Times New Roman" w:hAnsi="Times New Roman"/>
          <w:color w:val="000000"/>
          <w:szCs w:val="24"/>
        </w:rPr>
      </w:pPr>
    </w:p>
    <w:p w14:paraId="77DFED8D" w14:textId="77777777" w:rsidR="00750655" w:rsidRPr="00A021A0" w:rsidRDefault="00750655" w:rsidP="00A24854">
      <w:pPr>
        <w:autoSpaceDE w:val="0"/>
        <w:autoSpaceDN w:val="0"/>
        <w:adjustRightInd w:val="0"/>
        <w:rPr>
          <w:rFonts w:ascii="Times New Roman" w:hAnsi="Times New Roman"/>
          <w:color w:val="000000"/>
          <w:szCs w:val="24"/>
        </w:rPr>
      </w:pPr>
      <w:r w:rsidRPr="00A021A0">
        <w:rPr>
          <w:rFonts w:ascii="Times New Roman" w:hAnsi="Times New Roman"/>
          <w:color w:val="000000"/>
          <w:szCs w:val="24"/>
        </w:rPr>
        <w:t xml:space="preserve">• </w:t>
      </w:r>
      <w:r w:rsidRPr="00A021A0">
        <w:rPr>
          <w:rFonts w:ascii="Times New Roman" w:hAnsi="Times New Roman"/>
          <w:b/>
          <w:bCs/>
          <w:color w:val="000000"/>
          <w:szCs w:val="24"/>
        </w:rPr>
        <w:t xml:space="preserve">Working on Main Street </w:t>
      </w:r>
    </w:p>
    <w:p w14:paraId="64A939D3" w14:textId="77777777" w:rsidR="00750655" w:rsidRPr="00A021A0" w:rsidRDefault="00750655" w:rsidP="00A24854">
      <w:pPr>
        <w:autoSpaceDE w:val="0"/>
        <w:autoSpaceDN w:val="0"/>
        <w:adjustRightInd w:val="0"/>
        <w:rPr>
          <w:rFonts w:ascii="Times New Roman" w:hAnsi="Times New Roman"/>
          <w:color w:val="000000"/>
          <w:szCs w:val="24"/>
        </w:rPr>
      </w:pPr>
      <w:r w:rsidRPr="00A021A0">
        <w:rPr>
          <w:rFonts w:ascii="Times New Roman" w:hAnsi="Times New Roman"/>
          <w:color w:val="000000"/>
          <w:szCs w:val="24"/>
        </w:rPr>
        <w:t>1992-1993 V</w:t>
      </w:r>
      <w:r w:rsidR="002A7EE3" w:rsidRPr="00A021A0">
        <w:rPr>
          <w:rFonts w:ascii="Times New Roman" w:hAnsi="Times New Roman"/>
          <w:color w:val="000000"/>
          <w:szCs w:val="24"/>
        </w:rPr>
        <w:t>ice President, Prudential Real Estate Investment</w:t>
      </w:r>
      <w:r w:rsidRPr="00A021A0">
        <w:rPr>
          <w:rFonts w:ascii="Times New Roman" w:hAnsi="Times New Roman"/>
          <w:color w:val="000000"/>
          <w:szCs w:val="24"/>
        </w:rPr>
        <w:t xml:space="preserve"> </w:t>
      </w:r>
      <w:r w:rsidR="00587D7E" w:rsidRPr="00A021A0">
        <w:rPr>
          <w:rFonts w:ascii="Times New Roman" w:hAnsi="Times New Roman"/>
          <w:color w:val="000000"/>
          <w:szCs w:val="24"/>
        </w:rPr>
        <w:t xml:space="preserve">(PREI) </w:t>
      </w:r>
      <w:r w:rsidRPr="00A021A0">
        <w:rPr>
          <w:rFonts w:ascii="Times New Roman" w:hAnsi="Times New Roman"/>
          <w:color w:val="000000"/>
          <w:szCs w:val="24"/>
        </w:rPr>
        <w:t xml:space="preserve">Group </w:t>
      </w:r>
    </w:p>
    <w:p w14:paraId="4B1C3A61" w14:textId="77777777" w:rsidR="00750655" w:rsidRPr="00A021A0" w:rsidRDefault="00750655" w:rsidP="00A24854">
      <w:pPr>
        <w:autoSpaceDE w:val="0"/>
        <w:autoSpaceDN w:val="0"/>
        <w:adjustRightInd w:val="0"/>
        <w:rPr>
          <w:rFonts w:ascii="Times New Roman" w:hAnsi="Times New Roman"/>
          <w:color w:val="000000"/>
          <w:szCs w:val="24"/>
        </w:rPr>
      </w:pPr>
      <w:r w:rsidRPr="00A021A0">
        <w:rPr>
          <w:rFonts w:ascii="Times New Roman" w:hAnsi="Times New Roman"/>
          <w:color w:val="000000"/>
          <w:szCs w:val="24"/>
        </w:rPr>
        <w:t xml:space="preserve">1982 Real Estate Education Officer, Hawaii Real Estate Commission, State of Hawaii </w:t>
      </w:r>
    </w:p>
    <w:p w14:paraId="14F87634" w14:textId="77777777" w:rsidR="00750655" w:rsidRPr="00A021A0" w:rsidRDefault="00750655" w:rsidP="00A24854">
      <w:pPr>
        <w:autoSpaceDE w:val="0"/>
        <w:autoSpaceDN w:val="0"/>
        <w:adjustRightInd w:val="0"/>
        <w:rPr>
          <w:rFonts w:ascii="Times New Roman" w:hAnsi="Times New Roman"/>
          <w:color w:val="000000"/>
          <w:szCs w:val="24"/>
        </w:rPr>
      </w:pPr>
      <w:r w:rsidRPr="00A021A0">
        <w:rPr>
          <w:rFonts w:ascii="Times New Roman" w:hAnsi="Times New Roman"/>
          <w:color w:val="000000"/>
          <w:szCs w:val="24"/>
        </w:rPr>
        <w:t xml:space="preserve">1977 - 2002 Realtor, Century 21- The Realty Corporation, Honolulu, Hawaii </w:t>
      </w:r>
    </w:p>
    <w:p w14:paraId="1ADB7000" w14:textId="77777777" w:rsidR="00750655" w:rsidRPr="00A021A0" w:rsidRDefault="00750655" w:rsidP="00A24854">
      <w:pPr>
        <w:autoSpaceDE w:val="0"/>
        <w:autoSpaceDN w:val="0"/>
        <w:adjustRightInd w:val="0"/>
        <w:rPr>
          <w:rFonts w:ascii="Times New Roman" w:hAnsi="Times New Roman"/>
          <w:color w:val="000000"/>
          <w:szCs w:val="24"/>
        </w:rPr>
      </w:pPr>
      <w:r w:rsidRPr="00A021A0">
        <w:rPr>
          <w:rFonts w:ascii="Times New Roman" w:hAnsi="Times New Roman"/>
          <w:color w:val="000000"/>
          <w:szCs w:val="24"/>
        </w:rPr>
        <w:t xml:space="preserve">1977 Security Salesman, Hawaiian Equities REIT, Honolulu, Hawaii </w:t>
      </w:r>
    </w:p>
    <w:p w14:paraId="6F6471EF" w14:textId="77777777" w:rsidR="00750655" w:rsidRPr="00A021A0" w:rsidRDefault="00750655" w:rsidP="00A24854">
      <w:pPr>
        <w:autoSpaceDE w:val="0"/>
        <w:autoSpaceDN w:val="0"/>
        <w:adjustRightInd w:val="0"/>
        <w:rPr>
          <w:rFonts w:ascii="Times New Roman" w:hAnsi="Times New Roman"/>
          <w:color w:val="000000"/>
          <w:szCs w:val="24"/>
        </w:rPr>
      </w:pPr>
      <w:r w:rsidRPr="00A021A0">
        <w:rPr>
          <w:rFonts w:ascii="Times New Roman" w:hAnsi="Times New Roman"/>
          <w:color w:val="000000"/>
          <w:szCs w:val="24"/>
        </w:rPr>
        <w:t xml:space="preserve">1976 - 1977 Realtor Associate, GCI Realty, Honolulu, Hawaii </w:t>
      </w:r>
    </w:p>
    <w:p w14:paraId="7B73D807" w14:textId="77777777" w:rsidR="00750655" w:rsidRPr="00A021A0" w:rsidRDefault="00750655" w:rsidP="00A24854">
      <w:pPr>
        <w:autoSpaceDE w:val="0"/>
        <w:autoSpaceDN w:val="0"/>
        <w:adjustRightInd w:val="0"/>
        <w:rPr>
          <w:rFonts w:ascii="Times New Roman" w:hAnsi="Times New Roman"/>
          <w:color w:val="000000"/>
          <w:szCs w:val="24"/>
        </w:rPr>
      </w:pPr>
      <w:r w:rsidRPr="00A021A0">
        <w:rPr>
          <w:rFonts w:ascii="Times New Roman" w:hAnsi="Times New Roman"/>
          <w:color w:val="000000"/>
          <w:szCs w:val="24"/>
        </w:rPr>
        <w:t xml:space="preserve">1972 - 1976 Realtor Associate, Walter N. Clark Realty, Honolulu, Hawaii </w:t>
      </w:r>
    </w:p>
    <w:p w14:paraId="26338EA3" w14:textId="77777777" w:rsidR="00750655" w:rsidRDefault="00750655" w:rsidP="00A24854">
      <w:pPr>
        <w:autoSpaceDE w:val="0"/>
        <w:autoSpaceDN w:val="0"/>
        <w:adjustRightInd w:val="0"/>
        <w:rPr>
          <w:rFonts w:ascii="Times New Roman" w:hAnsi="Times New Roman"/>
          <w:szCs w:val="24"/>
        </w:rPr>
      </w:pPr>
    </w:p>
    <w:p w14:paraId="22F3D411" w14:textId="77777777" w:rsidR="00750655" w:rsidRPr="00A021A0" w:rsidRDefault="00750655" w:rsidP="00A24854">
      <w:pPr>
        <w:autoSpaceDE w:val="0"/>
        <w:autoSpaceDN w:val="0"/>
        <w:adjustRightInd w:val="0"/>
        <w:jc w:val="both"/>
        <w:rPr>
          <w:rFonts w:ascii="Times New Roman" w:hAnsi="Times New Roman"/>
          <w:szCs w:val="24"/>
        </w:rPr>
      </w:pPr>
      <w:r w:rsidRPr="00A021A0">
        <w:rPr>
          <w:rFonts w:ascii="Times New Roman" w:hAnsi="Times New Roman"/>
          <w:szCs w:val="24"/>
        </w:rPr>
        <w:t xml:space="preserve">• </w:t>
      </w:r>
      <w:r w:rsidRPr="00A021A0">
        <w:rPr>
          <w:rFonts w:ascii="Times New Roman" w:hAnsi="Times New Roman"/>
          <w:b/>
          <w:szCs w:val="24"/>
        </w:rPr>
        <w:t>Consulting</w:t>
      </w:r>
    </w:p>
    <w:p w14:paraId="7F1B4346" w14:textId="77777777" w:rsidR="00750655" w:rsidRPr="00A021A0" w:rsidRDefault="00750655" w:rsidP="00A24854">
      <w:pPr>
        <w:autoSpaceDE w:val="0"/>
        <w:autoSpaceDN w:val="0"/>
        <w:adjustRightInd w:val="0"/>
        <w:rPr>
          <w:rFonts w:ascii="Times New Roman" w:hAnsi="Times New Roman"/>
          <w:szCs w:val="24"/>
        </w:rPr>
      </w:pPr>
      <w:r w:rsidRPr="00A021A0">
        <w:rPr>
          <w:rFonts w:ascii="Times New Roman" w:hAnsi="Times New Roman"/>
          <w:szCs w:val="24"/>
        </w:rPr>
        <w:t xml:space="preserve">1994 to 1997 Prudential Real Estate Investment Advisory Group </w:t>
      </w:r>
    </w:p>
    <w:p w14:paraId="53F0CFFC" w14:textId="77777777" w:rsidR="00750655" w:rsidRPr="00A021A0" w:rsidRDefault="00750655" w:rsidP="00A24854">
      <w:pPr>
        <w:autoSpaceDE w:val="0"/>
        <w:autoSpaceDN w:val="0"/>
        <w:adjustRightInd w:val="0"/>
        <w:rPr>
          <w:rFonts w:ascii="Times New Roman" w:hAnsi="Times New Roman"/>
          <w:szCs w:val="24"/>
        </w:rPr>
      </w:pPr>
      <w:r w:rsidRPr="00A021A0">
        <w:rPr>
          <w:rFonts w:ascii="Times New Roman" w:hAnsi="Times New Roman"/>
          <w:szCs w:val="24"/>
        </w:rPr>
        <w:t xml:space="preserve">1994 Federal National Mortgage Association (Fannie Mae) </w:t>
      </w:r>
    </w:p>
    <w:p w14:paraId="5867E49E" w14:textId="77777777" w:rsidR="00750655" w:rsidRPr="00A021A0" w:rsidRDefault="00750655" w:rsidP="00A24854">
      <w:pPr>
        <w:autoSpaceDE w:val="0"/>
        <w:autoSpaceDN w:val="0"/>
        <w:adjustRightInd w:val="0"/>
        <w:rPr>
          <w:rFonts w:ascii="Times New Roman" w:hAnsi="Times New Roman"/>
          <w:szCs w:val="24"/>
        </w:rPr>
      </w:pPr>
      <w:r w:rsidRPr="00A021A0">
        <w:rPr>
          <w:rFonts w:ascii="Times New Roman" w:hAnsi="Times New Roman"/>
          <w:szCs w:val="24"/>
        </w:rPr>
        <w:t xml:space="preserve">1991 Standard &amp; Poor, Real Estate Finance Division </w:t>
      </w:r>
    </w:p>
    <w:p w14:paraId="24BA54B8" w14:textId="77777777" w:rsidR="00750655" w:rsidRPr="00A021A0" w:rsidRDefault="00750655" w:rsidP="00A24854">
      <w:pPr>
        <w:autoSpaceDE w:val="0"/>
        <w:autoSpaceDN w:val="0"/>
        <w:adjustRightInd w:val="0"/>
        <w:rPr>
          <w:rFonts w:ascii="Times New Roman" w:hAnsi="Times New Roman"/>
          <w:szCs w:val="24"/>
        </w:rPr>
      </w:pPr>
      <w:r w:rsidRPr="00A021A0">
        <w:rPr>
          <w:rFonts w:ascii="Times New Roman" w:hAnsi="Times New Roman"/>
          <w:szCs w:val="24"/>
        </w:rPr>
        <w:t xml:space="preserve">1991 to 2001 Milliman and Robertson (Insurance Actuaries) </w:t>
      </w:r>
    </w:p>
    <w:p w14:paraId="1B50F016" w14:textId="77777777" w:rsidR="00750655" w:rsidRPr="00A021A0" w:rsidRDefault="00750655" w:rsidP="00A24854">
      <w:pPr>
        <w:autoSpaceDE w:val="0"/>
        <w:autoSpaceDN w:val="0"/>
        <w:adjustRightInd w:val="0"/>
        <w:rPr>
          <w:rFonts w:ascii="Times New Roman" w:hAnsi="Times New Roman"/>
          <w:szCs w:val="24"/>
        </w:rPr>
      </w:pPr>
      <w:r w:rsidRPr="00A021A0">
        <w:rPr>
          <w:rFonts w:ascii="Times New Roman" w:hAnsi="Times New Roman"/>
          <w:szCs w:val="24"/>
        </w:rPr>
        <w:t xml:space="preserve">1990 Yamaichi (through GAT Consultants) </w:t>
      </w:r>
    </w:p>
    <w:p w14:paraId="0B173C49" w14:textId="77777777" w:rsidR="00750655" w:rsidRPr="00A021A0" w:rsidRDefault="00750655" w:rsidP="00A24854">
      <w:pPr>
        <w:autoSpaceDE w:val="0"/>
        <w:autoSpaceDN w:val="0"/>
        <w:adjustRightInd w:val="0"/>
        <w:rPr>
          <w:rFonts w:ascii="Times New Roman" w:hAnsi="Times New Roman"/>
          <w:szCs w:val="24"/>
        </w:rPr>
      </w:pPr>
      <w:r w:rsidRPr="00A021A0">
        <w:rPr>
          <w:rFonts w:ascii="Times New Roman" w:hAnsi="Times New Roman"/>
          <w:szCs w:val="24"/>
        </w:rPr>
        <w:lastRenderedPageBreak/>
        <w:t xml:space="preserve">1988 - 1990 RREEF, San Francisco, California (now part of Deutsche Banc) </w:t>
      </w:r>
    </w:p>
    <w:p w14:paraId="14A52566" w14:textId="481FA025" w:rsidR="00750655" w:rsidRPr="003526E3" w:rsidRDefault="00750655" w:rsidP="00735D57">
      <w:pPr>
        <w:autoSpaceDE w:val="0"/>
        <w:autoSpaceDN w:val="0"/>
        <w:adjustRightInd w:val="0"/>
        <w:rPr>
          <w:rFonts w:ascii="Times" w:hAnsi="Times"/>
          <w:szCs w:val="24"/>
        </w:rPr>
      </w:pPr>
      <w:r w:rsidRPr="00A021A0">
        <w:rPr>
          <w:rFonts w:ascii="Times New Roman" w:hAnsi="Times New Roman"/>
          <w:szCs w:val="24"/>
        </w:rPr>
        <w:t>1987 Rudy Robinson Appraisal Co., Austin, Texas</w:t>
      </w:r>
      <w:r w:rsidRPr="003526E3">
        <w:rPr>
          <w:rFonts w:ascii="Times New Roman" w:hAnsi="Times New Roman"/>
          <w:szCs w:val="24"/>
        </w:rPr>
        <w:t xml:space="preserve"> </w:t>
      </w:r>
    </w:p>
    <w:sectPr w:rsidR="00750655" w:rsidRPr="003526E3" w:rsidSect="005833AD">
      <w:headerReference w:type="even" r:id="rId20"/>
      <w:headerReference w:type="default" r:id="rId2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CF872" w14:textId="77777777" w:rsidR="00153759" w:rsidRDefault="00153759">
      <w:r>
        <w:separator/>
      </w:r>
    </w:p>
  </w:endnote>
  <w:endnote w:type="continuationSeparator" w:id="0">
    <w:p w14:paraId="27726A02" w14:textId="77777777" w:rsidR="00153759" w:rsidRDefault="0015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1F9BB" w14:textId="77777777" w:rsidR="00511756" w:rsidRDefault="005117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D64078" w14:textId="77777777" w:rsidR="00511756" w:rsidRDefault="00511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331F6" w14:textId="09E194B6" w:rsidR="00511756" w:rsidRDefault="005117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6B6">
      <w:rPr>
        <w:rStyle w:val="PageNumber"/>
        <w:noProof/>
      </w:rPr>
      <w:t>21</w:t>
    </w:r>
    <w:r>
      <w:rPr>
        <w:rStyle w:val="PageNumber"/>
      </w:rPr>
      <w:fldChar w:fldCharType="end"/>
    </w:r>
  </w:p>
  <w:p w14:paraId="1100ACAC" w14:textId="77777777" w:rsidR="00511756" w:rsidRDefault="00511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DBB62" w14:textId="77777777" w:rsidR="00153759" w:rsidRDefault="00153759">
      <w:r>
        <w:separator/>
      </w:r>
    </w:p>
  </w:footnote>
  <w:footnote w:type="continuationSeparator" w:id="0">
    <w:p w14:paraId="79512F2A" w14:textId="77777777" w:rsidR="00153759" w:rsidRDefault="00153759">
      <w:r>
        <w:continuationSeparator/>
      </w:r>
    </w:p>
  </w:footnote>
  <w:footnote w:id="1">
    <w:p w14:paraId="6967D005" w14:textId="77777777" w:rsidR="00511756" w:rsidRPr="00E73B2C" w:rsidRDefault="00511756">
      <w:pPr>
        <w:pStyle w:val="FootnoteText"/>
        <w:rPr>
          <w:rFonts w:ascii="Times New Roman" w:hAnsi="Times New Roman"/>
          <w:sz w:val="18"/>
          <w:szCs w:val="18"/>
        </w:rPr>
      </w:pPr>
      <w:r w:rsidRPr="00E73B2C">
        <w:rPr>
          <w:rStyle w:val="FootnoteReference"/>
          <w:rFonts w:ascii="Times New Roman" w:hAnsi="Times New Roman"/>
          <w:sz w:val="18"/>
          <w:szCs w:val="18"/>
        </w:rPr>
        <w:footnoteRef/>
      </w:r>
      <w:r w:rsidRPr="00E73B2C">
        <w:rPr>
          <w:rFonts w:ascii="Times New Roman" w:hAnsi="Times New Roman"/>
          <w:sz w:val="18"/>
          <w:szCs w:val="18"/>
        </w:rPr>
        <w:t xml:space="preserve">Upon Professor Vijay </w:t>
      </w:r>
      <w:r>
        <w:rPr>
          <w:rFonts w:ascii="Times New Roman" w:hAnsi="Times New Roman"/>
          <w:sz w:val="18"/>
          <w:szCs w:val="18"/>
        </w:rPr>
        <w:t xml:space="preserve">S. </w:t>
      </w:r>
      <w:r w:rsidRPr="00E73B2C">
        <w:rPr>
          <w:rFonts w:ascii="Times New Roman" w:hAnsi="Times New Roman"/>
          <w:sz w:val="18"/>
          <w:szCs w:val="18"/>
        </w:rPr>
        <w:t xml:space="preserve">Bawa’s </w:t>
      </w:r>
      <w:r>
        <w:rPr>
          <w:rFonts w:ascii="Times New Roman" w:hAnsi="Times New Roman"/>
          <w:sz w:val="18"/>
          <w:szCs w:val="18"/>
        </w:rPr>
        <w:t>death</w:t>
      </w:r>
      <w:r w:rsidRPr="00E73B2C">
        <w:rPr>
          <w:rFonts w:ascii="Times New Roman" w:hAnsi="Times New Roman"/>
          <w:sz w:val="18"/>
          <w:szCs w:val="18"/>
        </w:rPr>
        <w:t xml:space="preserve">, Professor Rudolph Conrad Doenges served as Dissertation Co-Chair along with Professor Terry </w:t>
      </w:r>
      <w:r>
        <w:rPr>
          <w:rFonts w:ascii="Times New Roman" w:hAnsi="Times New Roman"/>
          <w:sz w:val="18"/>
          <w:szCs w:val="18"/>
        </w:rPr>
        <w:t xml:space="preserve">V. </w:t>
      </w:r>
      <w:r w:rsidRPr="00E73B2C">
        <w:rPr>
          <w:rFonts w:ascii="Times New Roman" w:hAnsi="Times New Roman"/>
          <w:sz w:val="18"/>
          <w:szCs w:val="18"/>
        </w:rPr>
        <w:t>Grissom</w:t>
      </w:r>
    </w:p>
  </w:footnote>
  <w:footnote w:id="2">
    <w:p w14:paraId="4EA42C6D" w14:textId="77777777" w:rsidR="00511756" w:rsidRDefault="00511756" w:rsidP="00C51AC8">
      <w:pPr>
        <w:pStyle w:val="FootnoteText"/>
      </w:pPr>
      <w:r>
        <w:rPr>
          <w:rStyle w:val="FootnoteReference"/>
        </w:rPr>
        <w:footnoteRef/>
      </w:r>
      <w:r w:rsidRPr="00C51AC8">
        <w:rPr>
          <w:rFonts w:ascii="Times New Roman" w:hAnsi="Times New Roman"/>
        </w:rPr>
        <w:t>Category A: Accounting Information/ Disclosure Practices/Earnings Quality/Audit Fees</w:t>
      </w:r>
    </w:p>
  </w:footnote>
  <w:footnote w:id="3">
    <w:p w14:paraId="0B493EEC" w14:textId="77777777" w:rsidR="00511756" w:rsidRDefault="00511756">
      <w:pPr>
        <w:pStyle w:val="FootnoteText"/>
      </w:pPr>
      <w:r>
        <w:rPr>
          <w:rStyle w:val="FootnoteReference"/>
        </w:rPr>
        <w:footnoteRef/>
      </w:r>
      <w:hyperlink r:id="rId1" w:history="1">
        <w:r w:rsidRPr="00AB395B">
          <w:rPr>
            <w:rStyle w:val="Hyperlink"/>
            <w:rFonts w:ascii="Times New Roman" w:hAnsi="Times New Roman"/>
          </w:rPr>
          <w:t>http://www.narsc.org/</w:t>
        </w:r>
      </w:hyperlink>
    </w:p>
  </w:footnote>
  <w:footnote w:id="4">
    <w:p w14:paraId="13FF97BD" w14:textId="77777777" w:rsidR="00511756" w:rsidRPr="007D1D03" w:rsidRDefault="00511756">
      <w:pPr>
        <w:pStyle w:val="FootnoteText"/>
        <w:rPr>
          <w:sz w:val="18"/>
          <w:szCs w:val="18"/>
        </w:rPr>
      </w:pPr>
      <w:r w:rsidRPr="007D1D03">
        <w:rPr>
          <w:rStyle w:val="FootnoteReference"/>
          <w:sz w:val="18"/>
          <w:szCs w:val="18"/>
        </w:rPr>
        <w:footnoteRef/>
      </w:r>
      <w:r w:rsidRPr="007D1D03">
        <w:rPr>
          <w:rFonts w:ascii="Times New Roman" w:hAnsi="Times New Roman"/>
          <w:iCs/>
          <w:color w:val="000000"/>
          <w:sz w:val="18"/>
          <w:szCs w:val="18"/>
          <w:shd w:val="clear" w:color="auto" w:fill="FFFFFF"/>
        </w:rPr>
        <w:t>Environmental, Energy, and Resource Economics (EERE)</w:t>
      </w:r>
    </w:p>
  </w:footnote>
  <w:footnote w:id="5">
    <w:p w14:paraId="4F6CE362" w14:textId="77777777" w:rsidR="00511756" w:rsidRDefault="00511756">
      <w:pPr>
        <w:pStyle w:val="FootnoteText"/>
      </w:pPr>
      <w:r>
        <w:rPr>
          <w:rStyle w:val="FootnoteReference"/>
        </w:rPr>
        <w:footnoteRef/>
      </w:r>
      <w:r w:rsidRPr="003526E3">
        <w:rPr>
          <w:rFonts w:ascii="Times" w:hAnsi="Times"/>
          <w:szCs w:val="24"/>
        </w:rPr>
        <w:t xml:space="preserve">Co-Chair </w:t>
      </w:r>
      <w:r>
        <w:rPr>
          <w:rFonts w:ascii="Times" w:hAnsi="Times"/>
          <w:szCs w:val="24"/>
        </w:rPr>
        <w:t xml:space="preserve">with Jarl Kallberg </w:t>
      </w:r>
      <w:r w:rsidRPr="003526E3">
        <w:rPr>
          <w:rFonts w:ascii="Times" w:hAnsi="Times"/>
          <w:szCs w:val="24"/>
        </w:rPr>
        <w:t>for all ASU dissertations</w:t>
      </w:r>
    </w:p>
  </w:footnote>
  <w:footnote w:id="6">
    <w:p w14:paraId="6487708C" w14:textId="1C6C25C2" w:rsidR="008D36C9" w:rsidRDefault="008D36C9">
      <w:pPr>
        <w:pStyle w:val="FootnoteText"/>
      </w:pPr>
      <w:r>
        <w:rPr>
          <w:rStyle w:val="FootnoteReference"/>
        </w:rPr>
        <w:footnoteRef/>
      </w:r>
      <w:r>
        <w:t>Chaired Patrick Smith’s dissertation committee when he was at Georgia State.</w:t>
      </w:r>
    </w:p>
  </w:footnote>
  <w:footnote w:id="7">
    <w:p w14:paraId="1F5C0982" w14:textId="77777777" w:rsidR="00511756" w:rsidRPr="00AE18F1" w:rsidRDefault="00511756">
      <w:pPr>
        <w:pStyle w:val="FootnoteText"/>
        <w:rPr>
          <w:rFonts w:ascii="Times New Roman" w:hAnsi="Times New Roman"/>
        </w:rPr>
      </w:pPr>
      <w:r w:rsidRPr="00AE18F1">
        <w:rPr>
          <w:rStyle w:val="FootnoteReference"/>
          <w:rFonts w:ascii="Times New Roman" w:hAnsi="Times New Roman"/>
        </w:rPr>
        <w:footnoteRef/>
      </w:r>
      <w:r w:rsidRPr="00AE18F1">
        <w:rPr>
          <w:rFonts w:ascii="Times New Roman" w:hAnsi="Times New Roman"/>
        </w:rPr>
        <w:t>In recognition of innovative and extensive research in real estate finance</w:t>
      </w:r>
    </w:p>
  </w:footnote>
  <w:footnote w:id="8">
    <w:p w14:paraId="28E59113" w14:textId="77777777" w:rsidR="00511756" w:rsidRPr="00AE18F1" w:rsidRDefault="00511756">
      <w:pPr>
        <w:pStyle w:val="FootnoteText"/>
        <w:rPr>
          <w:rFonts w:ascii="Times New Roman" w:hAnsi="Times New Roman"/>
        </w:rPr>
      </w:pPr>
      <w:r w:rsidRPr="00AE18F1">
        <w:rPr>
          <w:rStyle w:val="FootnoteReference"/>
          <w:rFonts w:ascii="Times New Roman" w:hAnsi="Times New Roman"/>
        </w:rPr>
        <w:footnoteRef/>
      </w:r>
      <w:r w:rsidRPr="00AE18F1">
        <w:rPr>
          <w:rFonts w:ascii="Times New Roman" w:hAnsi="Times New Roman"/>
        </w:rPr>
        <w:t>Allows an individual to be a dissertation chairman or a member of the committee for a PhD student in the Johnson Graduate School of Management</w:t>
      </w:r>
    </w:p>
  </w:footnote>
  <w:footnote w:id="9">
    <w:p w14:paraId="09FB5F5F" w14:textId="77777777" w:rsidR="00511756" w:rsidRPr="00AE18F1" w:rsidRDefault="00511756">
      <w:pPr>
        <w:pStyle w:val="FootnoteText"/>
        <w:rPr>
          <w:rFonts w:ascii="Times New Roman" w:hAnsi="Times New Roman"/>
        </w:rPr>
      </w:pPr>
      <w:r w:rsidRPr="00AE18F1">
        <w:rPr>
          <w:rStyle w:val="FootnoteReference"/>
          <w:rFonts w:ascii="Times New Roman" w:hAnsi="Times New Roman"/>
        </w:rPr>
        <w:footnoteRef/>
      </w:r>
      <w:r w:rsidRPr="00AE18F1">
        <w:rPr>
          <w:rFonts w:ascii="Times New Roman" w:hAnsi="Times New Roman"/>
        </w:rPr>
        <w:t>Allows an individual to be a dissertation chairman or a committee member for a PhD student in Economics</w:t>
      </w:r>
    </w:p>
  </w:footnote>
  <w:footnote w:id="10">
    <w:p w14:paraId="0B866E58" w14:textId="77777777" w:rsidR="00511756" w:rsidRDefault="00511756">
      <w:pPr>
        <w:pStyle w:val="FootnoteText"/>
      </w:pPr>
      <w:r w:rsidRPr="00AE18F1">
        <w:rPr>
          <w:rStyle w:val="FootnoteReference"/>
          <w:rFonts w:ascii="Times New Roman" w:hAnsi="Times New Roman"/>
        </w:rPr>
        <w:footnoteRef/>
      </w:r>
      <w:r w:rsidRPr="00AE18F1">
        <w:rPr>
          <w:rFonts w:ascii="Times New Roman" w:hAnsi="Times New Roman"/>
        </w:rPr>
        <w:t xml:space="preserve"> Given to the Valley's most influential Global Leaders for their leadership, professionalism and dedication to their community</w:t>
      </w:r>
    </w:p>
  </w:footnote>
  <w:footnote w:id="11">
    <w:p w14:paraId="3F43ED9A" w14:textId="77777777" w:rsidR="00511756" w:rsidRDefault="00511756" w:rsidP="00EB2E78">
      <w:pPr>
        <w:pStyle w:val="FootnoteText"/>
      </w:pPr>
      <w:r>
        <w:rPr>
          <w:rStyle w:val="FootnoteReference"/>
        </w:rPr>
        <w:footnoteRef/>
      </w:r>
      <w:r w:rsidRPr="007608E1">
        <w:rPr>
          <w:rFonts w:ascii="Times New Roman" w:hAnsi="Times New Roman"/>
        </w:rPr>
        <w:t>I’m the only one teaching in the program.</w:t>
      </w:r>
    </w:p>
  </w:footnote>
  <w:footnote w:id="12">
    <w:p w14:paraId="2BFEF94C" w14:textId="77777777" w:rsidR="00511756" w:rsidRPr="006D30E2" w:rsidRDefault="00511756">
      <w:pPr>
        <w:pStyle w:val="FootnoteText"/>
      </w:pPr>
      <w:r w:rsidRPr="006D30E2">
        <w:rPr>
          <w:rStyle w:val="FootnoteReference"/>
        </w:rPr>
        <w:footnoteRef/>
      </w:r>
      <w:hyperlink r:id="rId2" w:history="1">
        <w:r w:rsidRPr="006D30E2">
          <w:rPr>
            <w:rStyle w:val="Hyperlink"/>
            <w:rFonts w:ascii="Times" w:hAnsi="Times"/>
          </w:rPr>
          <w:t>http://litailiang.homestead.com/</w:t>
        </w:r>
      </w:hyperlink>
      <w:r w:rsidRPr="006D30E2">
        <w:rPr>
          <w:rStyle w:val="Hyperlink"/>
          <w:rFonts w:ascii="Times" w:hAnsi="Times"/>
        </w:rPr>
        <w:t>, https://www.xinyidaousa.com/disciples/</w:t>
      </w:r>
    </w:p>
  </w:footnote>
  <w:footnote w:id="13">
    <w:p w14:paraId="33F3B5B0" w14:textId="22B2D6F3" w:rsidR="00351D92" w:rsidRPr="006D30E2" w:rsidRDefault="00351D92">
      <w:pPr>
        <w:pStyle w:val="FootnoteText"/>
      </w:pPr>
      <w:r w:rsidRPr="006D30E2">
        <w:rPr>
          <w:rStyle w:val="FootnoteReference"/>
        </w:rPr>
        <w:footnoteRef/>
      </w:r>
      <w:r w:rsidRPr="006D30E2">
        <w:t xml:space="preserve">Xingyi: </w:t>
      </w:r>
      <w:r w:rsidR="008363BF">
        <w:t xml:space="preserve">1) </w:t>
      </w:r>
      <w:r w:rsidRPr="006D30E2">
        <w:t xml:space="preserve">Li </w:t>
      </w:r>
      <w:proofErr w:type="spellStart"/>
      <w:r w:rsidRPr="006D30E2">
        <w:t>Ruoneng</w:t>
      </w:r>
      <w:proofErr w:type="spellEnd"/>
      <w:r w:rsidR="008363BF">
        <w:t xml:space="preserve">, 2) </w:t>
      </w:r>
      <w:r w:rsidRPr="006D30E2">
        <w:rPr>
          <w:rFonts w:ascii="Times New Roman" w:hAnsi="Times New Roman"/>
        </w:rPr>
        <w:t xml:space="preserve">Che </w:t>
      </w:r>
      <w:proofErr w:type="spellStart"/>
      <w:r w:rsidRPr="006D30E2">
        <w:rPr>
          <w:rFonts w:ascii="Times New Roman" w:hAnsi="Times New Roman"/>
        </w:rPr>
        <w:t>Yizhai</w:t>
      </w:r>
      <w:proofErr w:type="spellEnd"/>
      <w:r w:rsidR="008363BF">
        <w:rPr>
          <w:rFonts w:ascii="Times New Roman" w:hAnsi="Times New Roman"/>
        </w:rPr>
        <w:t xml:space="preserve">, 3) </w:t>
      </w:r>
      <w:r w:rsidRPr="006D30E2">
        <w:rPr>
          <w:rFonts w:ascii="Times New Roman" w:hAnsi="Times New Roman"/>
        </w:rPr>
        <w:t xml:space="preserve">Bu </w:t>
      </w:r>
      <w:proofErr w:type="spellStart"/>
      <w:r w:rsidRPr="006D30E2">
        <w:rPr>
          <w:rFonts w:ascii="Times New Roman" w:hAnsi="Times New Roman"/>
        </w:rPr>
        <w:t>Xuekuan</w:t>
      </w:r>
      <w:proofErr w:type="spellEnd"/>
      <w:r w:rsidR="008363BF">
        <w:rPr>
          <w:rFonts w:ascii="Times New Roman" w:hAnsi="Times New Roman"/>
        </w:rPr>
        <w:t>, 4)</w:t>
      </w:r>
      <w:r w:rsidRPr="006D30E2">
        <w:rPr>
          <w:rFonts w:ascii="Times New Roman" w:hAnsi="Times New Roman"/>
        </w:rPr>
        <w:t xml:space="preserve"> Li Shiquan</w:t>
      </w:r>
      <w:r w:rsidR="008363BF">
        <w:rPr>
          <w:rFonts w:ascii="Times New Roman" w:hAnsi="Times New Roman"/>
        </w:rPr>
        <w:t xml:space="preserve">, 5) </w:t>
      </w:r>
      <w:r w:rsidRPr="006D30E2">
        <w:rPr>
          <w:rFonts w:ascii="Times New Roman" w:hAnsi="Times New Roman"/>
        </w:rPr>
        <w:t xml:space="preserve">Li </w:t>
      </w:r>
      <w:proofErr w:type="spellStart"/>
      <w:r w:rsidRPr="006D30E2">
        <w:rPr>
          <w:rFonts w:ascii="Times New Roman" w:hAnsi="Times New Roman"/>
        </w:rPr>
        <w:t>Tailiang</w:t>
      </w:r>
      <w:proofErr w:type="spellEnd"/>
    </w:p>
  </w:footnote>
  <w:footnote w:id="14">
    <w:p w14:paraId="63AA86C3" w14:textId="40C076F0" w:rsidR="00351D92" w:rsidRPr="006D30E2" w:rsidRDefault="00351D92">
      <w:pPr>
        <w:pStyle w:val="FootnoteText"/>
      </w:pPr>
      <w:r w:rsidRPr="006D30E2">
        <w:rPr>
          <w:rStyle w:val="FootnoteReference"/>
        </w:rPr>
        <w:footnoteRef/>
      </w:r>
      <w:r w:rsidRPr="006D30E2">
        <w:t xml:space="preserve">Dai Xinyi: </w:t>
      </w:r>
      <w:r w:rsidR="008363BF">
        <w:t xml:space="preserve">1) </w:t>
      </w:r>
      <w:r w:rsidRPr="006D30E2">
        <w:t xml:space="preserve">Dai </w:t>
      </w:r>
      <w:proofErr w:type="spellStart"/>
      <w:r w:rsidRPr="006D30E2">
        <w:t>Longbang</w:t>
      </w:r>
      <w:proofErr w:type="spellEnd"/>
      <w:r w:rsidR="008363BF">
        <w:t>, 2)</w:t>
      </w:r>
      <w:r w:rsidRPr="006D30E2">
        <w:rPr>
          <w:rFonts w:ascii="Times New Roman" w:hAnsi="Times New Roman"/>
        </w:rPr>
        <w:t xml:space="preserve"> Dai </w:t>
      </w:r>
      <w:proofErr w:type="spellStart"/>
      <w:r w:rsidRPr="006D30E2">
        <w:rPr>
          <w:rFonts w:ascii="Times New Roman" w:hAnsi="Times New Roman"/>
        </w:rPr>
        <w:t>Erlu</w:t>
      </w:r>
      <w:proofErr w:type="spellEnd"/>
      <w:r w:rsidR="008363BF">
        <w:rPr>
          <w:rFonts w:ascii="Times New Roman" w:hAnsi="Times New Roman"/>
        </w:rPr>
        <w:t xml:space="preserve">, 3) </w:t>
      </w:r>
      <w:r w:rsidRPr="006D30E2">
        <w:rPr>
          <w:rFonts w:ascii="Times New Roman" w:hAnsi="Times New Roman"/>
        </w:rPr>
        <w:t xml:space="preserve">Dai </w:t>
      </w:r>
      <w:proofErr w:type="spellStart"/>
      <w:r w:rsidRPr="006D30E2">
        <w:rPr>
          <w:rFonts w:ascii="Times New Roman" w:hAnsi="Times New Roman"/>
        </w:rPr>
        <w:t>Liangdong</w:t>
      </w:r>
      <w:proofErr w:type="spellEnd"/>
      <w:r w:rsidR="008363BF">
        <w:rPr>
          <w:rFonts w:ascii="Times New Roman" w:hAnsi="Times New Roman"/>
        </w:rPr>
        <w:t xml:space="preserve">, 4) </w:t>
      </w:r>
      <w:r w:rsidRPr="006D30E2">
        <w:rPr>
          <w:rFonts w:ascii="Times New Roman" w:hAnsi="Times New Roman"/>
        </w:rPr>
        <w:t>Dai Kui</w:t>
      </w:r>
      <w:r w:rsidR="008363BF">
        <w:rPr>
          <w:rFonts w:ascii="Times New Roman" w:hAnsi="Times New Roman"/>
        </w:rPr>
        <w:t>, 5)</w:t>
      </w:r>
      <w:r w:rsidRPr="006D30E2">
        <w:rPr>
          <w:rFonts w:ascii="Times New Roman" w:hAnsi="Times New Roman"/>
        </w:rPr>
        <w:t xml:space="preserve"> Wang </w:t>
      </w:r>
      <w:proofErr w:type="spellStart"/>
      <w:r w:rsidRPr="006D30E2">
        <w:rPr>
          <w:rFonts w:ascii="Times New Roman" w:hAnsi="Times New Roman"/>
        </w:rPr>
        <w:t>Yinghai</w:t>
      </w:r>
      <w:proofErr w:type="spellEnd"/>
      <w:r w:rsidR="008363BF">
        <w:rPr>
          <w:rFonts w:ascii="Times New Roman" w:hAnsi="Times New Roman"/>
        </w:rPr>
        <w:t>, 6)</w:t>
      </w:r>
      <w:r w:rsidRPr="006D30E2">
        <w:rPr>
          <w:rFonts w:ascii="Times New Roman" w:hAnsi="Times New Roman"/>
        </w:rPr>
        <w:t xml:space="preserve"> Li </w:t>
      </w:r>
      <w:proofErr w:type="spellStart"/>
      <w:r w:rsidRPr="006D30E2">
        <w:rPr>
          <w:rFonts w:ascii="Times New Roman" w:hAnsi="Times New Roman"/>
        </w:rPr>
        <w:t>Tailiang</w:t>
      </w:r>
      <w:proofErr w:type="spellEnd"/>
    </w:p>
  </w:footnote>
  <w:footnote w:id="15">
    <w:p w14:paraId="23C9F68B" w14:textId="6BA55B88" w:rsidR="00351D92" w:rsidRPr="006D30E2" w:rsidRDefault="00351D92">
      <w:pPr>
        <w:pStyle w:val="FootnoteText"/>
      </w:pPr>
      <w:r w:rsidRPr="006D30E2">
        <w:rPr>
          <w:rStyle w:val="FootnoteReference"/>
        </w:rPr>
        <w:footnoteRef/>
      </w:r>
      <w:proofErr w:type="spellStart"/>
      <w:r w:rsidRPr="006D30E2">
        <w:t>Baguazhang</w:t>
      </w:r>
      <w:proofErr w:type="spellEnd"/>
      <w:r w:rsidRPr="006D30E2">
        <w:t xml:space="preserve">: </w:t>
      </w:r>
      <w:r w:rsidR="008363BF">
        <w:t xml:space="preserve">1) </w:t>
      </w:r>
      <w:r w:rsidRPr="006D30E2">
        <w:t xml:space="preserve">Dong </w:t>
      </w:r>
      <w:proofErr w:type="spellStart"/>
      <w:r w:rsidRPr="006D30E2">
        <w:t>Haichuan</w:t>
      </w:r>
      <w:proofErr w:type="spellEnd"/>
      <w:r w:rsidR="008363BF">
        <w:t>, 2)</w:t>
      </w:r>
      <w:r w:rsidRPr="006D30E2">
        <w:rPr>
          <w:rFonts w:ascii="Times New Roman" w:hAnsi="Times New Roman"/>
        </w:rPr>
        <w:t xml:space="preserve"> </w:t>
      </w:r>
      <w:r w:rsidRPr="006D30E2">
        <w:t xml:space="preserve">Cheng </w:t>
      </w:r>
      <w:proofErr w:type="spellStart"/>
      <w:r w:rsidRPr="006D30E2">
        <w:t>Tinghua</w:t>
      </w:r>
      <w:proofErr w:type="spellEnd"/>
      <w:r w:rsidR="008363BF">
        <w:t>, 3)</w:t>
      </w:r>
      <w:r w:rsidRPr="006D30E2">
        <w:rPr>
          <w:rFonts w:ascii="Times New Roman" w:hAnsi="Times New Roman"/>
        </w:rPr>
        <w:t xml:space="preserve"> Yang </w:t>
      </w:r>
      <w:proofErr w:type="spellStart"/>
      <w:r w:rsidRPr="006D30E2">
        <w:rPr>
          <w:rFonts w:ascii="Times New Roman" w:hAnsi="Times New Roman"/>
        </w:rPr>
        <w:t>Mingshan</w:t>
      </w:r>
      <w:proofErr w:type="spellEnd"/>
      <w:r w:rsidR="008363BF">
        <w:rPr>
          <w:rFonts w:ascii="Times New Roman" w:hAnsi="Times New Roman"/>
        </w:rPr>
        <w:t xml:space="preserve">, 4) </w:t>
      </w:r>
      <w:r w:rsidRPr="006D30E2">
        <w:rPr>
          <w:rFonts w:ascii="Times New Roman" w:hAnsi="Times New Roman"/>
        </w:rPr>
        <w:t xml:space="preserve">Wang </w:t>
      </w:r>
      <w:proofErr w:type="spellStart"/>
      <w:r w:rsidRPr="006D30E2">
        <w:rPr>
          <w:rFonts w:ascii="Times New Roman" w:hAnsi="Times New Roman"/>
        </w:rPr>
        <w:t>Rongtang</w:t>
      </w:r>
      <w:proofErr w:type="spellEnd"/>
      <w:r w:rsidR="008363BF">
        <w:rPr>
          <w:rFonts w:ascii="Times New Roman" w:hAnsi="Times New Roman"/>
        </w:rPr>
        <w:t>, 5)</w:t>
      </w:r>
      <w:r w:rsidRPr="006D30E2">
        <w:rPr>
          <w:rFonts w:ascii="Times New Roman" w:hAnsi="Times New Roman"/>
        </w:rPr>
        <w:t xml:space="preserve"> Li </w:t>
      </w:r>
      <w:proofErr w:type="spellStart"/>
      <w:r w:rsidRPr="006D30E2">
        <w:rPr>
          <w:rFonts w:ascii="Times New Roman" w:hAnsi="Times New Roman"/>
        </w:rPr>
        <w:t>Tailiang</w:t>
      </w:r>
      <w:proofErr w:type="spellEnd"/>
    </w:p>
  </w:footnote>
  <w:footnote w:id="16">
    <w:p w14:paraId="6FAEB5F8" w14:textId="77777777" w:rsidR="00511756" w:rsidRPr="006D30E2" w:rsidRDefault="00511756">
      <w:pPr>
        <w:pStyle w:val="FootnoteText"/>
      </w:pPr>
      <w:r w:rsidRPr="006D30E2">
        <w:rPr>
          <w:rStyle w:val="FootnoteReference"/>
        </w:rPr>
        <w:footnoteRef/>
      </w:r>
      <w:hyperlink r:id="rId3" w:history="1">
        <w:r w:rsidRPr="006D30E2">
          <w:rPr>
            <w:rStyle w:val="Hyperlink"/>
            <w:rFonts w:ascii="Times" w:hAnsi="Times"/>
          </w:rPr>
          <w:t>http://www.chenxinyi.org/</w:t>
        </w:r>
      </w:hyperlink>
    </w:p>
  </w:footnote>
  <w:footnote w:id="17">
    <w:p w14:paraId="696D56A6" w14:textId="25530F43" w:rsidR="00C22DFE" w:rsidRDefault="00C22DFE">
      <w:pPr>
        <w:pStyle w:val="FootnoteText"/>
      </w:pPr>
      <w:r w:rsidRPr="006D30E2">
        <w:rPr>
          <w:rStyle w:val="FootnoteReference"/>
        </w:rPr>
        <w:footnoteRef/>
      </w:r>
      <w:r w:rsidRPr="006D30E2">
        <w:t xml:space="preserve">Henan Xinyi: </w:t>
      </w:r>
      <w:r w:rsidR="00735D57" w:rsidRPr="006D30E2">
        <w:rPr>
          <w:rFonts w:ascii="Times New Roman" w:hAnsi="Times New Roman"/>
        </w:rPr>
        <w:t xml:space="preserve">Chen </w:t>
      </w:r>
      <w:proofErr w:type="spellStart"/>
      <w:r w:rsidR="00735D57" w:rsidRPr="006D30E2">
        <w:rPr>
          <w:rFonts w:ascii="Times New Roman" w:hAnsi="Times New Roman"/>
        </w:rPr>
        <w:t>Shoufu</w:t>
      </w:r>
      <w:proofErr w:type="spellEnd"/>
      <w:r w:rsidR="00735D57" w:rsidRPr="006D30E2">
        <w:t xml:space="preserve"> </w:t>
      </w:r>
      <w:r w:rsidR="00735D57">
        <w:t xml:space="preserve">studied with </w:t>
      </w:r>
      <w:proofErr w:type="spellStart"/>
      <w:r w:rsidRPr="006D30E2">
        <w:t>Guanchen</w:t>
      </w:r>
      <w:proofErr w:type="spellEnd"/>
      <w:r w:rsidRPr="006D30E2">
        <w:t xml:space="preserve"> Tie until death then</w:t>
      </w:r>
      <w:r w:rsidR="00735D57">
        <w:t xml:space="preserve"> trained with</w:t>
      </w:r>
      <w:r w:rsidRPr="006D30E2">
        <w:t xml:space="preserve"> Hucheng Li</w:t>
      </w:r>
      <w:r w:rsidR="00735D57">
        <w:t xml:space="preserve"> (a </w:t>
      </w:r>
      <w:r w:rsidR="00735D57" w:rsidRPr="006D30E2">
        <w:rPr>
          <w:rFonts w:ascii="Times New Roman" w:hAnsi="Times New Roman"/>
        </w:rPr>
        <w:t xml:space="preserve">disciple of </w:t>
      </w:r>
      <w:proofErr w:type="spellStart"/>
      <w:r w:rsidR="00735D57" w:rsidRPr="006D30E2">
        <w:rPr>
          <w:rFonts w:ascii="Times New Roman" w:hAnsi="Times New Roman"/>
        </w:rPr>
        <w:t>Xueli</w:t>
      </w:r>
      <w:proofErr w:type="spellEnd"/>
      <w:r w:rsidR="00735D57" w:rsidRPr="006D30E2">
        <w:rPr>
          <w:rFonts w:ascii="Times New Roman" w:hAnsi="Times New Roman"/>
        </w:rPr>
        <w:t xml:space="preserve"> Shang</w:t>
      </w:r>
      <w:r w:rsidR="00735D57">
        <w:t>). L</w:t>
      </w:r>
      <w:r w:rsidR="00735D57" w:rsidRPr="006D30E2">
        <w:t xml:space="preserve">ineage of </w:t>
      </w:r>
      <w:proofErr w:type="spellStart"/>
      <w:r w:rsidR="00735D57" w:rsidRPr="006D30E2">
        <w:t>Guanchen</w:t>
      </w:r>
      <w:proofErr w:type="spellEnd"/>
      <w:r w:rsidR="00735D57" w:rsidRPr="006D30E2">
        <w:t xml:space="preserve"> Tie</w:t>
      </w:r>
      <w:r w:rsidR="00735D57">
        <w:t xml:space="preserve"> is </w:t>
      </w:r>
      <w:proofErr w:type="spellStart"/>
      <w:r w:rsidR="00735D57" w:rsidRPr="00735D57">
        <w:t>ZhuangTu</w:t>
      </w:r>
      <w:proofErr w:type="spellEnd"/>
      <w:r w:rsidR="00735D57">
        <w:t xml:space="preserve"> </w:t>
      </w:r>
      <w:r w:rsidR="00735D57" w:rsidRPr="00735D57">
        <w:t xml:space="preserve">Mai </w:t>
      </w:r>
      <w:r w:rsidR="00735D57">
        <w:t>taught</w:t>
      </w:r>
      <w:r w:rsidR="00735D57" w:rsidRPr="00735D57">
        <w:t xml:space="preserve"> Si</w:t>
      </w:r>
      <w:r w:rsidR="00735D57">
        <w:t xml:space="preserve"> </w:t>
      </w:r>
      <w:r w:rsidR="00735D57" w:rsidRPr="00735D57">
        <w:t xml:space="preserve">Tie </w:t>
      </w:r>
      <w:r w:rsidR="00735D57">
        <w:t xml:space="preserve">who taught </w:t>
      </w:r>
      <w:proofErr w:type="spellStart"/>
      <w:r w:rsidR="00735D57" w:rsidRPr="00735D57">
        <w:t>GuoChen</w:t>
      </w:r>
      <w:proofErr w:type="spellEnd"/>
      <w:r w:rsidR="00735D57">
        <w:t xml:space="preserve"> (</w:t>
      </w:r>
      <w:proofErr w:type="spellStart"/>
      <w:r w:rsidR="00735D57">
        <w:t>Guanchen</w:t>
      </w:r>
      <w:proofErr w:type="spellEnd"/>
      <w:r w:rsidR="00735D57">
        <w:t xml:space="preserve">) </w:t>
      </w:r>
      <w:r w:rsidR="00735D57" w:rsidRPr="00735D57">
        <w:t>Tie</w:t>
      </w:r>
      <w:r w:rsidR="00735D57" w:rsidRPr="006D30E2">
        <w:rPr>
          <w:rFonts w:ascii="Times New Roman" w:hAnsi="Times New Roman"/>
        </w:rPr>
        <w:t xml:space="preserve">. </w:t>
      </w:r>
      <w:proofErr w:type="spellStart"/>
      <w:r w:rsidR="00994134" w:rsidRPr="00994134">
        <w:rPr>
          <w:rFonts w:ascii="Times New Roman" w:hAnsi="Times New Roman"/>
        </w:rPr>
        <w:t>ZhuangTu</w:t>
      </w:r>
      <w:proofErr w:type="spellEnd"/>
      <w:r w:rsidR="00994134" w:rsidRPr="00994134">
        <w:rPr>
          <w:rFonts w:ascii="Times New Roman" w:hAnsi="Times New Roman"/>
        </w:rPr>
        <w:t xml:space="preserve"> Mai</w:t>
      </w:r>
      <w:r w:rsidR="00994134">
        <w:rPr>
          <w:rFonts w:ascii="Times New Roman" w:hAnsi="Times New Roman"/>
        </w:rPr>
        <w:t xml:space="preserve"> also taught </w:t>
      </w:r>
      <w:r w:rsidR="00994134" w:rsidRPr="00994134">
        <w:rPr>
          <w:rFonts w:ascii="Times New Roman" w:hAnsi="Times New Roman"/>
        </w:rPr>
        <w:t xml:space="preserve">Yuan </w:t>
      </w:r>
      <w:proofErr w:type="spellStart"/>
      <w:r w:rsidR="00994134" w:rsidRPr="00994134">
        <w:rPr>
          <w:rFonts w:ascii="Times New Roman" w:hAnsi="Times New Roman"/>
        </w:rPr>
        <w:t>FengYi</w:t>
      </w:r>
      <w:proofErr w:type="spellEnd"/>
      <w:r w:rsidR="00994134" w:rsidRPr="00994134">
        <w:rPr>
          <w:rFonts w:ascii="Times New Roman" w:hAnsi="Times New Roman"/>
        </w:rPr>
        <w:t xml:space="preserve"> </w:t>
      </w:r>
      <w:r w:rsidR="00994134">
        <w:rPr>
          <w:rFonts w:ascii="Times New Roman" w:hAnsi="Times New Roman"/>
        </w:rPr>
        <w:t>who then taught</w:t>
      </w:r>
      <w:r w:rsidR="00994134" w:rsidRPr="00994134">
        <w:rPr>
          <w:rFonts w:ascii="Times New Roman" w:hAnsi="Times New Roman"/>
        </w:rPr>
        <w:t xml:space="preserve"> Ma </w:t>
      </w:r>
      <w:proofErr w:type="spellStart"/>
      <w:r w:rsidR="00994134" w:rsidRPr="00994134">
        <w:rPr>
          <w:rFonts w:ascii="Times New Roman" w:hAnsi="Times New Roman"/>
        </w:rPr>
        <w:t>XueLi</w:t>
      </w:r>
      <w:proofErr w:type="spellEnd"/>
      <w:r w:rsidR="00994134" w:rsidRPr="00994134">
        <w:rPr>
          <w:rFonts w:ascii="Times New Roman" w:hAnsi="Times New Roman"/>
        </w:rPr>
        <w:t xml:space="preserve">, Yang </w:t>
      </w:r>
      <w:proofErr w:type="spellStart"/>
      <w:r w:rsidR="00994134" w:rsidRPr="00994134">
        <w:rPr>
          <w:rFonts w:ascii="Times New Roman" w:hAnsi="Times New Roman"/>
        </w:rPr>
        <w:t>DianQing</w:t>
      </w:r>
      <w:proofErr w:type="spellEnd"/>
      <w:r w:rsidR="00994134" w:rsidRPr="00994134">
        <w:rPr>
          <w:rFonts w:ascii="Times New Roman" w:hAnsi="Times New Roman"/>
        </w:rPr>
        <w:t xml:space="preserve">, Lu </w:t>
      </w:r>
      <w:proofErr w:type="spellStart"/>
      <w:r w:rsidR="00994134" w:rsidRPr="00994134">
        <w:rPr>
          <w:rFonts w:ascii="Times New Roman" w:hAnsi="Times New Roman"/>
        </w:rPr>
        <w:t>SongGao</w:t>
      </w:r>
      <w:proofErr w:type="spellEnd"/>
      <w:r w:rsidR="0099413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5A13F" w14:textId="77777777" w:rsidR="00511756" w:rsidRDefault="00511756">
    <w:pPr>
      <w:pStyle w:val="Header"/>
      <w:framePr w:w="576" w:wrap="around" w:vAnchor="page" w:hAnchor="page" w:x="10945" w:y="72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647B5E4" w14:textId="77777777" w:rsidR="00511756" w:rsidRDefault="00511756">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43DF0" w14:textId="77777777" w:rsidR="00511756" w:rsidRDefault="00511756">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AD8BD5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AFC4F6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362980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76C9D1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6688F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5E6B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3002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7E50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CAC8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51848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38E0"/>
    <w:multiLevelType w:val="singleLevel"/>
    <w:tmpl w:val="41049012"/>
    <w:lvl w:ilvl="0">
      <w:start w:val="1998"/>
      <w:numFmt w:val="decimal"/>
      <w:lvlText w:val="%1"/>
      <w:lvlJc w:val="left"/>
      <w:pPr>
        <w:tabs>
          <w:tab w:val="num" w:pos="636"/>
        </w:tabs>
        <w:ind w:left="636" w:hanging="636"/>
      </w:pPr>
      <w:rPr>
        <w:rFonts w:cs="Times New Roman" w:hint="default"/>
      </w:rPr>
    </w:lvl>
  </w:abstractNum>
  <w:abstractNum w:abstractNumId="11" w15:restartNumberingAfterBreak="0">
    <w:nsid w:val="05C9221D"/>
    <w:multiLevelType w:val="hybridMultilevel"/>
    <w:tmpl w:val="F224F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4C57F7"/>
    <w:multiLevelType w:val="multilevel"/>
    <w:tmpl w:val="EE90ABD0"/>
    <w:lvl w:ilvl="0">
      <w:start w:val="2001"/>
      <w:numFmt w:val="decimal"/>
      <w:lvlText w:val="%1"/>
      <w:lvlJc w:val="left"/>
      <w:pPr>
        <w:tabs>
          <w:tab w:val="num" w:pos="1536"/>
        </w:tabs>
        <w:ind w:left="1536" w:hanging="1536"/>
      </w:pPr>
      <w:rPr>
        <w:rFonts w:cs="Times New Roman" w:hint="default"/>
      </w:rPr>
    </w:lvl>
    <w:lvl w:ilvl="1">
      <w:start w:val="2002"/>
      <w:numFmt w:val="decimal"/>
      <w:lvlText w:val="%1-%2"/>
      <w:lvlJc w:val="left"/>
      <w:pPr>
        <w:tabs>
          <w:tab w:val="num" w:pos="1536"/>
        </w:tabs>
        <w:ind w:left="1536" w:hanging="1536"/>
      </w:pPr>
      <w:rPr>
        <w:rFonts w:cs="Times New Roman" w:hint="default"/>
      </w:rPr>
    </w:lvl>
    <w:lvl w:ilvl="2">
      <w:start w:val="1"/>
      <w:numFmt w:val="decimal"/>
      <w:lvlText w:val="%1-%2.%3"/>
      <w:lvlJc w:val="left"/>
      <w:pPr>
        <w:tabs>
          <w:tab w:val="num" w:pos="1536"/>
        </w:tabs>
        <w:ind w:left="1536" w:hanging="1536"/>
      </w:pPr>
      <w:rPr>
        <w:rFonts w:cs="Times New Roman" w:hint="default"/>
      </w:rPr>
    </w:lvl>
    <w:lvl w:ilvl="3">
      <w:start w:val="1"/>
      <w:numFmt w:val="decimal"/>
      <w:lvlText w:val="%1-%2.%3.%4"/>
      <w:lvlJc w:val="left"/>
      <w:pPr>
        <w:tabs>
          <w:tab w:val="num" w:pos="1536"/>
        </w:tabs>
        <w:ind w:left="1536" w:hanging="1536"/>
      </w:pPr>
      <w:rPr>
        <w:rFonts w:cs="Times New Roman" w:hint="default"/>
      </w:rPr>
    </w:lvl>
    <w:lvl w:ilvl="4">
      <w:start w:val="1"/>
      <w:numFmt w:val="decimal"/>
      <w:lvlText w:val="%1-%2.%3.%4.%5"/>
      <w:lvlJc w:val="left"/>
      <w:pPr>
        <w:tabs>
          <w:tab w:val="num" w:pos="1536"/>
        </w:tabs>
        <w:ind w:left="1536" w:hanging="1536"/>
      </w:pPr>
      <w:rPr>
        <w:rFonts w:cs="Times New Roman" w:hint="default"/>
      </w:rPr>
    </w:lvl>
    <w:lvl w:ilvl="5">
      <w:start w:val="1"/>
      <w:numFmt w:val="decimal"/>
      <w:lvlText w:val="%1-%2.%3.%4.%5.%6"/>
      <w:lvlJc w:val="left"/>
      <w:pPr>
        <w:tabs>
          <w:tab w:val="num" w:pos="1536"/>
        </w:tabs>
        <w:ind w:left="1536" w:hanging="1536"/>
      </w:pPr>
      <w:rPr>
        <w:rFonts w:cs="Times New Roman" w:hint="default"/>
      </w:rPr>
    </w:lvl>
    <w:lvl w:ilvl="6">
      <w:start w:val="1"/>
      <w:numFmt w:val="decimal"/>
      <w:lvlText w:val="%1-%2.%3.%4.%5.%6.%7"/>
      <w:lvlJc w:val="left"/>
      <w:pPr>
        <w:tabs>
          <w:tab w:val="num" w:pos="1536"/>
        </w:tabs>
        <w:ind w:left="1536" w:hanging="1536"/>
      </w:pPr>
      <w:rPr>
        <w:rFonts w:cs="Times New Roman" w:hint="default"/>
      </w:rPr>
    </w:lvl>
    <w:lvl w:ilvl="7">
      <w:start w:val="1"/>
      <w:numFmt w:val="decimal"/>
      <w:lvlText w:val="%1-%2.%3.%4.%5.%6.%7.%8"/>
      <w:lvlJc w:val="left"/>
      <w:pPr>
        <w:tabs>
          <w:tab w:val="num" w:pos="1536"/>
        </w:tabs>
        <w:ind w:left="1536" w:hanging="1536"/>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709687A"/>
    <w:multiLevelType w:val="hybridMultilevel"/>
    <w:tmpl w:val="D5829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2C49B0"/>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513D5B01"/>
    <w:multiLevelType w:val="hybridMultilevel"/>
    <w:tmpl w:val="F348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F25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ED3443"/>
    <w:multiLevelType w:val="multilevel"/>
    <w:tmpl w:val="595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8F1E77"/>
    <w:multiLevelType w:val="hybridMultilevel"/>
    <w:tmpl w:val="9D1CE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3187723">
    <w:abstractNumId w:val="9"/>
  </w:num>
  <w:num w:numId="2" w16cid:durableId="2052801664">
    <w:abstractNumId w:val="7"/>
  </w:num>
  <w:num w:numId="3" w16cid:durableId="453594231">
    <w:abstractNumId w:val="6"/>
  </w:num>
  <w:num w:numId="4" w16cid:durableId="429739203">
    <w:abstractNumId w:val="5"/>
  </w:num>
  <w:num w:numId="5" w16cid:durableId="24451845">
    <w:abstractNumId w:val="4"/>
  </w:num>
  <w:num w:numId="6" w16cid:durableId="1422677181">
    <w:abstractNumId w:val="8"/>
  </w:num>
  <w:num w:numId="7" w16cid:durableId="1538079868">
    <w:abstractNumId w:val="3"/>
  </w:num>
  <w:num w:numId="8" w16cid:durableId="236746103">
    <w:abstractNumId w:val="2"/>
  </w:num>
  <w:num w:numId="9" w16cid:durableId="1634943410">
    <w:abstractNumId w:val="1"/>
  </w:num>
  <w:num w:numId="10" w16cid:durableId="258371597">
    <w:abstractNumId w:val="0"/>
  </w:num>
  <w:num w:numId="11" w16cid:durableId="1033459900">
    <w:abstractNumId w:val="9"/>
  </w:num>
  <w:num w:numId="12" w16cid:durableId="1008673645">
    <w:abstractNumId w:val="7"/>
  </w:num>
  <w:num w:numId="13" w16cid:durableId="137957983">
    <w:abstractNumId w:val="6"/>
  </w:num>
  <w:num w:numId="14" w16cid:durableId="1234509999">
    <w:abstractNumId w:val="5"/>
  </w:num>
  <w:num w:numId="15" w16cid:durableId="881135001">
    <w:abstractNumId w:val="4"/>
  </w:num>
  <w:num w:numId="16" w16cid:durableId="1206025904">
    <w:abstractNumId w:val="8"/>
  </w:num>
  <w:num w:numId="17" w16cid:durableId="45221262">
    <w:abstractNumId w:val="3"/>
  </w:num>
  <w:num w:numId="18" w16cid:durableId="162665867">
    <w:abstractNumId w:val="2"/>
  </w:num>
  <w:num w:numId="19" w16cid:durableId="103623882">
    <w:abstractNumId w:val="1"/>
  </w:num>
  <w:num w:numId="20" w16cid:durableId="391122845">
    <w:abstractNumId w:val="0"/>
  </w:num>
  <w:num w:numId="21" w16cid:durableId="261913859">
    <w:abstractNumId w:val="9"/>
  </w:num>
  <w:num w:numId="22" w16cid:durableId="1648624754">
    <w:abstractNumId w:val="7"/>
  </w:num>
  <w:num w:numId="23" w16cid:durableId="377900131">
    <w:abstractNumId w:val="6"/>
  </w:num>
  <w:num w:numId="24" w16cid:durableId="1082021643">
    <w:abstractNumId w:val="5"/>
  </w:num>
  <w:num w:numId="25" w16cid:durableId="732240453">
    <w:abstractNumId w:val="4"/>
  </w:num>
  <w:num w:numId="26" w16cid:durableId="882012540">
    <w:abstractNumId w:val="8"/>
  </w:num>
  <w:num w:numId="27" w16cid:durableId="799149537">
    <w:abstractNumId w:val="3"/>
  </w:num>
  <w:num w:numId="28" w16cid:durableId="1984852768">
    <w:abstractNumId w:val="2"/>
  </w:num>
  <w:num w:numId="29" w16cid:durableId="511072800">
    <w:abstractNumId w:val="1"/>
  </w:num>
  <w:num w:numId="30" w16cid:durableId="701513023">
    <w:abstractNumId w:val="0"/>
  </w:num>
  <w:num w:numId="31" w16cid:durableId="1430467705">
    <w:abstractNumId w:val="16"/>
  </w:num>
  <w:num w:numId="32" w16cid:durableId="241794890">
    <w:abstractNumId w:val="10"/>
  </w:num>
  <w:num w:numId="33" w16cid:durableId="679967983">
    <w:abstractNumId w:val="14"/>
  </w:num>
  <w:num w:numId="34" w16cid:durableId="1125809723">
    <w:abstractNumId w:val="12"/>
  </w:num>
  <w:num w:numId="35" w16cid:durableId="131599603">
    <w:abstractNumId w:val="11"/>
  </w:num>
  <w:num w:numId="36" w16cid:durableId="2077436704">
    <w:abstractNumId w:val="18"/>
  </w:num>
  <w:num w:numId="37" w16cid:durableId="1346244989">
    <w:abstractNumId w:val="15"/>
  </w:num>
  <w:num w:numId="38" w16cid:durableId="1376082422">
    <w:abstractNumId w:val="13"/>
  </w:num>
  <w:num w:numId="39" w16cid:durableId="207435234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0E"/>
    <w:rsid w:val="00000716"/>
    <w:rsid w:val="00001846"/>
    <w:rsid w:val="00001BAC"/>
    <w:rsid w:val="00004DB0"/>
    <w:rsid w:val="0001330A"/>
    <w:rsid w:val="00013C3A"/>
    <w:rsid w:val="00015999"/>
    <w:rsid w:val="00015B38"/>
    <w:rsid w:val="00016A85"/>
    <w:rsid w:val="0002030F"/>
    <w:rsid w:val="00020CA6"/>
    <w:rsid w:val="00021974"/>
    <w:rsid w:val="00021989"/>
    <w:rsid w:val="000235AB"/>
    <w:rsid w:val="00024B5F"/>
    <w:rsid w:val="00031504"/>
    <w:rsid w:val="00032039"/>
    <w:rsid w:val="000331EF"/>
    <w:rsid w:val="000337BF"/>
    <w:rsid w:val="00034F40"/>
    <w:rsid w:val="0003589E"/>
    <w:rsid w:val="000371BD"/>
    <w:rsid w:val="00037AD7"/>
    <w:rsid w:val="00042D24"/>
    <w:rsid w:val="0004488E"/>
    <w:rsid w:val="000473AB"/>
    <w:rsid w:val="00052751"/>
    <w:rsid w:val="0005288D"/>
    <w:rsid w:val="00053778"/>
    <w:rsid w:val="00054AE8"/>
    <w:rsid w:val="0005560D"/>
    <w:rsid w:val="0005697E"/>
    <w:rsid w:val="000578DA"/>
    <w:rsid w:val="000579A5"/>
    <w:rsid w:val="00060CF5"/>
    <w:rsid w:val="00061B3B"/>
    <w:rsid w:val="0006482C"/>
    <w:rsid w:val="00065FC1"/>
    <w:rsid w:val="000674DA"/>
    <w:rsid w:val="00071345"/>
    <w:rsid w:val="00072CA3"/>
    <w:rsid w:val="000737B8"/>
    <w:rsid w:val="00074F51"/>
    <w:rsid w:val="000767B4"/>
    <w:rsid w:val="00077ED2"/>
    <w:rsid w:val="00080D99"/>
    <w:rsid w:val="00081EEB"/>
    <w:rsid w:val="00082578"/>
    <w:rsid w:val="000836FB"/>
    <w:rsid w:val="00083B6A"/>
    <w:rsid w:val="00084D57"/>
    <w:rsid w:val="00084FAA"/>
    <w:rsid w:val="0008580E"/>
    <w:rsid w:val="0008608B"/>
    <w:rsid w:val="00086698"/>
    <w:rsid w:val="000869AD"/>
    <w:rsid w:val="00086E1D"/>
    <w:rsid w:val="00090C35"/>
    <w:rsid w:val="00092705"/>
    <w:rsid w:val="0009271F"/>
    <w:rsid w:val="00093D91"/>
    <w:rsid w:val="0009667C"/>
    <w:rsid w:val="000A3364"/>
    <w:rsid w:val="000A382B"/>
    <w:rsid w:val="000A52F5"/>
    <w:rsid w:val="000A6A68"/>
    <w:rsid w:val="000A715D"/>
    <w:rsid w:val="000B063D"/>
    <w:rsid w:val="000B07FE"/>
    <w:rsid w:val="000B0BF0"/>
    <w:rsid w:val="000B18BD"/>
    <w:rsid w:val="000B3D2C"/>
    <w:rsid w:val="000B46F2"/>
    <w:rsid w:val="000B4777"/>
    <w:rsid w:val="000B53D8"/>
    <w:rsid w:val="000B67F3"/>
    <w:rsid w:val="000B6E76"/>
    <w:rsid w:val="000B7DE2"/>
    <w:rsid w:val="000C0428"/>
    <w:rsid w:val="000C1779"/>
    <w:rsid w:val="000C20E4"/>
    <w:rsid w:val="000C2D38"/>
    <w:rsid w:val="000C5809"/>
    <w:rsid w:val="000C756D"/>
    <w:rsid w:val="000D041D"/>
    <w:rsid w:val="000D0692"/>
    <w:rsid w:val="000D0E46"/>
    <w:rsid w:val="000D15E4"/>
    <w:rsid w:val="000D165E"/>
    <w:rsid w:val="000D1AAD"/>
    <w:rsid w:val="000D427A"/>
    <w:rsid w:val="000D5F77"/>
    <w:rsid w:val="000D72B7"/>
    <w:rsid w:val="000E17E8"/>
    <w:rsid w:val="000E30A0"/>
    <w:rsid w:val="000E4245"/>
    <w:rsid w:val="000E531F"/>
    <w:rsid w:val="000E5B1B"/>
    <w:rsid w:val="000E5F7F"/>
    <w:rsid w:val="000E60D3"/>
    <w:rsid w:val="000E6DC1"/>
    <w:rsid w:val="000F05BC"/>
    <w:rsid w:val="000F142A"/>
    <w:rsid w:val="000F182E"/>
    <w:rsid w:val="000F229A"/>
    <w:rsid w:val="000F35B5"/>
    <w:rsid w:val="000F36CA"/>
    <w:rsid w:val="000F4E2A"/>
    <w:rsid w:val="000F5136"/>
    <w:rsid w:val="000F52BD"/>
    <w:rsid w:val="000F5A24"/>
    <w:rsid w:val="000F76E2"/>
    <w:rsid w:val="001002BE"/>
    <w:rsid w:val="001007C5"/>
    <w:rsid w:val="00103DCB"/>
    <w:rsid w:val="0010477C"/>
    <w:rsid w:val="00105AC8"/>
    <w:rsid w:val="00106B39"/>
    <w:rsid w:val="00112E0F"/>
    <w:rsid w:val="001136FC"/>
    <w:rsid w:val="001145A5"/>
    <w:rsid w:val="00114664"/>
    <w:rsid w:val="00115EE8"/>
    <w:rsid w:val="001171DA"/>
    <w:rsid w:val="00117A1E"/>
    <w:rsid w:val="001213C3"/>
    <w:rsid w:val="00122477"/>
    <w:rsid w:val="00122731"/>
    <w:rsid w:val="0012388C"/>
    <w:rsid w:val="00123BC4"/>
    <w:rsid w:val="00123D30"/>
    <w:rsid w:val="00125004"/>
    <w:rsid w:val="00125E55"/>
    <w:rsid w:val="00126C59"/>
    <w:rsid w:val="00127E42"/>
    <w:rsid w:val="0013048F"/>
    <w:rsid w:val="00130811"/>
    <w:rsid w:val="00130EEC"/>
    <w:rsid w:val="00133500"/>
    <w:rsid w:val="001343AA"/>
    <w:rsid w:val="00134B3E"/>
    <w:rsid w:val="00136F47"/>
    <w:rsid w:val="0013739E"/>
    <w:rsid w:val="001432DC"/>
    <w:rsid w:val="001445F7"/>
    <w:rsid w:val="00147879"/>
    <w:rsid w:val="00150BED"/>
    <w:rsid w:val="00152E81"/>
    <w:rsid w:val="00153759"/>
    <w:rsid w:val="001557AA"/>
    <w:rsid w:val="00156755"/>
    <w:rsid w:val="0015725E"/>
    <w:rsid w:val="00157BF5"/>
    <w:rsid w:val="0016000F"/>
    <w:rsid w:val="0016086E"/>
    <w:rsid w:val="00161CD3"/>
    <w:rsid w:val="001627B0"/>
    <w:rsid w:val="00162F9F"/>
    <w:rsid w:val="001639B5"/>
    <w:rsid w:val="00163BE1"/>
    <w:rsid w:val="0016585D"/>
    <w:rsid w:val="00165947"/>
    <w:rsid w:val="00165BB5"/>
    <w:rsid w:val="00166D60"/>
    <w:rsid w:val="001670C9"/>
    <w:rsid w:val="001679D4"/>
    <w:rsid w:val="00170364"/>
    <w:rsid w:val="001705D1"/>
    <w:rsid w:val="0017338B"/>
    <w:rsid w:val="00174DD1"/>
    <w:rsid w:val="001764EF"/>
    <w:rsid w:val="001777EF"/>
    <w:rsid w:val="00177CFC"/>
    <w:rsid w:val="0018039F"/>
    <w:rsid w:val="00182CEF"/>
    <w:rsid w:val="00183098"/>
    <w:rsid w:val="0018330E"/>
    <w:rsid w:val="00183697"/>
    <w:rsid w:val="00187771"/>
    <w:rsid w:val="00187B12"/>
    <w:rsid w:val="001937F4"/>
    <w:rsid w:val="00193EEC"/>
    <w:rsid w:val="00195EEE"/>
    <w:rsid w:val="001A0A21"/>
    <w:rsid w:val="001A1B6A"/>
    <w:rsid w:val="001A4759"/>
    <w:rsid w:val="001A47FA"/>
    <w:rsid w:val="001A498C"/>
    <w:rsid w:val="001A4A5D"/>
    <w:rsid w:val="001A4D63"/>
    <w:rsid w:val="001A4FF7"/>
    <w:rsid w:val="001A5009"/>
    <w:rsid w:val="001A5F89"/>
    <w:rsid w:val="001A6D26"/>
    <w:rsid w:val="001A7532"/>
    <w:rsid w:val="001B3E33"/>
    <w:rsid w:val="001B40D6"/>
    <w:rsid w:val="001B451F"/>
    <w:rsid w:val="001B4661"/>
    <w:rsid w:val="001B5CA1"/>
    <w:rsid w:val="001B6DD3"/>
    <w:rsid w:val="001B7F88"/>
    <w:rsid w:val="001C00C0"/>
    <w:rsid w:val="001C0D4E"/>
    <w:rsid w:val="001C1115"/>
    <w:rsid w:val="001C1691"/>
    <w:rsid w:val="001C1EC9"/>
    <w:rsid w:val="001C35A5"/>
    <w:rsid w:val="001C4127"/>
    <w:rsid w:val="001C48C0"/>
    <w:rsid w:val="001C6B62"/>
    <w:rsid w:val="001C6D9E"/>
    <w:rsid w:val="001C7193"/>
    <w:rsid w:val="001D1BEF"/>
    <w:rsid w:val="001D364F"/>
    <w:rsid w:val="001D44BC"/>
    <w:rsid w:val="001D4DC3"/>
    <w:rsid w:val="001D4F95"/>
    <w:rsid w:val="001D6B44"/>
    <w:rsid w:val="001D7A73"/>
    <w:rsid w:val="001E1BC1"/>
    <w:rsid w:val="001E1CF0"/>
    <w:rsid w:val="001E1EF0"/>
    <w:rsid w:val="001E428C"/>
    <w:rsid w:val="001E4548"/>
    <w:rsid w:val="001E5A83"/>
    <w:rsid w:val="001E5DED"/>
    <w:rsid w:val="001E5F61"/>
    <w:rsid w:val="001E6658"/>
    <w:rsid w:val="001E7F4D"/>
    <w:rsid w:val="001F24A5"/>
    <w:rsid w:val="001F39EE"/>
    <w:rsid w:val="001F3BB1"/>
    <w:rsid w:val="001F3ECE"/>
    <w:rsid w:val="001F44B9"/>
    <w:rsid w:val="001F5277"/>
    <w:rsid w:val="001F776D"/>
    <w:rsid w:val="00200DC7"/>
    <w:rsid w:val="00201436"/>
    <w:rsid w:val="002017E5"/>
    <w:rsid w:val="00203089"/>
    <w:rsid w:val="00203BB4"/>
    <w:rsid w:val="00204959"/>
    <w:rsid w:val="00205EBF"/>
    <w:rsid w:val="00206571"/>
    <w:rsid w:val="002072F7"/>
    <w:rsid w:val="00207661"/>
    <w:rsid w:val="00207C9C"/>
    <w:rsid w:val="00210232"/>
    <w:rsid w:val="00210EED"/>
    <w:rsid w:val="002123EE"/>
    <w:rsid w:val="0021427F"/>
    <w:rsid w:val="00217A7F"/>
    <w:rsid w:val="00220737"/>
    <w:rsid w:val="00220AE5"/>
    <w:rsid w:val="00221F36"/>
    <w:rsid w:val="00222780"/>
    <w:rsid w:val="002249FC"/>
    <w:rsid w:val="00224BF4"/>
    <w:rsid w:val="00224C5E"/>
    <w:rsid w:val="0022582C"/>
    <w:rsid w:val="00226A63"/>
    <w:rsid w:val="0022769C"/>
    <w:rsid w:val="00227C57"/>
    <w:rsid w:val="00230B81"/>
    <w:rsid w:val="002312FC"/>
    <w:rsid w:val="00231841"/>
    <w:rsid w:val="0023318C"/>
    <w:rsid w:val="0023524F"/>
    <w:rsid w:val="00236D45"/>
    <w:rsid w:val="00236EE9"/>
    <w:rsid w:val="002370CB"/>
    <w:rsid w:val="0024015B"/>
    <w:rsid w:val="00240473"/>
    <w:rsid w:val="00240C6D"/>
    <w:rsid w:val="00243407"/>
    <w:rsid w:val="0024362D"/>
    <w:rsid w:val="002439EE"/>
    <w:rsid w:val="00243B27"/>
    <w:rsid w:val="0024458B"/>
    <w:rsid w:val="00244715"/>
    <w:rsid w:val="00246142"/>
    <w:rsid w:val="00246323"/>
    <w:rsid w:val="00246CB0"/>
    <w:rsid w:val="00247F94"/>
    <w:rsid w:val="00252685"/>
    <w:rsid w:val="00252A98"/>
    <w:rsid w:val="002545D9"/>
    <w:rsid w:val="00254844"/>
    <w:rsid w:val="00254B1A"/>
    <w:rsid w:val="00255DEC"/>
    <w:rsid w:val="002564C6"/>
    <w:rsid w:val="002572BB"/>
    <w:rsid w:val="00257BB1"/>
    <w:rsid w:val="00257C93"/>
    <w:rsid w:val="00260EF3"/>
    <w:rsid w:val="00262781"/>
    <w:rsid w:val="00264131"/>
    <w:rsid w:val="002647EF"/>
    <w:rsid w:val="00265028"/>
    <w:rsid w:val="0026509D"/>
    <w:rsid w:val="00265E0D"/>
    <w:rsid w:val="002665A4"/>
    <w:rsid w:val="002713DE"/>
    <w:rsid w:val="00272A4D"/>
    <w:rsid w:val="00273C99"/>
    <w:rsid w:val="002749E9"/>
    <w:rsid w:val="0027709C"/>
    <w:rsid w:val="002779BD"/>
    <w:rsid w:val="00277AA9"/>
    <w:rsid w:val="00277B9A"/>
    <w:rsid w:val="002800D9"/>
    <w:rsid w:val="00280A08"/>
    <w:rsid w:val="00282422"/>
    <w:rsid w:val="00282AD4"/>
    <w:rsid w:val="00284233"/>
    <w:rsid w:val="00284AF5"/>
    <w:rsid w:val="00285EA6"/>
    <w:rsid w:val="00290207"/>
    <w:rsid w:val="00290874"/>
    <w:rsid w:val="0029212A"/>
    <w:rsid w:val="002939BD"/>
    <w:rsid w:val="00294488"/>
    <w:rsid w:val="00296737"/>
    <w:rsid w:val="002A1FC9"/>
    <w:rsid w:val="002A3609"/>
    <w:rsid w:val="002A5047"/>
    <w:rsid w:val="002A5496"/>
    <w:rsid w:val="002A5636"/>
    <w:rsid w:val="002A57B6"/>
    <w:rsid w:val="002A5FAC"/>
    <w:rsid w:val="002A63DB"/>
    <w:rsid w:val="002A7EE3"/>
    <w:rsid w:val="002B034B"/>
    <w:rsid w:val="002B0B45"/>
    <w:rsid w:val="002B2923"/>
    <w:rsid w:val="002B5178"/>
    <w:rsid w:val="002B6A3A"/>
    <w:rsid w:val="002B7380"/>
    <w:rsid w:val="002B7788"/>
    <w:rsid w:val="002B7CE9"/>
    <w:rsid w:val="002C52D2"/>
    <w:rsid w:val="002C5739"/>
    <w:rsid w:val="002C5CCB"/>
    <w:rsid w:val="002C63E1"/>
    <w:rsid w:val="002C641A"/>
    <w:rsid w:val="002C69B9"/>
    <w:rsid w:val="002D0E8D"/>
    <w:rsid w:val="002D2BF1"/>
    <w:rsid w:val="002D530F"/>
    <w:rsid w:val="002D551C"/>
    <w:rsid w:val="002D6E44"/>
    <w:rsid w:val="002E008E"/>
    <w:rsid w:val="002E023F"/>
    <w:rsid w:val="002E0C8C"/>
    <w:rsid w:val="002E100E"/>
    <w:rsid w:val="002E15A3"/>
    <w:rsid w:val="002E6B38"/>
    <w:rsid w:val="002E6C57"/>
    <w:rsid w:val="002E6D77"/>
    <w:rsid w:val="002F03A4"/>
    <w:rsid w:val="002F0C76"/>
    <w:rsid w:val="002F3932"/>
    <w:rsid w:val="002F4666"/>
    <w:rsid w:val="002F557D"/>
    <w:rsid w:val="002F5CDF"/>
    <w:rsid w:val="002F5EB8"/>
    <w:rsid w:val="002F7A3F"/>
    <w:rsid w:val="003010DC"/>
    <w:rsid w:val="003014FA"/>
    <w:rsid w:val="0030188B"/>
    <w:rsid w:val="00304610"/>
    <w:rsid w:val="00305085"/>
    <w:rsid w:val="0030572C"/>
    <w:rsid w:val="00306525"/>
    <w:rsid w:val="00307F1A"/>
    <w:rsid w:val="003107C5"/>
    <w:rsid w:val="00310B62"/>
    <w:rsid w:val="00313110"/>
    <w:rsid w:val="00313A1A"/>
    <w:rsid w:val="00313A86"/>
    <w:rsid w:val="00315CFC"/>
    <w:rsid w:val="003161CD"/>
    <w:rsid w:val="003161F8"/>
    <w:rsid w:val="00316CF7"/>
    <w:rsid w:val="00317178"/>
    <w:rsid w:val="003173AB"/>
    <w:rsid w:val="00320216"/>
    <w:rsid w:val="00320D93"/>
    <w:rsid w:val="003237B3"/>
    <w:rsid w:val="00323DE5"/>
    <w:rsid w:val="00323EDC"/>
    <w:rsid w:val="00326207"/>
    <w:rsid w:val="003264E3"/>
    <w:rsid w:val="003269EF"/>
    <w:rsid w:val="00326E7B"/>
    <w:rsid w:val="00330029"/>
    <w:rsid w:val="00330D5D"/>
    <w:rsid w:val="00330E17"/>
    <w:rsid w:val="00331349"/>
    <w:rsid w:val="00331B82"/>
    <w:rsid w:val="00334868"/>
    <w:rsid w:val="0034231B"/>
    <w:rsid w:val="00345F00"/>
    <w:rsid w:val="00347BA6"/>
    <w:rsid w:val="003505CF"/>
    <w:rsid w:val="00350781"/>
    <w:rsid w:val="00350FB5"/>
    <w:rsid w:val="00351748"/>
    <w:rsid w:val="00351D92"/>
    <w:rsid w:val="0035219E"/>
    <w:rsid w:val="00352343"/>
    <w:rsid w:val="003526E3"/>
    <w:rsid w:val="00353870"/>
    <w:rsid w:val="00353C81"/>
    <w:rsid w:val="0035445D"/>
    <w:rsid w:val="00354B0B"/>
    <w:rsid w:val="00354CAA"/>
    <w:rsid w:val="00355571"/>
    <w:rsid w:val="003606F3"/>
    <w:rsid w:val="0036127E"/>
    <w:rsid w:val="003625D2"/>
    <w:rsid w:val="00362866"/>
    <w:rsid w:val="00362884"/>
    <w:rsid w:val="00363687"/>
    <w:rsid w:val="003641F4"/>
    <w:rsid w:val="00364851"/>
    <w:rsid w:val="0036726C"/>
    <w:rsid w:val="00367F5C"/>
    <w:rsid w:val="00367FA8"/>
    <w:rsid w:val="00370996"/>
    <w:rsid w:val="003714FB"/>
    <w:rsid w:val="00371583"/>
    <w:rsid w:val="00374BBA"/>
    <w:rsid w:val="003751C0"/>
    <w:rsid w:val="00375836"/>
    <w:rsid w:val="00375CA9"/>
    <w:rsid w:val="0037644B"/>
    <w:rsid w:val="003765A3"/>
    <w:rsid w:val="00382AF7"/>
    <w:rsid w:val="003838BF"/>
    <w:rsid w:val="00383BD8"/>
    <w:rsid w:val="00383BE2"/>
    <w:rsid w:val="00383C43"/>
    <w:rsid w:val="00384128"/>
    <w:rsid w:val="00392469"/>
    <w:rsid w:val="00392E9E"/>
    <w:rsid w:val="00394A3E"/>
    <w:rsid w:val="00394A5D"/>
    <w:rsid w:val="00397FA7"/>
    <w:rsid w:val="003A0A2D"/>
    <w:rsid w:val="003A33DC"/>
    <w:rsid w:val="003A3405"/>
    <w:rsid w:val="003A3CA6"/>
    <w:rsid w:val="003A4BB1"/>
    <w:rsid w:val="003A5543"/>
    <w:rsid w:val="003A5A1E"/>
    <w:rsid w:val="003A6266"/>
    <w:rsid w:val="003A68B2"/>
    <w:rsid w:val="003A69C2"/>
    <w:rsid w:val="003B0C8F"/>
    <w:rsid w:val="003B0DD4"/>
    <w:rsid w:val="003B0FDB"/>
    <w:rsid w:val="003B16B2"/>
    <w:rsid w:val="003B30EE"/>
    <w:rsid w:val="003B4E51"/>
    <w:rsid w:val="003B5892"/>
    <w:rsid w:val="003B60A6"/>
    <w:rsid w:val="003B7690"/>
    <w:rsid w:val="003C4DCD"/>
    <w:rsid w:val="003D0471"/>
    <w:rsid w:val="003D181D"/>
    <w:rsid w:val="003D2080"/>
    <w:rsid w:val="003D2387"/>
    <w:rsid w:val="003D23BE"/>
    <w:rsid w:val="003D6928"/>
    <w:rsid w:val="003D6E84"/>
    <w:rsid w:val="003D7489"/>
    <w:rsid w:val="003D76FD"/>
    <w:rsid w:val="003E131D"/>
    <w:rsid w:val="003E2339"/>
    <w:rsid w:val="003E2479"/>
    <w:rsid w:val="003E2AC9"/>
    <w:rsid w:val="003E5BBC"/>
    <w:rsid w:val="003F08C7"/>
    <w:rsid w:val="003F1573"/>
    <w:rsid w:val="003F1CD4"/>
    <w:rsid w:val="003F2CF7"/>
    <w:rsid w:val="003F3153"/>
    <w:rsid w:val="003F630F"/>
    <w:rsid w:val="003F684C"/>
    <w:rsid w:val="003F778A"/>
    <w:rsid w:val="003F7BE2"/>
    <w:rsid w:val="00404321"/>
    <w:rsid w:val="00404F7B"/>
    <w:rsid w:val="004050F3"/>
    <w:rsid w:val="004069F5"/>
    <w:rsid w:val="00410463"/>
    <w:rsid w:val="00411051"/>
    <w:rsid w:val="00413E45"/>
    <w:rsid w:val="0041523E"/>
    <w:rsid w:val="0041569A"/>
    <w:rsid w:val="00415AC8"/>
    <w:rsid w:val="00416311"/>
    <w:rsid w:val="004201EB"/>
    <w:rsid w:val="00420CC1"/>
    <w:rsid w:val="00423621"/>
    <w:rsid w:val="00424A8A"/>
    <w:rsid w:val="00425065"/>
    <w:rsid w:val="00425563"/>
    <w:rsid w:val="004268C4"/>
    <w:rsid w:val="00427254"/>
    <w:rsid w:val="004278C0"/>
    <w:rsid w:val="00427AF3"/>
    <w:rsid w:val="00427B06"/>
    <w:rsid w:val="004300E9"/>
    <w:rsid w:val="004306D0"/>
    <w:rsid w:val="00431194"/>
    <w:rsid w:val="0043156A"/>
    <w:rsid w:val="00431813"/>
    <w:rsid w:val="00432763"/>
    <w:rsid w:val="00432D6B"/>
    <w:rsid w:val="00432DBC"/>
    <w:rsid w:val="004332D0"/>
    <w:rsid w:val="00434D8C"/>
    <w:rsid w:val="00435517"/>
    <w:rsid w:val="004367C7"/>
    <w:rsid w:val="0044154F"/>
    <w:rsid w:val="00442D5F"/>
    <w:rsid w:val="004444EE"/>
    <w:rsid w:val="00444944"/>
    <w:rsid w:val="00444C2E"/>
    <w:rsid w:val="00445DB3"/>
    <w:rsid w:val="004463A1"/>
    <w:rsid w:val="004466C1"/>
    <w:rsid w:val="00447FCC"/>
    <w:rsid w:val="00450581"/>
    <w:rsid w:val="00450C67"/>
    <w:rsid w:val="004528EC"/>
    <w:rsid w:val="004558C9"/>
    <w:rsid w:val="00455C99"/>
    <w:rsid w:val="004564C3"/>
    <w:rsid w:val="004564DB"/>
    <w:rsid w:val="004578A1"/>
    <w:rsid w:val="00457B96"/>
    <w:rsid w:val="004600F6"/>
    <w:rsid w:val="00461068"/>
    <w:rsid w:val="00465E1B"/>
    <w:rsid w:val="00465F8B"/>
    <w:rsid w:val="004667EA"/>
    <w:rsid w:val="0047075C"/>
    <w:rsid w:val="004709C1"/>
    <w:rsid w:val="004736F8"/>
    <w:rsid w:val="0047430F"/>
    <w:rsid w:val="00474A71"/>
    <w:rsid w:val="00475063"/>
    <w:rsid w:val="00475729"/>
    <w:rsid w:val="004758E1"/>
    <w:rsid w:val="00477B16"/>
    <w:rsid w:val="004804C4"/>
    <w:rsid w:val="004815BF"/>
    <w:rsid w:val="004816C4"/>
    <w:rsid w:val="00481C8B"/>
    <w:rsid w:val="00483619"/>
    <w:rsid w:val="00483A68"/>
    <w:rsid w:val="00483C65"/>
    <w:rsid w:val="00484359"/>
    <w:rsid w:val="004858F4"/>
    <w:rsid w:val="0048776F"/>
    <w:rsid w:val="00487F2B"/>
    <w:rsid w:val="00490411"/>
    <w:rsid w:val="004958AE"/>
    <w:rsid w:val="00496FF0"/>
    <w:rsid w:val="0049709F"/>
    <w:rsid w:val="004977B3"/>
    <w:rsid w:val="004A0D4A"/>
    <w:rsid w:val="004A2029"/>
    <w:rsid w:val="004A2312"/>
    <w:rsid w:val="004A2F26"/>
    <w:rsid w:val="004A47A0"/>
    <w:rsid w:val="004A49FC"/>
    <w:rsid w:val="004A4BFC"/>
    <w:rsid w:val="004A558F"/>
    <w:rsid w:val="004A6C91"/>
    <w:rsid w:val="004B183A"/>
    <w:rsid w:val="004B3166"/>
    <w:rsid w:val="004B3A4C"/>
    <w:rsid w:val="004B3BF5"/>
    <w:rsid w:val="004B43E6"/>
    <w:rsid w:val="004B50C3"/>
    <w:rsid w:val="004B5F0A"/>
    <w:rsid w:val="004B5FCA"/>
    <w:rsid w:val="004C1116"/>
    <w:rsid w:val="004C15D5"/>
    <w:rsid w:val="004C20E2"/>
    <w:rsid w:val="004C4F9C"/>
    <w:rsid w:val="004C739E"/>
    <w:rsid w:val="004C7BDA"/>
    <w:rsid w:val="004D15C1"/>
    <w:rsid w:val="004D2AD4"/>
    <w:rsid w:val="004D35AD"/>
    <w:rsid w:val="004D4136"/>
    <w:rsid w:val="004D43F1"/>
    <w:rsid w:val="004D4E7B"/>
    <w:rsid w:val="004D4FC3"/>
    <w:rsid w:val="004D5712"/>
    <w:rsid w:val="004D5FC0"/>
    <w:rsid w:val="004D6F6E"/>
    <w:rsid w:val="004D7C29"/>
    <w:rsid w:val="004E2AAA"/>
    <w:rsid w:val="004E482C"/>
    <w:rsid w:val="004E5F8D"/>
    <w:rsid w:val="004E61B3"/>
    <w:rsid w:val="004E6E59"/>
    <w:rsid w:val="004E7984"/>
    <w:rsid w:val="004F2B01"/>
    <w:rsid w:val="004F2DB1"/>
    <w:rsid w:val="004F3824"/>
    <w:rsid w:val="004F53C5"/>
    <w:rsid w:val="004F6668"/>
    <w:rsid w:val="004F750D"/>
    <w:rsid w:val="004F781C"/>
    <w:rsid w:val="005043CB"/>
    <w:rsid w:val="00505C16"/>
    <w:rsid w:val="00505E8C"/>
    <w:rsid w:val="00506B40"/>
    <w:rsid w:val="00506D26"/>
    <w:rsid w:val="00507308"/>
    <w:rsid w:val="005100BA"/>
    <w:rsid w:val="00511756"/>
    <w:rsid w:val="00512AAC"/>
    <w:rsid w:val="005136DB"/>
    <w:rsid w:val="005145F0"/>
    <w:rsid w:val="0051648C"/>
    <w:rsid w:val="00517F82"/>
    <w:rsid w:val="00520F30"/>
    <w:rsid w:val="005251DC"/>
    <w:rsid w:val="0052646D"/>
    <w:rsid w:val="0052647B"/>
    <w:rsid w:val="00526536"/>
    <w:rsid w:val="00527F6F"/>
    <w:rsid w:val="00530335"/>
    <w:rsid w:val="005309A0"/>
    <w:rsid w:val="005318EC"/>
    <w:rsid w:val="00533979"/>
    <w:rsid w:val="00534285"/>
    <w:rsid w:val="0053438D"/>
    <w:rsid w:val="00535688"/>
    <w:rsid w:val="00535B1F"/>
    <w:rsid w:val="00535C46"/>
    <w:rsid w:val="005365B1"/>
    <w:rsid w:val="005459C1"/>
    <w:rsid w:val="00545D61"/>
    <w:rsid w:val="00546050"/>
    <w:rsid w:val="00546B71"/>
    <w:rsid w:val="00546BED"/>
    <w:rsid w:val="00546E29"/>
    <w:rsid w:val="00550DC4"/>
    <w:rsid w:val="005535D3"/>
    <w:rsid w:val="00553B4A"/>
    <w:rsid w:val="00553BA5"/>
    <w:rsid w:val="00555F16"/>
    <w:rsid w:val="005561CD"/>
    <w:rsid w:val="005576BF"/>
    <w:rsid w:val="00557C87"/>
    <w:rsid w:val="00561D93"/>
    <w:rsid w:val="005700CB"/>
    <w:rsid w:val="00570C2F"/>
    <w:rsid w:val="00571285"/>
    <w:rsid w:val="00572441"/>
    <w:rsid w:val="005724BC"/>
    <w:rsid w:val="005733A4"/>
    <w:rsid w:val="00573DD9"/>
    <w:rsid w:val="0057608C"/>
    <w:rsid w:val="00576183"/>
    <w:rsid w:val="0057618B"/>
    <w:rsid w:val="005762F1"/>
    <w:rsid w:val="005767F0"/>
    <w:rsid w:val="00576A61"/>
    <w:rsid w:val="00580EB6"/>
    <w:rsid w:val="005810B2"/>
    <w:rsid w:val="005822CA"/>
    <w:rsid w:val="00582548"/>
    <w:rsid w:val="00583066"/>
    <w:rsid w:val="005833AD"/>
    <w:rsid w:val="005834F9"/>
    <w:rsid w:val="005848FB"/>
    <w:rsid w:val="005850A9"/>
    <w:rsid w:val="00587D7E"/>
    <w:rsid w:val="0059255E"/>
    <w:rsid w:val="00593F5F"/>
    <w:rsid w:val="00594AF3"/>
    <w:rsid w:val="00594F64"/>
    <w:rsid w:val="005952FE"/>
    <w:rsid w:val="005963B0"/>
    <w:rsid w:val="005976DB"/>
    <w:rsid w:val="00597EE4"/>
    <w:rsid w:val="005A002E"/>
    <w:rsid w:val="005A0B4B"/>
    <w:rsid w:val="005A27EE"/>
    <w:rsid w:val="005A38DC"/>
    <w:rsid w:val="005A4E5F"/>
    <w:rsid w:val="005A62B4"/>
    <w:rsid w:val="005A7446"/>
    <w:rsid w:val="005B0DD7"/>
    <w:rsid w:val="005B25FD"/>
    <w:rsid w:val="005B29B2"/>
    <w:rsid w:val="005B4C1B"/>
    <w:rsid w:val="005B4DB4"/>
    <w:rsid w:val="005B6646"/>
    <w:rsid w:val="005B6656"/>
    <w:rsid w:val="005B769C"/>
    <w:rsid w:val="005C1013"/>
    <w:rsid w:val="005C1460"/>
    <w:rsid w:val="005C148C"/>
    <w:rsid w:val="005C2966"/>
    <w:rsid w:val="005C2FCC"/>
    <w:rsid w:val="005C32C3"/>
    <w:rsid w:val="005C4278"/>
    <w:rsid w:val="005C5E1E"/>
    <w:rsid w:val="005C764A"/>
    <w:rsid w:val="005D1610"/>
    <w:rsid w:val="005D3384"/>
    <w:rsid w:val="005D3393"/>
    <w:rsid w:val="005D4137"/>
    <w:rsid w:val="005D53A6"/>
    <w:rsid w:val="005D5EF9"/>
    <w:rsid w:val="005D6126"/>
    <w:rsid w:val="005D668B"/>
    <w:rsid w:val="005D7656"/>
    <w:rsid w:val="005D7CF8"/>
    <w:rsid w:val="005E0698"/>
    <w:rsid w:val="005E1058"/>
    <w:rsid w:val="005E1114"/>
    <w:rsid w:val="005E126A"/>
    <w:rsid w:val="005E1824"/>
    <w:rsid w:val="005E2BE5"/>
    <w:rsid w:val="005E2D15"/>
    <w:rsid w:val="005E2FBE"/>
    <w:rsid w:val="005E598C"/>
    <w:rsid w:val="005F003F"/>
    <w:rsid w:val="005F0C2A"/>
    <w:rsid w:val="005F12AF"/>
    <w:rsid w:val="005F14AA"/>
    <w:rsid w:val="005F2E23"/>
    <w:rsid w:val="005F32CD"/>
    <w:rsid w:val="005F383D"/>
    <w:rsid w:val="005F491D"/>
    <w:rsid w:val="005F68E6"/>
    <w:rsid w:val="005F6B03"/>
    <w:rsid w:val="006008C4"/>
    <w:rsid w:val="00602105"/>
    <w:rsid w:val="0060666C"/>
    <w:rsid w:val="00606BAE"/>
    <w:rsid w:val="00606C0C"/>
    <w:rsid w:val="006075D9"/>
    <w:rsid w:val="00607ACF"/>
    <w:rsid w:val="00610366"/>
    <w:rsid w:val="00611662"/>
    <w:rsid w:val="006118C1"/>
    <w:rsid w:val="006128BE"/>
    <w:rsid w:val="0061381D"/>
    <w:rsid w:val="00615AE9"/>
    <w:rsid w:val="00617240"/>
    <w:rsid w:val="00621A24"/>
    <w:rsid w:val="00623568"/>
    <w:rsid w:val="00624349"/>
    <w:rsid w:val="00624B20"/>
    <w:rsid w:val="0062559B"/>
    <w:rsid w:val="006269F9"/>
    <w:rsid w:val="00630BF8"/>
    <w:rsid w:val="0063250E"/>
    <w:rsid w:val="00632CD4"/>
    <w:rsid w:val="006340DA"/>
    <w:rsid w:val="00635C6F"/>
    <w:rsid w:val="00636277"/>
    <w:rsid w:val="00637430"/>
    <w:rsid w:val="006405B2"/>
    <w:rsid w:val="0064077E"/>
    <w:rsid w:val="00640A65"/>
    <w:rsid w:val="00640C5F"/>
    <w:rsid w:val="00642C90"/>
    <w:rsid w:val="00643248"/>
    <w:rsid w:val="00643319"/>
    <w:rsid w:val="00643632"/>
    <w:rsid w:val="00645478"/>
    <w:rsid w:val="00646AEB"/>
    <w:rsid w:val="00650109"/>
    <w:rsid w:val="00650533"/>
    <w:rsid w:val="00650C47"/>
    <w:rsid w:val="006522A8"/>
    <w:rsid w:val="0065249C"/>
    <w:rsid w:val="0065278A"/>
    <w:rsid w:val="00654428"/>
    <w:rsid w:val="006551EE"/>
    <w:rsid w:val="00655EC1"/>
    <w:rsid w:val="006566B7"/>
    <w:rsid w:val="00657E61"/>
    <w:rsid w:val="00661852"/>
    <w:rsid w:val="00661EEC"/>
    <w:rsid w:val="006624E8"/>
    <w:rsid w:val="00662AEC"/>
    <w:rsid w:val="00662B52"/>
    <w:rsid w:val="00663E04"/>
    <w:rsid w:val="006644FA"/>
    <w:rsid w:val="0066544C"/>
    <w:rsid w:val="0066735E"/>
    <w:rsid w:val="006673C6"/>
    <w:rsid w:val="00670E93"/>
    <w:rsid w:val="006719E8"/>
    <w:rsid w:val="00672015"/>
    <w:rsid w:val="006726D7"/>
    <w:rsid w:val="00672D1F"/>
    <w:rsid w:val="006743C0"/>
    <w:rsid w:val="00674717"/>
    <w:rsid w:val="0067579C"/>
    <w:rsid w:val="00675886"/>
    <w:rsid w:val="00676FB6"/>
    <w:rsid w:val="0067743E"/>
    <w:rsid w:val="00681C17"/>
    <w:rsid w:val="00682829"/>
    <w:rsid w:val="00683552"/>
    <w:rsid w:val="006844FA"/>
    <w:rsid w:val="00692BD7"/>
    <w:rsid w:val="00693318"/>
    <w:rsid w:val="00693E26"/>
    <w:rsid w:val="0069472A"/>
    <w:rsid w:val="00694CCE"/>
    <w:rsid w:val="00695497"/>
    <w:rsid w:val="006976BB"/>
    <w:rsid w:val="00697AD6"/>
    <w:rsid w:val="006A0234"/>
    <w:rsid w:val="006A0AB5"/>
    <w:rsid w:val="006A1E39"/>
    <w:rsid w:val="006A1F87"/>
    <w:rsid w:val="006A2527"/>
    <w:rsid w:val="006A2628"/>
    <w:rsid w:val="006A2EE4"/>
    <w:rsid w:val="006A38A3"/>
    <w:rsid w:val="006A4C86"/>
    <w:rsid w:val="006A4EEC"/>
    <w:rsid w:val="006A50EF"/>
    <w:rsid w:val="006A5D96"/>
    <w:rsid w:val="006A693D"/>
    <w:rsid w:val="006A7250"/>
    <w:rsid w:val="006A772C"/>
    <w:rsid w:val="006B032F"/>
    <w:rsid w:val="006B03AB"/>
    <w:rsid w:val="006B1D8A"/>
    <w:rsid w:val="006B35B0"/>
    <w:rsid w:val="006B3AEB"/>
    <w:rsid w:val="006B7AD9"/>
    <w:rsid w:val="006C030D"/>
    <w:rsid w:val="006C054A"/>
    <w:rsid w:val="006C088A"/>
    <w:rsid w:val="006C11C9"/>
    <w:rsid w:val="006C47F2"/>
    <w:rsid w:val="006C662E"/>
    <w:rsid w:val="006C6865"/>
    <w:rsid w:val="006C7CC7"/>
    <w:rsid w:val="006D17B6"/>
    <w:rsid w:val="006D1C80"/>
    <w:rsid w:val="006D30E2"/>
    <w:rsid w:val="006D34DB"/>
    <w:rsid w:val="006D391E"/>
    <w:rsid w:val="006D66A4"/>
    <w:rsid w:val="006D6DE8"/>
    <w:rsid w:val="006D7326"/>
    <w:rsid w:val="006E0330"/>
    <w:rsid w:val="006E15AB"/>
    <w:rsid w:val="006E1C54"/>
    <w:rsid w:val="006E211E"/>
    <w:rsid w:val="006E37A2"/>
    <w:rsid w:val="006E3C08"/>
    <w:rsid w:val="006E5F8A"/>
    <w:rsid w:val="006E7903"/>
    <w:rsid w:val="006F157D"/>
    <w:rsid w:val="006F505C"/>
    <w:rsid w:val="006F5145"/>
    <w:rsid w:val="006F5B08"/>
    <w:rsid w:val="006F7777"/>
    <w:rsid w:val="00700565"/>
    <w:rsid w:val="00701208"/>
    <w:rsid w:val="0070130D"/>
    <w:rsid w:val="00701337"/>
    <w:rsid w:val="00705858"/>
    <w:rsid w:val="00706D7C"/>
    <w:rsid w:val="00711DD4"/>
    <w:rsid w:val="00711F6B"/>
    <w:rsid w:val="00712583"/>
    <w:rsid w:val="00712DE9"/>
    <w:rsid w:val="00712EA2"/>
    <w:rsid w:val="00713DFF"/>
    <w:rsid w:val="00713ED4"/>
    <w:rsid w:val="00714043"/>
    <w:rsid w:val="007141F7"/>
    <w:rsid w:val="00714C73"/>
    <w:rsid w:val="0071773C"/>
    <w:rsid w:val="00717841"/>
    <w:rsid w:val="007202B2"/>
    <w:rsid w:val="0072088B"/>
    <w:rsid w:val="00721E74"/>
    <w:rsid w:val="007222AB"/>
    <w:rsid w:val="00723D1C"/>
    <w:rsid w:val="00723EB9"/>
    <w:rsid w:val="00724962"/>
    <w:rsid w:val="007249AB"/>
    <w:rsid w:val="00726654"/>
    <w:rsid w:val="007326C7"/>
    <w:rsid w:val="00733F87"/>
    <w:rsid w:val="00734DB8"/>
    <w:rsid w:val="00735070"/>
    <w:rsid w:val="00735D57"/>
    <w:rsid w:val="00736335"/>
    <w:rsid w:val="007408F5"/>
    <w:rsid w:val="0074183E"/>
    <w:rsid w:val="007423F2"/>
    <w:rsid w:val="00745A34"/>
    <w:rsid w:val="0075010C"/>
    <w:rsid w:val="00750655"/>
    <w:rsid w:val="00751C41"/>
    <w:rsid w:val="00751D16"/>
    <w:rsid w:val="00753161"/>
    <w:rsid w:val="00753A28"/>
    <w:rsid w:val="0075403B"/>
    <w:rsid w:val="007541F6"/>
    <w:rsid w:val="00754B61"/>
    <w:rsid w:val="00757371"/>
    <w:rsid w:val="007608E1"/>
    <w:rsid w:val="00763853"/>
    <w:rsid w:val="00763E90"/>
    <w:rsid w:val="0076577C"/>
    <w:rsid w:val="007678EA"/>
    <w:rsid w:val="00767B23"/>
    <w:rsid w:val="0077030B"/>
    <w:rsid w:val="007705F6"/>
    <w:rsid w:val="007711FC"/>
    <w:rsid w:val="00771652"/>
    <w:rsid w:val="00771FBF"/>
    <w:rsid w:val="00772040"/>
    <w:rsid w:val="00774684"/>
    <w:rsid w:val="007771D0"/>
    <w:rsid w:val="007777E0"/>
    <w:rsid w:val="00777815"/>
    <w:rsid w:val="00777912"/>
    <w:rsid w:val="007835D2"/>
    <w:rsid w:val="00786113"/>
    <w:rsid w:val="00787AB4"/>
    <w:rsid w:val="00787F04"/>
    <w:rsid w:val="0079018E"/>
    <w:rsid w:val="007902B9"/>
    <w:rsid w:val="00790FE0"/>
    <w:rsid w:val="00791196"/>
    <w:rsid w:val="007913D5"/>
    <w:rsid w:val="00793F9E"/>
    <w:rsid w:val="00794DEA"/>
    <w:rsid w:val="00795221"/>
    <w:rsid w:val="00797173"/>
    <w:rsid w:val="007972E2"/>
    <w:rsid w:val="00797A31"/>
    <w:rsid w:val="007A1FA8"/>
    <w:rsid w:val="007A2130"/>
    <w:rsid w:val="007A2369"/>
    <w:rsid w:val="007A3396"/>
    <w:rsid w:val="007A3862"/>
    <w:rsid w:val="007A5E06"/>
    <w:rsid w:val="007A676F"/>
    <w:rsid w:val="007B3543"/>
    <w:rsid w:val="007B3B2A"/>
    <w:rsid w:val="007B4C55"/>
    <w:rsid w:val="007B6228"/>
    <w:rsid w:val="007B6E83"/>
    <w:rsid w:val="007B75D7"/>
    <w:rsid w:val="007C04DE"/>
    <w:rsid w:val="007C06FD"/>
    <w:rsid w:val="007C1075"/>
    <w:rsid w:val="007C2A17"/>
    <w:rsid w:val="007C2C8A"/>
    <w:rsid w:val="007C3663"/>
    <w:rsid w:val="007C380D"/>
    <w:rsid w:val="007C3892"/>
    <w:rsid w:val="007C4943"/>
    <w:rsid w:val="007C4BB9"/>
    <w:rsid w:val="007C4D81"/>
    <w:rsid w:val="007C5206"/>
    <w:rsid w:val="007C76AF"/>
    <w:rsid w:val="007C7B08"/>
    <w:rsid w:val="007D0415"/>
    <w:rsid w:val="007D0B68"/>
    <w:rsid w:val="007D0BB6"/>
    <w:rsid w:val="007D0D96"/>
    <w:rsid w:val="007D0E7A"/>
    <w:rsid w:val="007D1082"/>
    <w:rsid w:val="007D1D03"/>
    <w:rsid w:val="007D2253"/>
    <w:rsid w:val="007D230B"/>
    <w:rsid w:val="007D26FF"/>
    <w:rsid w:val="007D2CF0"/>
    <w:rsid w:val="007D2D59"/>
    <w:rsid w:val="007D346C"/>
    <w:rsid w:val="007D4732"/>
    <w:rsid w:val="007D5C32"/>
    <w:rsid w:val="007D5C6E"/>
    <w:rsid w:val="007D5FEE"/>
    <w:rsid w:val="007D78B2"/>
    <w:rsid w:val="007D7966"/>
    <w:rsid w:val="007E1AEA"/>
    <w:rsid w:val="007E49BA"/>
    <w:rsid w:val="007E5293"/>
    <w:rsid w:val="007E5E66"/>
    <w:rsid w:val="007E6A1F"/>
    <w:rsid w:val="007E756F"/>
    <w:rsid w:val="007F0017"/>
    <w:rsid w:val="007F0695"/>
    <w:rsid w:val="007F0BC7"/>
    <w:rsid w:val="007F192A"/>
    <w:rsid w:val="007F2E90"/>
    <w:rsid w:val="007F50D9"/>
    <w:rsid w:val="007F55EE"/>
    <w:rsid w:val="007F6F14"/>
    <w:rsid w:val="00800891"/>
    <w:rsid w:val="00802606"/>
    <w:rsid w:val="00802754"/>
    <w:rsid w:val="008069FD"/>
    <w:rsid w:val="008071F0"/>
    <w:rsid w:val="008100A8"/>
    <w:rsid w:val="0081115F"/>
    <w:rsid w:val="00813FC3"/>
    <w:rsid w:val="008142CB"/>
    <w:rsid w:val="00814982"/>
    <w:rsid w:val="00814A10"/>
    <w:rsid w:val="00815CD5"/>
    <w:rsid w:val="00815DB1"/>
    <w:rsid w:val="008178C1"/>
    <w:rsid w:val="00820C40"/>
    <w:rsid w:val="008229AF"/>
    <w:rsid w:val="00823BFC"/>
    <w:rsid w:val="00823C6D"/>
    <w:rsid w:val="00825E27"/>
    <w:rsid w:val="008263D3"/>
    <w:rsid w:val="00827ADE"/>
    <w:rsid w:val="0083263E"/>
    <w:rsid w:val="008346A5"/>
    <w:rsid w:val="008363BF"/>
    <w:rsid w:val="0084044B"/>
    <w:rsid w:val="008406EB"/>
    <w:rsid w:val="00840FF3"/>
    <w:rsid w:val="0084106E"/>
    <w:rsid w:val="00841702"/>
    <w:rsid w:val="0084218A"/>
    <w:rsid w:val="00842C53"/>
    <w:rsid w:val="00844D28"/>
    <w:rsid w:val="00847DC2"/>
    <w:rsid w:val="008500D7"/>
    <w:rsid w:val="00852C47"/>
    <w:rsid w:val="00852DA8"/>
    <w:rsid w:val="008554C7"/>
    <w:rsid w:val="008555C4"/>
    <w:rsid w:val="008560B8"/>
    <w:rsid w:val="008607FC"/>
    <w:rsid w:val="00861AFE"/>
    <w:rsid w:val="00862FD6"/>
    <w:rsid w:val="00863685"/>
    <w:rsid w:val="008647FC"/>
    <w:rsid w:val="00864F38"/>
    <w:rsid w:val="00865BE4"/>
    <w:rsid w:val="008666FC"/>
    <w:rsid w:val="00866CE7"/>
    <w:rsid w:val="00870006"/>
    <w:rsid w:val="00871A43"/>
    <w:rsid w:val="00871EE5"/>
    <w:rsid w:val="008729F9"/>
    <w:rsid w:val="0087500B"/>
    <w:rsid w:val="008757E3"/>
    <w:rsid w:val="00875D9A"/>
    <w:rsid w:val="00877359"/>
    <w:rsid w:val="00877EDC"/>
    <w:rsid w:val="00880A75"/>
    <w:rsid w:val="00880A99"/>
    <w:rsid w:val="00881166"/>
    <w:rsid w:val="00881EF5"/>
    <w:rsid w:val="00883B02"/>
    <w:rsid w:val="00883E6E"/>
    <w:rsid w:val="008841DA"/>
    <w:rsid w:val="0088459C"/>
    <w:rsid w:val="00885095"/>
    <w:rsid w:val="00885DDD"/>
    <w:rsid w:val="00886249"/>
    <w:rsid w:val="00887D66"/>
    <w:rsid w:val="0089028D"/>
    <w:rsid w:val="0089114D"/>
    <w:rsid w:val="0089309F"/>
    <w:rsid w:val="00894812"/>
    <w:rsid w:val="00895610"/>
    <w:rsid w:val="008965D5"/>
    <w:rsid w:val="008A0129"/>
    <w:rsid w:val="008A0609"/>
    <w:rsid w:val="008A0B43"/>
    <w:rsid w:val="008A0D7E"/>
    <w:rsid w:val="008A1710"/>
    <w:rsid w:val="008A2AB9"/>
    <w:rsid w:val="008A3CD2"/>
    <w:rsid w:val="008A463E"/>
    <w:rsid w:val="008A4D32"/>
    <w:rsid w:val="008A621E"/>
    <w:rsid w:val="008A6923"/>
    <w:rsid w:val="008A6FB1"/>
    <w:rsid w:val="008B0079"/>
    <w:rsid w:val="008B0121"/>
    <w:rsid w:val="008B0148"/>
    <w:rsid w:val="008B0417"/>
    <w:rsid w:val="008B1E1F"/>
    <w:rsid w:val="008B2E47"/>
    <w:rsid w:val="008B36D2"/>
    <w:rsid w:val="008B3DE3"/>
    <w:rsid w:val="008B74BD"/>
    <w:rsid w:val="008B7F10"/>
    <w:rsid w:val="008C0A9D"/>
    <w:rsid w:val="008C0CDE"/>
    <w:rsid w:val="008C3145"/>
    <w:rsid w:val="008C32B1"/>
    <w:rsid w:val="008C3419"/>
    <w:rsid w:val="008C39CE"/>
    <w:rsid w:val="008C3FCE"/>
    <w:rsid w:val="008C4C0F"/>
    <w:rsid w:val="008C4E95"/>
    <w:rsid w:val="008C5632"/>
    <w:rsid w:val="008C70E7"/>
    <w:rsid w:val="008D08D4"/>
    <w:rsid w:val="008D1219"/>
    <w:rsid w:val="008D276D"/>
    <w:rsid w:val="008D36C9"/>
    <w:rsid w:val="008D5A43"/>
    <w:rsid w:val="008E0E7D"/>
    <w:rsid w:val="008E1246"/>
    <w:rsid w:val="008E2646"/>
    <w:rsid w:val="008E2F2B"/>
    <w:rsid w:val="008E3A8C"/>
    <w:rsid w:val="008E5133"/>
    <w:rsid w:val="008E587C"/>
    <w:rsid w:val="008F0311"/>
    <w:rsid w:val="008F0F6C"/>
    <w:rsid w:val="008F1A09"/>
    <w:rsid w:val="008F1F67"/>
    <w:rsid w:val="008F2013"/>
    <w:rsid w:val="008F25B2"/>
    <w:rsid w:val="008F4B1B"/>
    <w:rsid w:val="008F4F56"/>
    <w:rsid w:val="008F60A7"/>
    <w:rsid w:val="008F62E5"/>
    <w:rsid w:val="008F67CB"/>
    <w:rsid w:val="00900FDD"/>
    <w:rsid w:val="00900FE1"/>
    <w:rsid w:val="0090165A"/>
    <w:rsid w:val="009028FA"/>
    <w:rsid w:val="009033EF"/>
    <w:rsid w:val="009040E3"/>
    <w:rsid w:val="00904648"/>
    <w:rsid w:val="00906C17"/>
    <w:rsid w:val="009070B4"/>
    <w:rsid w:val="009113BC"/>
    <w:rsid w:val="00911966"/>
    <w:rsid w:val="00912502"/>
    <w:rsid w:val="009140B2"/>
    <w:rsid w:val="00914916"/>
    <w:rsid w:val="00915CAC"/>
    <w:rsid w:val="009162C0"/>
    <w:rsid w:val="00921676"/>
    <w:rsid w:val="009221FA"/>
    <w:rsid w:val="009226B6"/>
    <w:rsid w:val="0092312B"/>
    <w:rsid w:val="00924A92"/>
    <w:rsid w:val="00926053"/>
    <w:rsid w:val="00931CFF"/>
    <w:rsid w:val="0093481D"/>
    <w:rsid w:val="00935645"/>
    <w:rsid w:val="00936CD5"/>
    <w:rsid w:val="00937326"/>
    <w:rsid w:val="0094058F"/>
    <w:rsid w:val="009410DB"/>
    <w:rsid w:val="0094204C"/>
    <w:rsid w:val="00943631"/>
    <w:rsid w:val="009449E2"/>
    <w:rsid w:val="009454C3"/>
    <w:rsid w:val="009457A7"/>
    <w:rsid w:val="0094588B"/>
    <w:rsid w:val="00947A6A"/>
    <w:rsid w:val="00951B38"/>
    <w:rsid w:val="00951B4C"/>
    <w:rsid w:val="00953CD7"/>
    <w:rsid w:val="00953D5D"/>
    <w:rsid w:val="009574B1"/>
    <w:rsid w:val="009600A9"/>
    <w:rsid w:val="009603E5"/>
    <w:rsid w:val="00962FBC"/>
    <w:rsid w:val="009631B1"/>
    <w:rsid w:val="009634BB"/>
    <w:rsid w:val="009644DE"/>
    <w:rsid w:val="00964510"/>
    <w:rsid w:val="00964795"/>
    <w:rsid w:val="00964B8B"/>
    <w:rsid w:val="00965BBD"/>
    <w:rsid w:val="00965D67"/>
    <w:rsid w:val="009673A3"/>
    <w:rsid w:val="009716BC"/>
    <w:rsid w:val="00971D1B"/>
    <w:rsid w:val="00971FF4"/>
    <w:rsid w:val="009725A2"/>
    <w:rsid w:val="009745D3"/>
    <w:rsid w:val="00974F06"/>
    <w:rsid w:val="00975FF7"/>
    <w:rsid w:val="00976573"/>
    <w:rsid w:val="009770CC"/>
    <w:rsid w:val="00977167"/>
    <w:rsid w:val="009771DB"/>
    <w:rsid w:val="009811B9"/>
    <w:rsid w:val="0098389E"/>
    <w:rsid w:val="00985B43"/>
    <w:rsid w:val="0098691D"/>
    <w:rsid w:val="009873BA"/>
    <w:rsid w:val="009902C8"/>
    <w:rsid w:val="0099047B"/>
    <w:rsid w:val="00991E6F"/>
    <w:rsid w:val="00994134"/>
    <w:rsid w:val="00994351"/>
    <w:rsid w:val="00994FC6"/>
    <w:rsid w:val="009A16A0"/>
    <w:rsid w:val="009A1A9C"/>
    <w:rsid w:val="009A296A"/>
    <w:rsid w:val="009A2CBF"/>
    <w:rsid w:val="009A48D9"/>
    <w:rsid w:val="009A57D5"/>
    <w:rsid w:val="009A5A27"/>
    <w:rsid w:val="009A694A"/>
    <w:rsid w:val="009A7571"/>
    <w:rsid w:val="009A79EE"/>
    <w:rsid w:val="009B047A"/>
    <w:rsid w:val="009B0F09"/>
    <w:rsid w:val="009B21CA"/>
    <w:rsid w:val="009B24EA"/>
    <w:rsid w:val="009B2F3F"/>
    <w:rsid w:val="009B345D"/>
    <w:rsid w:val="009B3777"/>
    <w:rsid w:val="009B4B30"/>
    <w:rsid w:val="009B5A03"/>
    <w:rsid w:val="009B72E4"/>
    <w:rsid w:val="009B79A1"/>
    <w:rsid w:val="009C04EF"/>
    <w:rsid w:val="009C0FB6"/>
    <w:rsid w:val="009C1565"/>
    <w:rsid w:val="009C161D"/>
    <w:rsid w:val="009C1AF3"/>
    <w:rsid w:val="009C1E1A"/>
    <w:rsid w:val="009C2C24"/>
    <w:rsid w:val="009C2D30"/>
    <w:rsid w:val="009C434B"/>
    <w:rsid w:val="009C4841"/>
    <w:rsid w:val="009C4977"/>
    <w:rsid w:val="009C6B83"/>
    <w:rsid w:val="009C7CCD"/>
    <w:rsid w:val="009D0461"/>
    <w:rsid w:val="009D15DE"/>
    <w:rsid w:val="009D222B"/>
    <w:rsid w:val="009D2ED4"/>
    <w:rsid w:val="009D3437"/>
    <w:rsid w:val="009D3E57"/>
    <w:rsid w:val="009D4C20"/>
    <w:rsid w:val="009D53F8"/>
    <w:rsid w:val="009D5BCC"/>
    <w:rsid w:val="009D6733"/>
    <w:rsid w:val="009D764F"/>
    <w:rsid w:val="009E00A5"/>
    <w:rsid w:val="009E0A92"/>
    <w:rsid w:val="009E17CF"/>
    <w:rsid w:val="009E1B16"/>
    <w:rsid w:val="009E290B"/>
    <w:rsid w:val="009E4A3F"/>
    <w:rsid w:val="009E56D5"/>
    <w:rsid w:val="009E5C77"/>
    <w:rsid w:val="009E71FA"/>
    <w:rsid w:val="009F1FA3"/>
    <w:rsid w:val="009F33E6"/>
    <w:rsid w:val="009F342F"/>
    <w:rsid w:val="009F69FA"/>
    <w:rsid w:val="009F6A9F"/>
    <w:rsid w:val="00A007AE"/>
    <w:rsid w:val="00A021A0"/>
    <w:rsid w:val="00A0380F"/>
    <w:rsid w:val="00A03F4E"/>
    <w:rsid w:val="00A0474D"/>
    <w:rsid w:val="00A05110"/>
    <w:rsid w:val="00A05734"/>
    <w:rsid w:val="00A057EC"/>
    <w:rsid w:val="00A05A24"/>
    <w:rsid w:val="00A0657D"/>
    <w:rsid w:val="00A12959"/>
    <w:rsid w:val="00A13B72"/>
    <w:rsid w:val="00A1400F"/>
    <w:rsid w:val="00A14451"/>
    <w:rsid w:val="00A15CE1"/>
    <w:rsid w:val="00A16065"/>
    <w:rsid w:val="00A17F2C"/>
    <w:rsid w:val="00A22CCA"/>
    <w:rsid w:val="00A22D08"/>
    <w:rsid w:val="00A23438"/>
    <w:rsid w:val="00A239A1"/>
    <w:rsid w:val="00A24854"/>
    <w:rsid w:val="00A26B63"/>
    <w:rsid w:val="00A26C36"/>
    <w:rsid w:val="00A27039"/>
    <w:rsid w:val="00A30272"/>
    <w:rsid w:val="00A30DC7"/>
    <w:rsid w:val="00A31E3F"/>
    <w:rsid w:val="00A323E7"/>
    <w:rsid w:val="00A32AC1"/>
    <w:rsid w:val="00A32F5E"/>
    <w:rsid w:val="00A35168"/>
    <w:rsid w:val="00A36BCC"/>
    <w:rsid w:val="00A3730F"/>
    <w:rsid w:val="00A37B27"/>
    <w:rsid w:val="00A430C4"/>
    <w:rsid w:val="00A4425F"/>
    <w:rsid w:val="00A448E6"/>
    <w:rsid w:val="00A44A86"/>
    <w:rsid w:val="00A451EC"/>
    <w:rsid w:val="00A4569F"/>
    <w:rsid w:val="00A461F9"/>
    <w:rsid w:val="00A51179"/>
    <w:rsid w:val="00A5126F"/>
    <w:rsid w:val="00A51976"/>
    <w:rsid w:val="00A51FD0"/>
    <w:rsid w:val="00A52474"/>
    <w:rsid w:val="00A52D84"/>
    <w:rsid w:val="00A53FC8"/>
    <w:rsid w:val="00A55621"/>
    <w:rsid w:val="00A56F6C"/>
    <w:rsid w:val="00A57949"/>
    <w:rsid w:val="00A601EB"/>
    <w:rsid w:val="00A60C04"/>
    <w:rsid w:val="00A640E5"/>
    <w:rsid w:val="00A64374"/>
    <w:rsid w:val="00A652B1"/>
    <w:rsid w:val="00A70747"/>
    <w:rsid w:val="00A70771"/>
    <w:rsid w:val="00A70C2A"/>
    <w:rsid w:val="00A71C26"/>
    <w:rsid w:val="00A73CBF"/>
    <w:rsid w:val="00A74471"/>
    <w:rsid w:val="00A80C25"/>
    <w:rsid w:val="00A81534"/>
    <w:rsid w:val="00A82760"/>
    <w:rsid w:val="00A82965"/>
    <w:rsid w:val="00A82BDA"/>
    <w:rsid w:val="00A85107"/>
    <w:rsid w:val="00A8588A"/>
    <w:rsid w:val="00A86ABD"/>
    <w:rsid w:val="00A8704B"/>
    <w:rsid w:val="00A87DF4"/>
    <w:rsid w:val="00A90446"/>
    <w:rsid w:val="00A90F99"/>
    <w:rsid w:val="00A92849"/>
    <w:rsid w:val="00A92EE1"/>
    <w:rsid w:val="00A948AD"/>
    <w:rsid w:val="00A95801"/>
    <w:rsid w:val="00A97E1C"/>
    <w:rsid w:val="00AA0BF3"/>
    <w:rsid w:val="00AA329D"/>
    <w:rsid w:val="00AA4086"/>
    <w:rsid w:val="00AA71BB"/>
    <w:rsid w:val="00AB058F"/>
    <w:rsid w:val="00AB0BD7"/>
    <w:rsid w:val="00AB1F2E"/>
    <w:rsid w:val="00AB210D"/>
    <w:rsid w:val="00AB22B5"/>
    <w:rsid w:val="00AB395B"/>
    <w:rsid w:val="00AB4E53"/>
    <w:rsid w:val="00AB4E62"/>
    <w:rsid w:val="00AB6D60"/>
    <w:rsid w:val="00AC0495"/>
    <w:rsid w:val="00AC07AE"/>
    <w:rsid w:val="00AC08A1"/>
    <w:rsid w:val="00AC0F1C"/>
    <w:rsid w:val="00AC607C"/>
    <w:rsid w:val="00AC70F6"/>
    <w:rsid w:val="00AD0FA0"/>
    <w:rsid w:val="00AD1A30"/>
    <w:rsid w:val="00AD2EC1"/>
    <w:rsid w:val="00AD30E3"/>
    <w:rsid w:val="00AD3176"/>
    <w:rsid w:val="00AD39E5"/>
    <w:rsid w:val="00AD3C55"/>
    <w:rsid w:val="00AD4040"/>
    <w:rsid w:val="00AD4D0F"/>
    <w:rsid w:val="00AD5978"/>
    <w:rsid w:val="00AD6E7E"/>
    <w:rsid w:val="00AE07A1"/>
    <w:rsid w:val="00AE1777"/>
    <w:rsid w:val="00AE18F1"/>
    <w:rsid w:val="00AE207C"/>
    <w:rsid w:val="00AE2146"/>
    <w:rsid w:val="00AE21DE"/>
    <w:rsid w:val="00AE22EB"/>
    <w:rsid w:val="00AE36D1"/>
    <w:rsid w:val="00AE38E1"/>
    <w:rsid w:val="00AE39E6"/>
    <w:rsid w:val="00AE48AC"/>
    <w:rsid w:val="00AE55E6"/>
    <w:rsid w:val="00AE5CC3"/>
    <w:rsid w:val="00AE61C7"/>
    <w:rsid w:val="00AE775E"/>
    <w:rsid w:val="00AF1E51"/>
    <w:rsid w:val="00AF456C"/>
    <w:rsid w:val="00AF464C"/>
    <w:rsid w:val="00AF4847"/>
    <w:rsid w:val="00AF61B4"/>
    <w:rsid w:val="00AF6BB7"/>
    <w:rsid w:val="00AF7130"/>
    <w:rsid w:val="00AF7345"/>
    <w:rsid w:val="00AF77B3"/>
    <w:rsid w:val="00AF7A55"/>
    <w:rsid w:val="00B004B3"/>
    <w:rsid w:val="00B00F7F"/>
    <w:rsid w:val="00B010A0"/>
    <w:rsid w:val="00B01A10"/>
    <w:rsid w:val="00B037C0"/>
    <w:rsid w:val="00B03D40"/>
    <w:rsid w:val="00B03DB6"/>
    <w:rsid w:val="00B041A9"/>
    <w:rsid w:val="00B04C9D"/>
    <w:rsid w:val="00B04ED4"/>
    <w:rsid w:val="00B105C0"/>
    <w:rsid w:val="00B106D6"/>
    <w:rsid w:val="00B12619"/>
    <w:rsid w:val="00B1265F"/>
    <w:rsid w:val="00B13C8D"/>
    <w:rsid w:val="00B13EC7"/>
    <w:rsid w:val="00B152D8"/>
    <w:rsid w:val="00B1556F"/>
    <w:rsid w:val="00B1661B"/>
    <w:rsid w:val="00B16D90"/>
    <w:rsid w:val="00B20847"/>
    <w:rsid w:val="00B21EF9"/>
    <w:rsid w:val="00B23BEC"/>
    <w:rsid w:val="00B24AE4"/>
    <w:rsid w:val="00B262C1"/>
    <w:rsid w:val="00B273C3"/>
    <w:rsid w:val="00B2746C"/>
    <w:rsid w:val="00B30172"/>
    <w:rsid w:val="00B304C8"/>
    <w:rsid w:val="00B3214B"/>
    <w:rsid w:val="00B32797"/>
    <w:rsid w:val="00B32C37"/>
    <w:rsid w:val="00B32D05"/>
    <w:rsid w:val="00B33BDC"/>
    <w:rsid w:val="00B36362"/>
    <w:rsid w:val="00B4042D"/>
    <w:rsid w:val="00B43BA2"/>
    <w:rsid w:val="00B456F7"/>
    <w:rsid w:val="00B461C1"/>
    <w:rsid w:val="00B47B8C"/>
    <w:rsid w:val="00B53FCB"/>
    <w:rsid w:val="00B56B26"/>
    <w:rsid w:val="00B56CCF"/>
    <w:rsid w:val="00B605C3"/>
    <w:rsid w:val="00B6064F"/>
    <w:rsid w:val="00B60960"/>
    <w:rsid w:val="00B60F70"/>
    <w:rsid w:val="00B62095"/>
    <w:rsid w:val="00B62C95"/>
    <w:rsid w:val="00B636DB"/>
    <w:rsid w:val="00B636DD"/>
    <w:rsid w:val="00B64CD7"/>
    <w:rsid w:val="00B663F6"/>
    <w:rsid w:val="00B6645A"/>
    <w:rsid w:val="00B674EB"/>
    <w:rsid w:val="00B742D3"/>
    <w:rsid w:val="00B74E35"/>
    <w:rsid w:val="00B75725"/>
    <w:rsid w:val="00B75DA2"/>
    <w:rsid w:val="00B7613E"/>
    <w:rsid w:val="00B7626E"/>
    <w:rsid w:val="00B76697"/>
    <w:rsid w:val="00B77521"/>
    <w:rsid w:val="00B811AE"/>
    <w:rsid w:val="00B81D41"/>
    <w:rsid w:val="00B81FCA"/>
    <w:rsid w:val="00B84719"/>
    <w:rsid w:val="00B852D4"/>
    <w:rsid w:val="00B8569D"/>
    <w:rsid w:val="00B871F2"/>
    <w:rsid w:val="00B9180D"/>
    <w:rsid w:val="00B92111"/>
    <w:rsid w:val="00B94E5D"/>
    <w:rsid w:val="00B96B6B"/>
    <w:rsid w:val="00B97F3C"/>
    <w:rsid w:val="00BA0947"/>
    <w:rsid w:val="00BA09CF"/>
    <w:rsid w:val="00BA2266"/>
    <w:rsid w:val="00BA3318"/>
    <w:rsid w:val="00BA4D22"/>
    <w:rsid w:val="00BA6CFA"/>
    <w:rsid w:val="00BA722A"/>
    <w:rsid w:val="00BA7F0E"/>
    <w:rsid w:val="00BB0BD5"/>
    <w:rsid w:val="00BB116D"/>
    <w:rsid w:val="00BB335D"/>
    <w:rsid w:val="00BB384D"/>
    <w:rsid w:val="00BB40F0"/>
    <w:rsid w:val="00BB42D2"/>
    <w:rsid w:val="00BB4F7F"/>
    <w:rsid w:val="00BB5D82"/>
    <w:rsid w:val="00BB671D"/>
    <w:rsid w:val="00BB67D9"/>
    <w:rsid w:val="00BB6800"/>
    <w:rsid w:val="00BB69D9"/>
    <w:rsid w:val="00BB7385"/>
    <w:rsid w:val="00BB791C"/>
    <w:rsid w:val="00BC00E8"/>
    <w:rsid w:val="00BC0194"/>
    <w:rsid w:val="00BC21DF"/>
    <w:rsid w:val="00BC258F"/>
    <w:rsid w:val="00BC3182"/>
    <w:rsid w:val="00BC3420"/>
    <w:rsid w:val="00BC37ED"/>
    <w:rsid w:val="00BC4558"/>
    <w:rsid w:val="00BC7C94"/>
    <w:rsid w:val="00BD0A8A"/>
    <w:rsid w:val="00BD0FC1"/>
    <w:rsid w:val="00BD1518"/>
    <w:rsid w:val="00BD1656"/>
    <w:rsid w:val="00BD26AD"/>
    <w:rsid w:val="00BD28B1"/>
    <w:rsid w:val="00BD2DE3"/>
    <w:rsid w:val="00BD3EFA"/>
    <w:rsid w:val="00BD49B0"/>
    <w:rsid w:val="00BD590B"/>
    <w:rsid w:val="00BD5D46"/>
    <w:rsid w:val="00BD6490"/>
    <w:rsid w:val="00BD7A03"/>
    <w:rsid w:val="00BE1154"/>
    <w:rsid w:val="00BE1BA1"/>
    <w:rsid w:val="00BE4BA4"/>
    <w:rsid w:val="00BE50D1"/>
    <w:rsid w:val="00BE607C"/>
    <w:rsid w:val="00BE6B1D"/>
    <w:rsid w:val="00BE746D"/>
    <w:rsid w:val="00BE77D3"/>
    <w:rsid w:val="00BF2B48"/>
    <w:rsid w:val="00BF2DF0"/>
    <w:rsid w:val="00BF36D0"/>
    <w:rsid w:val="00BF3B75"/>
    <w:rsid w:val="00BF4005"/>
    <w:rsid w:val="00BF4B7D"/>
    <w:rsid w:val="00BF4F36"/>
    <w:rsid w:val="00C03A99"/>
    <w:rsid w:val="00C03D6B"/>
    <w:rsid w:val="00C042C7"/>
    <w:rsid w:val="00C05689"/>
    <w:rsid w:val="00C0570F"/>
    <w:rsid w:val="00C05F29"/>
    <w:rsid w:val="00C06B67"/>
    <w:rsid w:val="00C06B8F"/>
    <w:rsid w:val="00C10A0A"/>
    <w:rsid w:val="00C12470"/>
    <w:rsid w:val="00C14E76"/>
    <w:rsid w:val="00C15171"/>
    <w:rsid w:val="00C1716C"/>
    <w:rsid w:val="00C1768D"/>
    <w:rsid w:val="00C21E1C"/>
    <w:rsid w:val="00C22410"/>
    <w:rsid w:val="00C22B12"/>
    <w:rsid w:val="00C22BC8"/>
    <w:rsid w:val="00C22DFE"/>
    <w:rsid w:val="00C22E74"/>
    <w:rsid w:val="00C26B3D"/>
    <w:rsid w:val="00C26C49"/>
    <w:rsid w:val="00C31C44"/>
    <w:rsid w:val="00C3245C"/>
    <w:rsid w:val="00C33B34"/>
    <w:rsid w:val="00C34A58"/>
    <w:rsid w:val="00C34BE9"/>
    <w:rsid w:val="00C371F4"/>
    <w:rsid w:val="00C37221"/>
    <w:rsid w:val="00C41C98"/>
    <w:rsid w:val="00C4346E"/>
    <w:rsid w:val="00C47012"/>
    <w:rsid w:val="00C51AC8"/>
    <w:rsid w:val="00C530DA"/>
    <w:rsid w:val="00C531F8"/>
    <w:rsid w:val="00C538FD"/>
    <w:rsid w:val="00C53B33"/>
    <w:rsid w:val="00C53CE2"/>
    <w:rsid w:val="00C53D40"/>
    <w:rsid w:val="00C54910"/>
    <w:rsid w:val="00C555BA"/>
    <w:rsid w:val="00C62712"/>
    <w:rsid w:val="00C62D7A"/>
    <w:rsid w:val="00C63150"/>
    <w:rsid w:val="00C63543"/>
    <w:rsid w:val="00C637EA"/>
    <w:rsid w:val="00C63A97"/>
    <w:rsid w:val="00C64433"/>
    <w:rsid w:val="00C644F8"/>
    <w:rsid w:val="00C64661"/>
    <w:rsid w:val="00C65904"/>
    <w:rsid w:val="00C66BC0"/>
    <w:rsid w:val="00C66E74"/>
    <w:rsid w:val="00C66F96"/>
    <w:rsid w:val="00C710C1"/>
    <w:rsid w:val="00C74EF2"/>
    <w:rsid w:val="00C76403"/>
    <w:rsid w:val="00C765FC"/>
    <w:rsid w:val="00C7706E"/>
    <w:rsid w:val="00C7722B"/>
    <w:rsid w:val="00C80AB9"/>
    <w:rsid w:val="00C8110F"/>
    <w:rsid w:val="00C81488"/>
    <w:rsid w:val="00C8178A"/>
    <w:rsid w:val="00C81DFD"/>
    <w:rsid w:val="00C825D1"/>
    <w:rsid w:val="00C8516C"/>
    <w:rsid w:val="00C85D91"/>
    <w:rsid w:val="00C85DC2"/>
    <w:rsid w:val="00C865C8"/>
    <w:rsid w:val="00C86A2E"/>
    <w:rsid w:val="00C86AAD"/>
    <w:rsid w:val="00C870A9"/>
    <w:rsid w:val="00C876FF"/>
    <w:rsid w:val="00C87809"/>
    <w:rsid w:val="00C90862"/>
    <w:rsid w:val="00C95CD4"/>
    <w:rsid w:val="00C966A6"/>
    <w:rsid w:val="00C96B3B"/>
    <w:rsid w:val="00C97131"/>
    <w:rsid w:val="00CA2839"/>
    <w:rsid w:val="00CA29C2"/>
    <w:rsid w:val="00CA3543"/>
    <w:rsid w:val="00CA4707"/>
    <w:rsid w:val="00CA7C34"/>
    <w:rsid w:val="00CB23C2"/>
    <w:rsid w:val="00CB3427"/>
    <w:rsid w:val="00CB4CD3"/>
    <w:rsid w:val="00CB7F8C"/>
    <w:rsid w:val="00CC1634"/>
    <w:rsid w:val="00CC167F"/>
    <w:rsid w:val="00CC309A"/>
    <w:rsid w:val="00CC5018"/>
    <w:rsid w:val="00CC50B4"/>
    <w:rsid w:val="00CC5C0A"/>
    <w:rsid w:val="00CC6E76"/>
    <w:rsid w:val="00CC6F3B"/>
    <w:rsid w:val="00CC6FFC"/>
    <w:rsid w:val="00CD006F"/>
    <w:rsid w:val="00CD27CD"/>
    <w:rsid w:val="00CD78F3"/>
    <w:rsid w:val="00CE1396"/>
    <w:rsid w:val="00CE1A8A"/>
    <w:rsid w:val="00CE388B"/>
    <w:rsid w:val="00CE417A"/>
    <w:rsid w:val="00CE47FF"/>
    <w:rsid w:val="00CE4E35"/>
    <w:rsid w:val="00CE52F9"/>
    <w:rsid w:val="00CE7193"/>
    <w:rsid w:val="00CE7B3B"/>
    <w:rsid w:val="00CF0587"/>
    <w:rsid w:val="00CF1302"/>
    <w:rsid w:val="00CF2415"/>
    <w:rsid w:val="00CF2A2A"/>
    <w:rsid w:val="00CF2AD6"/>
    <w:rsid w:val="00CF430E"/>
    <w:rsid w:val="00CF44B8"/>
    <w:rsid w:val="00CF540D"/>
    <w:rsid w:val="00CF6260"/>
    <w:rsid w:val="00CF74A8"/>
    <w:rsid w:val="00D01C85"/>
    <w:rsid w:val="00D02E52"/>
    <w:rsid w:val="00D030E2"/>
    <w:rsid w:val="00D0461B"/>
    <w:rsid w:val="00D054C0"/>
    <w:rsid w:val="00D05945"/>
    <w:rsid w:val="00D06779"/>
    <w:rsid w:val="00D0697C"/>
    <w:rsid w:val="00D07269"/>
    <w:rsid w:val="00D10588"/>
    <w:rsid w:val="00D11996"/>
    <w:rsid w:val="00D11A14"/>
    <w:rsid w:val="00D12BD2"/>
    <w:rsid w:val="00D12D00"/>
    <w:rsid w:val="00D13899"/>
    <w:rsid w:val="00D13AA7"/>
    <w:rsid w:val="00D146ED"/>
    <w:rsid w:val="00D1492A"/>
    <w:rsid w:val="00D1613D"/>
    <w:rsid w:val="00D16BC9"/>
    <w:rsid w:val="00D170B8"/>
    <w:rsid w:val="00D17C75"/>
    <w:rsid w:val="00D17EC2"/>
    <w:rsid w:val="00D2038B"/>
    <w:rsid w:val="00D230C2"/>
    <w:rsid w:val="00D240C2"/>
    <w:rsid w:val="00D24DA8"/>
    <w:rsid w:val="00D252A7"/>
    <w:rsid w:val="00D26A29"/>
    <w:rsid w:val="00D26B4E"/>
    <w:rsid w:val="00D26C48"/>
    <w:rsid w:val="00D274C7"/>
    <w:rsid w:val="00D27D79"/>
    <w:rsid w:val="00D302CD"/>
    <w:rsid w:val="00D30CE5"/>
    <w:rsid w:val="00D32B32"/>
    <w:rsid w:val="00D3538C"/>
    <w:rsid w:val="00D40132"/>
    <w:rsid w:val="00D4109A"/>
    <w:rsid w:val="00D41291"/>
    <w:rsid w:val="00D41607"/>
    <w:rsid w:val="00D421B4"/>
    <w:rsid w:val="00D4288B"/>
    <w:rsid w:val="00D4361C"/>
    <w:rsid w:val="00D4375D"/>
    <w:rsid w:val="00D441FA"/>
    <w:rsid w:val="00D44DAD"/>
    <w:rsid w:val="00D4574A"/>
    <w:rsid w:val="00D472B8"/>
    <w:rsid w:val="00D51E25"/>
    <w:rsid w:val="00D53395"/>
    <w:rsid w:val="00D53503"/>
    <w:rsid w:val="00D55FD7"/>
    <w:rsid w:val="00D56B47"/>
    <w:rsid w:val="00D56C99"/>
    <w:rsid w:val="00D56E97"/>
    <w:rsid w:val="00D60D20"/>
    <w:rsid w:val="00D64B0A"/>
    <w:rsid w:val="00D6533A"/>
    <w:rsid w:val="00D65D56"/>
    <w:rsid w:val="00D66FA7"/>
    <w:rsid w:val="00D67184"/>
    <w:rsid w:val="00D70314"/>
    <w:rsid w:val="00D707F3"/>
    <w:rsid w:val="00D71101"/>
    <w:rsid w:val="00D71354"/>
    <w:rsid w:val="00D746F9"/>
    <w:rsid w:val="00D74947"/>
    <w:rsid w:val="00D751E8"/>
    <w:rsid w:val="00D766C9"/>
    <w:rsid w:val="00D76CEC"/>
    <w:rsid w:val="00D77467"/>
    <w:rsid w:val="00D802F3"/>
    <w:rsid w:val="00D80A64"/>
    <w:rsid w:val="00D80ECC"/>
    <w:rsid w:val="00D81919"/>
    <w:rsid w:val="00D82CC6"/>
    <w:rsid w:val="00D833DC"/>
    <w:rsid w:val="00D84078"/>
    <w:rsid w:val="00D84BA6"/>
    <w:rsid w:val="00D855F3"/>
    <w:rsid w:val="00D90E1A"/>
    <w:rsid w:val="00D92B83"/>
    <w:rsid w:val="00D95574"/>
    <w:rsid w:val="00D9588F"/>
    <w:rsid w:val="00D958F2"/>
    <w:rsid w:val="00DA0AFC"/>
    <w:rsid w:val="00DA11F0"/>
    <w:rsid w:val="00DA243E"/>
    <w:rsid w:val="00DA35A7"/>
    <w:rsid w:val="00DA46F6"/>
    <w:rsid w:val="00DA6392"/>
    <w:rsid w:val="00DA6D34"/>
    <w:rsid w:val="00DA70CE"/>
    <w:rsid w:val="00DA7C47"/>
    <w:rsid w:val="00DB05F6"/>
    <w:rsid w:val="00DB07B7"/>
    <w:rsid w:val="00DB127C"/>
    <w:rsid w:val="00DB1E8E"/>
    <w:rsid w:val="00DB1EC9"/>
    <w:rsid w:val="00DB1F22"/>
    <w:rsid w:val="00DB2F74"/>
    <w:rsid w:val="00DB4B9C"/>
    <w:rsid w:val="00DB755A"/>
    <w:rsid w:val="00DB7C29"/>
    <w:rsid w:val="00DC04DA"/>
    <w:rsid w:val="00DC35D4"/>
    <w:rsid w:val="00DC398E"/>
    <w:rsid w:val="00DC4251"/>
    <w:rsid w:val="00DC4A20"/>
    <w:rsid w:val="00DC60CE"/>
    <w:rsid w:val="00DC68FA"/>
    <w:rsid w:val="00DC718A"/>
    <w:rsid w:val="00DD031A"/>
    <w:rsid w:val="00DD0C9C"/>
    <w:rsid w:val="00DD1F52"/>
    <w:rsid w:val="00DD288D"/>
    <w:rsid w:val="00DD2E05"/>
    <w:rsid w:val="00DD32CF"/>
    <w:rsid w:val="00DD34D3"/>
    <w:rsid w:val="00DD3CD3"/>
    <w:rsid w:val="00DD65D3"/>
    <w:rsid w:val="00DD6CF3"/>
    <w:rsid w:val="00DD70F3"/>
    <w:rsid w:val="00DD772A"/>
    <w:rsid w:val="00DD7A98"/>
    <w:rsid w:val="00DE06B2"/>
    <w:rsid w:val="00DE08B9"/>
    <w:rsid w:val="00DE1C28"/>
    <w:rsid w:val="00DE2454"/>
    <w:rsid w:val="00DE4003"/>
    <w:rsid w:val="00DE7C09"/>
    <w:rsid w:val="00DF0F91"/>
    <w:rsid w:val="00DF1872"/>
    <w:rsid w:val="00DF1CD3"/>
    <w:rsid w:val="00DF3D64"/>
    <w:rsid w:val="00DF4D81"/>
    <w:rsid w:val="00DF5594"/>
    <w:rsid w:val="00DF59AB"/>
    <w:rsid w:val="00E01D05"/>
    <w:rsid w:val="00E01FA6"/>
    <w:rsid w:val="00E0319E"/>
    <w:rsid w:val="00E03D22"/>
    <w:rsid w:val="00E03ECD"/>
    <w:rsid w:val="00E0494B"/>
    <w:rsid w:val="00E0590A"/>
    <w:rsid w:val="00E10BD6"/>
    <w:rsid w:val="00E12A2E"/>
    <w:rsid w:val="00E138F1"/>
    <w:rsid w:val="00E1679C"/>
    <w:rsid w:val="00E16DA4"/>
    <w:rsid w:val="00E23E9D"/>
    <w:rsid w:val="00E24C06"/>
    <w:rsid w:val="00E24DEB"/>
    <w:rsid w:val="00E273FC"/>
    <w:rsid w:val="00E275AA"/>
    <w:rsid w:val="00E27833"/>
    <w:rsid w:val="00E31D60"/>
    <w:rsid w:val="00E376E1"/>
    <w:rsid w:val="00E40065"/>
    <w:rsid w:val="00E400DA"/>
    <w:rsid w:val="00E40CA1"/>
    <w:rsid w:val="00E414DC"/>
    <w:rsid w:val="00E41E4D"/>
    <w:rsid w:val="00E423A2"/>
    <w:rsid w:val="00E430DE"/>
    <w:rsid w:val="00E4590F"/>
    <w:rsid w:val="00E46BCD"/>
    <w:rsid w:val="00E5066F"/>
    <w:rsid w:val="00E51391"/>
    <w:rsid w:val="00E51A48"/>
    <w:rsid w:val="00E53120"/>
    <w:rsid w:val="00E53309"/>
    <w:rsid w:val="00E541EC"/>
    <w:rsid w:val="00E555C9"/>
    <w:rsid w:val="00E57AC9"/>
    <w:rsid w:val="00E6184E"/>
    <w:rsid w:val="00E649C1"/>
    <w:rsid w:val="00E64D38"/>
    <w:rsid w:val="00E64E90"/>
    <w:rsid w:val="00E6514B"/>
    <w:rsid w:val="00E65DD8"/>
    <w:rsid w:val="00E67AAF"/>
    <w:rsid w:val="00E70460"/>
    <w:rsid w:val="00E73B2C"/>
    <w:rsid w:val="00E73D24"/>
    <w:rsid w:val="00E77577"/>
    <w:rsid w:val="00E77928"/>
    <w:rsid w:val="00E83717"/>
    <w:rsid w:val="00E86349"/>
    <w:rsid w:val="00E8702A"/>
    <w:rsid w:val="00E900FF"/>
    <w:rsid w:val="00E93D66"/>
    <w:rsid w:val="00E94DD7"/>
    <w:rsid w:val="00E95A4F"/>
    <w:rsid w:val="00E961F1"/>
    <w:rsid w:val="00E96901"/>
    <w:rsid w:val="00E974E0"/>
    <w:rsid w:val="00E97677"/>
    <w:rsid w:val="00EA035A"/>
    <w:rsid w:val="00EA1371"/>
    <w:rsid w:val="00EA1988"/>
    <w:rsid w:val="00EA1BBA"/>
    <w:rsid w:val="00EA2784"/>
    <w:rsid w:val="00EA31B2"/>
    <w:rsid w:val="00EA4D91"/>
    <w:rsid w:val="00EA532E"/>
    <w:rsid w:val="00EA5F74"/>
    <w:rsid w:val="00EA6237"/>
    <w:rsid w:val="00EA657E"/>
    <w:rsid w:val="00EA75C8"/>
    <w:rsid w:val="00EA7B7C"/>
    <w:rsid w:val="00EA7E2B"/>
    <w:rsid w:val="00EB22E2"/>
    <w:rsid w:val="00EB2E0E"/>
    <w:rsid w:val="00EB2E49"/>
    <w:rsid w:val="00EB2E78"/>
    <w:rsid w:val="00EB3E54"/>
    <w:rsid w:val="00EB4021"/>
    <w:rsid w:val="00EB5092"/>
    <w:rsid w:val="00EB6A21"/>
    <w:rsid w:val="00EC02DD"/>
    <w:rsid w:val="00EC0FCE"/>
    <w:rsid w:val="00EC158F"/>
    <w:rsid w:val="00EC25C3"/>
    <w:rsid w:val="00EC32E5"/>
    <w:rsid w:val="00EC4513"/>
    <w:rsid w:val="00EC476B"/>
    <w:rsid w:val="00EC637C"/>
    <w:rsid w:val="00EC643C"/>
    <w:rsid w:val="00EC795F"/>
    <w:rsid w:val="00ED01CB"/>
    <w:rsid w:val="00ED04C0"/>
    <w:rsid w:val="00ED24FC"/>
    <w:rsid w:val="00ED37AB"/>
    <w:rsid w:val="00ED54C8"/>
    <w:rsid w:val="00ED6E71"/>
    <w:rsid w:val="00ED799B"/>
    <w:rsid w:val="00EE2832"/>
    <w:rsid w:val="00EE5ED2"/>
    <w:rsid w:val="00EE63BD"/>
    <w:rsid w:val="00EE66CA"/>
    <w:rsid w:val="00EE7E61"/>
    <w:rsid w:val="00EF0479"/>
    <w:rsid w:val="00EF09A2"/>
    <w:rsid w:val="00EF463A"/>
    <w:rsid w:val="00EF611E"/>
    <w:rsid w:val="00F021EE"/>
    <w:rsid w:val="00F029A5"/>
    <w:rsid w:val="00F03720"/>
    <w:rsid w:val="00F03C20"/>
    <w:rsid w:val="00F04078"/>
    <w:rsid w:val="00F05638"/>
    <w:rsid w:val="00F05D5F"/>
    <w:rsid w:val="00F07AFF"/>
    <w:rsid w:val="00F124C9"/>
    <w:rsid w:val="00F13959"/>
    <w:rsid w:val="00F13E4B"/>
    <w:rsid w:val="00F153EB"/>
    <w:rsid w:val="00F157E3"/>
    <w:rsid w:val="00F16D42"/>
    <w:rsid w:val="00F17AFF"/>
    <w:rsid w:val="00F20502"/>
    <w:rsid w:val="00F210CC"/>
    <w:rsid w:val="00F22842"/>
    <w:rsid w:val="00F22F31"/>
    <w:rsid w:val="00F23EFA"/>
    <w:rsid w:val="00F247CE"/>
    <w:rsid w:val="00F24878"/>
    <w:rsid w:val="00F25785"/>
    <w:rsid w:val="00F2605E"/>
    <w:rsid w:val="00F31F3A"/>
    <w:rsid w:val="00F32D84"/>
    <w:rsid w:val="00F341B8"/>
    <w:rsid w:val="00F3459B"/>
    <w:rsid w:val="00F401DD"/>
    <w:rsid w:val="00F40452"/>
    <w:rsid w:val="00F4289E"/>
    <w:rsid w:val="00F46E29"/>
    <w:rsid w:val="00F50621"/>
    <w:rsid w:val="00F50872"/>
    <w:rsid w:val="00F50C2C"/>
    <w:rsid w:val="00F5258A"/>
    <w:rsid w:val="00F54943"/>
    <w:rsid w:val="00F54D58"/>
    <w:rsid w:val="00F55113"/>
    <w:rsid w:val="00F573D5"/>
    <w:rsid w:val="00F57648"/>
    <w:rsid w:val="00F60B9A"/>
    <w:rsid w:val="00F629EA"/>
    <w:rsid w:val="00F63AF7"/>
    <w:rsid w:val="00F665E4"/>
    <w:rsid w:val="00F66EDF"/>
    <w:rsid w:val="00F67DBE"/>
    <w:rsid w:val="00F71C21"/>
    <w:rsid w:val="00F71CC9"/>
    <w:rsid w:val="00F71FA8"/>
    <w:rsid w:val="00F72BB4"/>
    <w:rsid w:val="00F7333F"/>
    <w:rsid w:val="00F747C5"/>
    <w:rsid w:val="00F74DA5"/>
    <w:rsid w:val="00F756D7"/>
    <w:rsid w:val="00F768B6"/>
    <w:rsid w:val="00F76916"/>
    <w:rsid w:val="00F77355"/>
    <w:rsid w:val="00F84666"/>
    <w:rsid w:val="00F84944"/>
    <w:rsid w:val="00F865EC"/>
    <w:rsid w:val="00F86D86"/>
    <w:rsid w:val="00F86EFD"/>
    <w:rsid w:val="00F8708F"/>
    <w:rsid w:val="00F8795B"/>
    <w:rsid w:val="00F87BA7"/>
    <w:rsid w:val="00F91BAD"/>
    <w:rsid w:val="00F91CD2"/>
    <w:rsid w:val="00F9274A"/>
    <w:rsid w:val="00F929EC"/>
    <w:rsid w:val="00F93542"/>
    <w:rsid w:val="00F9379E"/>
    <w:rsid w:val="00F9761A"/>
    <w:rsid w:val="00FA1EFE"/>
    <w:rsid w:val="00FA2464"/>
    <w:rsid w:val="00FA4484"/>
    <w:rsid w:val="00FA4FA3"/>
    <w:rsid w:val="00FA57E2"/>
    <w:rsid w:val="00FA61F8"/>
    <w:rsid w:val="00FA6C82"/>
    <w:rsid w:val="00FB016F"/>
    <w:rsid w:val="00FB0B9E"/>
    <w:rsid w:val="00FB0F32"/>
    <w:rsid w:val="00FB1C51"/>
    <w:rsid w:val="00FB3A51"/>
    <w:rsid w:val="00FB4EB0"/>
    <w:rsid w:val="00FB5C1E"/>
    <w:rsid w:val="00FB5DE8"/>
    <w:rsid w:val="00FB6F41"/>
    <w:rsid w:val="00FC07CB"/>
    <w:rsid w:val="00FC1029"/>
    <w:rsid w:val="00FC2784"/>
    <w:rsid w:val="00FC422C"/>
    <w:rsid w:val="00FC4DDA"/>
    <w:rsid w:val="00FC512C"/>
    <w:rsid w:val="00FC54E0"/>
    <w:rsid w:val="00FC64A1"/>
    <w:rsid w:val="00FC66D2"/>
    <w:rsid w:val="00FC78D9"/>
    <w:rsid w:val="00FC79AE"/>
    <w:rsid w:val="00FD0205"/>
    <w:rsid w:val="00FD148A"/>
    <w:rsid w:val="00FD1934"/>
    <w:rsid w:val="00FD3F8F"/>
    <w:rsid w:val="00FD44FA"/>
    <w:rsid w:val="00FD4672"/>
    <w:rsid w:val="00FD47FB"/>
    <w:rsid w:val="00FD4809"/>
    <w:rsid w:val="00FD4A82"/>
    <w:rsid w:val="00FD4AE0"/>
    <w:rsid w:val="00FD4B7F"/>
    <w:rsid w:val="00FD4CE4"/>
    <w:rsid w:val="00FD513A"/>
    <w:rsid w:val="00FD7E3A"/>
    <w:rsid w:val="00FE01BE"/>
    <w:rsid w:val="00FE0CB6"/>
    <w:rsid w:val="00FE13A2"/>
    <w:rsid w:val="00FE16D5"/>
    <w:rsid w:val="00FE1833"/>
    <w:rsid w:val="00FE2444"/>
    <w:rsid w:val="00FE25B9"/>
    <w:rsid w:val="00FE34A4"/>
    <w:rsid w:val="00FE3FF6"/>
    <w:rsid w:val="00FE437E"/>
    <w:rsid w:val="00FE4744"/>
    <w:rsid w:val="00FE52BE"/>
    <w:rsid w:val="00FE6570"/>
    <w:rsid w:val="00FE7202"/>
    <w:rsid w:val="00FF0B6F"/>
    <w:rsid w:val="00FF3C81"/>
    <w:rsid w:val="00FF3DA2"/>
    <w:rsid w:val="00FF5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F2940"/>
  <w15:docId w15:val="{9496144E-90E8-4FA4-B0B0-60F94166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D77"/>
    <w:rPr>
      <w:sz w:val="24"/>
    </w:rPr>
  </w:style>
  <w:style w:type="paragraph" w:styleId="Heading1">
    <w:name w:val="heading 1"/>
    <w:basedOn w:val="Normal"/>
    <w:next w:val="Normal"/>
    <w:link w:val="Heading1Char"/>
    <w:uiPriority w:val="99"/>
    <w:qFormat/>
    <w:rsid w:val="007F55EE"/>
    <w:pPr>
      <w:keepNext/>
      <w:spacing w:before="240" w:after="60"/>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7F55EE"/>
    <w:pPr>
      <w:keepNext/>
      <w:spacing w:before="240" w:after="60"/>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7F55EE"/>
    <w:pPr>
      <w:keepNext/>
      <w:spacing w:before="240" w:after="60"/>
      <w:outlineLvl w:val="2"/>
    </w:pPr>
    <w:rPr>
      <w:rFonts w:ascii="Cambria" w:hAnsi="Cambria"/>
      <w:b/>
      <w:bCs/>
      <w:sz w:val="26"/>
      <w:szCs w:val="26"/>
      <w:lang w:eastAsia="ja-JP"/>
    </w:rPr>
  </w:style>
  <w:style w:type="paragraph" w:styleId="Heading4">
    <w:name w:val="heading 4"/>
    <w:basedOn w:val="Normal"/>
    <w:next w:val="Normal"/>
    <w:link w:val="Heading4Char"/>
    <w:uiPriority w:val="99"/>
    <w:qFormat/>
    <w:rsid w:val="007F55EE"/>
    <w:pPr>
      <w:keepNext/>
      <w:spacing w:before="240" w:after="60"/>
      <w:outlineLvl w:val="3"/>
    </w:pPr>
    <w:rPr>
      <w:rFonts w:ascii="Calibri" w:hAnsi="Calibri"/>
      <w:b/>
      <w:bCs/>
      <w:sz w:val="28"/>
      <w:szCs w:val="28"/>
      <w:lang w:eastAsia="ja-JP"/>
    </w:rPr>
  </w:style>
  <w:style w:type="paragraph" w:styleId="Heading5">
    <w:name w:val="heading 5"/>
    <w:basedOn w:val="Normal"/>
    <w:next w:val="Normal"/>
    <w:link w:val="Heading5Char"/>
    <w:uiPriority w:val="99"/>
    <w:qFormat/>
    <w:rsid w:val="007F55EE"/>
    <w:pPr>
      <w:spacing w:before="240" w:after="60"/>
      <w:outlineLvl w:val="4"/>
    </w:pPr>
    <w:rPr>
      <w:rFonts w:ascii="Calibri" w:hAnsi="Calibri"/>
      <w:b/>
      <w:bCs/>
      <w:i/>
      <w:iCs/>
      <w:sz w:val="26"/>
      <w:szCs w:val="26"/>
      <w:lang w:eastAsia="ja-JP"/>
    </w:rPr>
  </w:style>
  <w:style w:type="paragraph" w:styleId="Heading6">
    <w:name w:val="heading 6"/>
    <w:basedOn w:val="Normal"/>
    <w:next w:val="Normal"/>
    <w:link w:val="Heading6Char"/>
    <w:uiPriority w:val="99"/>
    <w:qFormat/>
    <w:rsid w:val="007F55EE"/>
    <w:pPr>
      <w:spacing w:before="240" w:after="60"/>
      <w:outlineLvl w:val="5"/>
    </w:pPr>
    <w:rPr>
      <w:rFonts w:ascii="Calibri" w:hAnsi="Calibri"/>
      <w:b/>
      <w:bCs/>
      <w:sz w:val="20"/>
      <w:lang w:eastAsia="ja-JP"/>
    </w:rPr>
  </w:style>
  <w:style w:type="paragraph" w:styleId="Heading7">
    <w:name w:val="heading 7"/>
    <w:basedOn w:val="Normal"/>
    <w:next w:val="Normal"/>
    <w:link w:val="Heading7Char"/>
    <w:uiPriority w:val="99"/>
    <w:qFormat/>
    <w:rsid w:val="007F55EE"/>
    <w:pPr>
      <w:spacing w:before="240" w:after="60"/>
      <w:outlineLvl w:val="6"/>
    </w:pPr>
    <w:rPr>
      <w:rFonts w:ascii="Calibri" w:hAnsi="Calibri"/>
      <w:szCs w:val="24"/>
      <w:lang w:eastAsia="ja-JP"/>
    </w:rPr>
  </w:style>
  <w:style w:type="paragraph" w:styleId="Heading8">
    <w:name w:val="heading 8"/>
    <w:basedOn w:val="Normal"/>
    <w:next w:val="Normal"/>
    <w:link w:val="Heading8Char"/>
    <w:uiPriority w:val="99"/>
    <w:qFormat/>
    <w:rsid w:val="007F55EE"/>
    <w:pPr>
      <w:spacing w:before="240" w:after="60"/>
      <w:outlineLvl w:val="7"/>
    </w:pPr>
    <w:rPr>
      <w:rFonts w:ascii="Calibri" w:hAnsi="Calibri"/>
      <w:i/>
      <w:iCs/>
      <w:szCs w:val="24"/>
      <w:lang w:eastAsia="ja-JP"/>
    </w:rPr>
  </w:style>
  <w:style w:type="paragraph" w:styleId="Heading9">
    <w:name w:val="heading 9"/>
    <w:basedOn w:val="Normal"/>
    <w:next w:val="Normal"/>
    <w:link w:val="Heading9Char"/>
    <w:uiPriority w:val="99"/>
    <w:qFormat/>
    <w:rsid w:val="007F55EE"/>
    <w:pPr>
      <w:spacing w:before="240" w:after="60"/>
      <w:outlineLvl w:val="8"/>
    </w:pPr>
    <w:rPr>
      <w:rFonts w:ascii="Cambria" w:hAnsi="Cambria"/>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48AD"/>
    <w:rPr>
      <w:rFonts w:ascii="Cambria" w:hAnsi="Cambria"/>
      <w:b/>
      <w:kern w:val="32"/>
      <w:sz w:val="32"/>
    </w:rPr>
  </w:style>
  <w:style w:type="character" w:customStyle="1" w:styleId="Heading2Char">
    <w:name w:val="Heading 2 Char"/>
    <w:link w:val="Heading2"/>
    <w:uiPriority w:val="99"/>
    <w:semiHidden/>
    <w:locked/>
    <w:rsid w:val="00A948AD"/>
    <w:rPr>
      <w:rFonts w:ascii="Cambria" w:hAnsi="Cambria"/>
      <w:b/>
      <w:i/>
      <w:sz w:val="28"/>
    </w:rPr>
  </w:style>
  <w:style w:type="character" w:customStyle="1" w:styleId="Heading3Char">
    <w:name w:val="Heading 3 Char"/>
    <w:link w:val="Heading3"/>
    <w:uiPriority w:val="99"/>
    <w:semiHidden/>
    <w:locked/>
    <w:rsid w:val="00A948AD"/>
    <w:rPr>
      <w:rFonts w:ascii="Cambria" w:hAnsi="Cambria"/>
      <w:b/>
      <w:sz w:val="26"/>
    </w:rPr>
  </w:style>
  <w:style w:type="character" w:customStyle="1" w:styleId="Heading4Char">
    <w:name w:val="Heading 4 Char"/>
    <w:link w:val="Heading4"/>
    <w:uiPriority w:val="99"/>
    <w:semiHidden/>
    <w:locked/>
    <w:rsid w:val="00A948AD"/>
    <w:rPr>
      <w:rFonts w:ascii="Calibri" w:hAnsi="Calibri"/>
      <w:b/>
      <w:sz w:val="28"/>
    </w:rPr>
  </w:style>
  <w:style w:type="character" w:customStyle="1" w:styleId="Heading5Char">
    <w:name w:val="Heading 5 Char"/>
    <w:link w:val="Heading5"/>
    <w:uiPriority w:val="99"/>
    <w:semiHidden/>
    <w:locked/>
    <w:rsid w:val="00A948AD"/>
    <w:rPr>
      <w:rFonts w:ascii="Calibri" w:hAnsi="Calibri"/>
      <w:b/>
      <w:i/>
      <w:sz w:val="26"/>
    </w:rPr>
  </w:style>
  <w:style w:type="character" w:customStyle="1" w:styleId="Heading6Char">
    <w:name w:val="Heading 6 Char"/>
    <w:link w:val="Heading6"/>
    <w:uiPriority w:val="99"/>
    <w:semiHidden/>
    <w:locked/>
    <w:rsid w:val="00A948AD"/>
    <w:rPr>
      <w:rFonts w:ascii="Calibri" w:hAnsi="Calibri"/>
      <w:b/>
    </w:rPr>
  </w:style>
  <w:style w:type="character" w:customStyle="1" w:styleId="Heading7Char">
    <w:name w:val="Heading 7 Char"/>
    <w:link w:val="Heading7"/>
    <w:uiPriority w:val="99"/>
    <w:semiHidden/>
    <w:locked/>
    <w:rsid w:val="00A948AD"/>
    <w:rPr>
      <w:rFonts w:ascii="Calibri" w:hAnsi="Calibri"/>
      <w:sz w:val="24"/>
    </w:rPr>
  </w:style>
  <w:style w:type="character" w:customStyle="1" w:styleId="Heading8Char">
    <w:name w:val="Heading 8 Char"/>
    <w:link w:val="Heading8"/>
    <w:uiPriority w:val="99"/>
    <w:semiHidden/>
    <w:locked/>
    <w:rsid w:val="00A948AD"/>
    <w:rPr>
      <w:rFonts w:ascii="Calibri" w:hAnsi="Calibri"/>
      <w:i/>
      <w:sz w:val="24"/>
    </w:rPr>
  </w:style>
  <w:style w:type="character" w:customStyle="1" w:styleId="Heading9Char">
    <w:name w:val="Heading 9 Char"/>
    <w:link w:val="Heading9"/>
    <w:uiPriority w:val="99"/>
    <w:semiHidden/>
    <w:locked/>
    <w:rsid w:val="00A948AD"/>
    <w:rPr>
      <w:rFonts w:ascii="Cambria" w:hAnsi="Cambria"/>
    </w:rPr>
  </w:style>
  <w:style w:type="paragraph" w:styleId="Header">
    <w:name w:val="header"/>
    <w:basedOn w:val="Normal"/>
    <w:link w:val="HeaderChar"/>
    <w:uiPriority w:val="99"/>
    <w:rsid w:val="007F55EE"/>
    <w:pPr>
      <w:tabs>
        <w:tab w:val="center" w:pos="4320"/>
        <w:tab w:val="right" w:pos="8640"/>
      </w:tabs>
    </w:pPr>
    <w:rPr>
      <w:sz w:val="20"/>
      <w:lang w:eastAsia="ja-JP"/>
    </w:rPr>
  </w:style>
  <w:style w:type="character" w:customStyle="1" w:styleId="HeaderChar">
    <w:name w:val="Header Char"/>
    <w:link w:val="Header"/>
    <w:uiPriority w:val="99"/>
    <w:semiHidden/>
    <w:locked/>
    <w:rsid w:val="00A948AD"/>
    <w:rPr>
      <w:sz w:val="20"/>
    </w:rPr>
  </w:style>
  <w:style w:type="character" w:styleId="PageNumber">
    <w:name w:val="page number"/>
    <w:uiPriority w:val="99"/>
    <w:rsid w:val="007F55EE"/>
    <w:rPr>
      <w:rFonts w:cs="Times New Roman"/>
    </w:rPr>
  </w:style>
  <w:style w:type="paragraph" w:customStyle="1" w:styleId="OmniPage1030">
    <w:name w:val="OmniPage #1030"/>
    <w:uiPriority w:val="99"/>
    <w:rsid w:val="007F55EE"/>
    <w:pPr>
      <w:tabs>
        <w:tab w:val="left" w:pos="340"/>
        <w:tab w:val="right" w:pos="6920"/>
      </w:tabs>
      <w:spacing w:line="211" w:lineRule="exact"/>
      <w:ind w:left="340"/>
    </w:pPr>
    <w:rPr>
      <w:rFonts w:ascii="Courier" w:hAnsi="Courier"/>
      <w:sz w:val="23"/>
    </w:rPr>
  </w:style>
  <w:style w:type="paragraph" w:customStyle="1" w:styleId="OmniPage1291">
    <w:name w:val="OmniPage #1291"/>
    <w:uiPriority w:val="99"/>
    <w:rsid w:val="007F55EE"/>
    <w:pPr>
      <w:tabs>
        <w:tab w:val="left" w:pos="540"/>
      </w:tabs>
      <w:spacing w:line="215" w:lineRule="exact"/>
      <w:ind w:left="180" w:right="1240"/>
    </w:pPr>
    <w:rPr>
      <w:rFonts w:ascii="Courier" w:hAnsi="Courier"/>
      <w:sz w:val="23"/>
    </w:rPr>
  </w:style>
  <w:style w:type="paragraph" w:styleId="BodyTextIndent">
    <w:name w:val="Body Text Indent"/>
    <w:basedOn w:val="Normal"/>
    <w:link w:val="BodyTextIndentChar"/>
    <w:uiPriority w:val="99"/>
    <w:rsid w:val="007F55EE"/>
    <w:pPr>
      <w:ind w:left="630" w:hanging="630"/>
      <w:jc w:val="both"/>
    </w:pPr>
    <w:rPr>
      <w:sz w:val="20"/>
      <w:lang w:eastAsia="ja-JP"/>
    </w:rPr>
  </w:style>
  <w:style w:type="character" w:customStyle="1" w:styleId="BodyTextIndentChar">
    <w:name w:val="Body Text Indent Char"/>
    <w:link w:val="BodyTextIndent"/>
    <w:uiPriority w:val="99"/>
    <w:semiHidden/>
    <w:locked/>
    <w:rsid w:val="00A948AD"/>
    <w:rPr>
      <w:sz w:val="20"/>
    </w:rPr>
  </w:style>
  <w:style w:type="paragraph" w:styleId="BodyText">
    <w:name w:val="Body Text"/>
    <w:basedOn w:val="Normal"/>
    <w:link w:val="BodyTextChar"/>
    <w:uiPriority w:val="99"/>
    <w:rsid w:val="007F55EE"/>
    <w:pPr>
      <w:jc w:val="both"/>
    </w:pPr>
    <w:rPr>
      <w:sz w:val="20"/>
      <w:lang w:eastAsia="ja-JP"/>
    </w:rPr>
  </w:style>
  <w:style w:type="character" w:customStyle="1" w:styleId="BodyTextChar">
    <w:name w:val="Body Text Char"/>
    <w:link w:val="BodyText"/>
    <w:uiPriority w:val="99"/>
    <w:semiHidden/>
    <w:locked/>
    <w:rsid w:val="00A948AD"/>
    <w:rPr>
      <w:sz w:val="20"/>
    </w:rPr>
  </w:style>
  <w:style w:type="paragraph" w:styleId="Footer">
    <w:name w:val="footer"/>
    <w:basedOn w:val="Normal"/>
    <w:link w:val="FooterChar"/>
    <w:uiPriority w:val="99"/>
    <w:rsid w:val="007F55EE"/>
    <w:pPr>
      <w:tabs>
        <w:tab w:val="center" w:pos="4320"/>
        <w:tab w:val="right" w:pos="8640"/>
      </w:tabs>
    </w:pPr>
    <w:rPr>
      <w:sz w:val="20"/>
      <w:lang w:eastAsia="ja-JP"/>
    </w:rPr>
  </w:style>
  <w:style w:type="character" w:customStyle="1" w:styleId="FooterChar">
    <w:name w:val="Footer Char"/>
    <w:link w:val="Footer"/>
    <w:uiPriority w:val="99"/>
    <w:semiHidden/>
    <w:locked/>
    <w:rsid w:val="00A948AD"/>
    <w:rPr>
      <w:sz w:val="20"/>
    </w:rPr>
  </w:style>
  <w:style w:type="character" w:styleId="Hyperlink">
    <w:name w:val="Hyperlink"/>
    <w:uiPriority w:val="99"/>
    <w:rsid w:val="007F55EE"/>
    <w:rPr>
      <w:rFonts w:cs="Times New Roman"/>
      <w:color w:val="0000FF"/>
      <w:u w:val="single"/>
    </w:rPr>
  </w:style>
  <w:style w:type="paragraph" w:styleId="BlockText">
    <w:name w:val="Block Text"/>
    <w:basedOn w:val="Normal"/>
    <w:uiPriority w:val="99"/>
    <w:rsid w:val="007F55EE"/>
    <w:pPr>
      <w:spacing w:after="120"/>
      <w:ind w:left="1440" w:right="1440"/>
    </w:pPr>
  </w:style>
  <w:style w:type="paragraph" w:styleId="BodyText2">
    <w:name w:val="Body Text 2"/>
    <w:basedOn w:val="Normal"/>
    <w:link w:val="BodyText2Char"/>
    <w:uiPriority w:val="99"/>
    <w:rsid w:val="007F55EE"/>
    <w:pPr>
      <w:spacing w:after="120" w:line="480" w:lineRule="auto"/>
    </w:pPr>
    <w:rPr>
      <w:sz w:val="20"/>
      <w:lang w:eastAsia="ja-JP"/>
    </w:rPr>
  </w:style>
  <w:style w:type="character" w:customStyle="1" w:styleId="BodyText2Char">
    <w:name w:val="Body Text 2 Char"/>
    <w:link w:val="BodyText2"/>
    <w:uiPriority w:val="99"/>
    <w:semiHidden/>
    <w:locked/>
    <w:rsid w:val="00A948AD"/>
    <w:rPr>
      <w:sz w:val="20"/>
    </w:rPr>
  </w:style>
  <w:style w:type="paragraph" w:styleId="BodyText3">
    <w:name w:val="Body Text 3"/>
    <w:basedOn w:val="Normal"/>
    <w:link w:val="BodyText3Char"/>
    <w:uiPriority w:val="99"/>
    <w:rsid w:val="007F55EE"/>
    <w:pPr>
      <w:spacing w:after="120"/>
    </w:pPr>
    <w:rPr>
      <w:sz w:val="16"/>
      <w:szCs w:val="16"/>
      <w:lang w:eastAsia="ja-JP"/>
    </w:rPr>
  </w:style>
  <w:style w:type="character" w:customStyle="1" w:styleId="BodyText3Char">
    <w:name w:val="Body Text 3 Char"/>
    <w:link w:val="BodyText3"/>
    <w:uiPriority w:val="99"/>
    <w:semiHidden/>
    <w:locked/>
    <w:rsid w:val="00A948AD"/>
    <w:rPr>
      <w:sz w:val="16"/>
    </w:rPr>
  </w:style>
  <w:style w:type="paragraph" w:styleId="BodyTextFirstIndent">
    <w:name w:val="Body Text First Indent"/>
    <w:basedOn w:val="BodyText"/>
    <w:link w:val="BodyTextFirstIndentChar"/>
    <w:uiPriority w:val="99"/>
    <w:rsid w:val="007F55EE"/>
    <w:pPr>
      <w:spacing w:after="120"/>
      <w:ind w:firstLine="210"/>
      <w:jc w:val="left"/>
    </w:pPr>
  </w:style>
  <w:style w:type="character" w:customStyle="1" w:styleId="BodyTextFirstIndentChar">
    <w:name w:val="Body Text First Indent Char"/>
    <w:link w:val="BodyTextFirstIndent"/>
    <w:uiPriority w:val="99"/>
    <w:semiHidden/>
    <w:locked/>
    <w:rsid w:val="00A948AD"/>
    <w:rPr>
      <w:sz w:val="20"/>
    </w:rPr>
  </w:style>
  <w:style w:type="paragraph" w:styleId="BodyTextFirstIndent2">
    <w:name w:val="Body Text First Indent 2"/>
    <w:basedOn w:val="BodyTextIndent"/>
    <w:link w:val="BodyTextFirstIndent2Char"/>
    <w:uiPriority w:val="99"/>
    <w:rsid w:val="007F55EE"/>
    <w:pPr>
      <w:spacing w:after="120"/>
      <w:ind w:left="360" w:firstLine="210"/>
      <w:jc w:val="left"/>
    </w:pPr>
  </w:style>
  <w:style w:type="character" w:customStyle="1" w:styleId="BodyTextFirstIndent2Char">
    <w:name w:val="Body Text First Indent 2 Char"/>
    <w:link w:val="BodyTextFirstIndent2"/>
    <w:uiPriority w:val="99"/>
    <w:semiHidden/>
    <w:locked/>
    <w:rsid w:val="00A948AD"/>
    <w:rPr>
      <w:sz w:val="20"/>
    </w:rPr>
  </w:style>
  <w:style w:type="paragraph" w:styleId="BodyTextIndent2">
    <w:name w:val="Body Text Indent 2"/>
    <w:basedOn w:val="Normal"/>
    <w:link w:val="BodyTextIndent2Char"/>
    <w:uiPriority w:val="99"/>
    <w:rsid w:val="007F55EE"/>
    <w:pPr>
      <w:spacing w:after="120" w:line="480" w:lineRule="auto"/>
      <w:ind w:left="360"/>
    </w:pPr>
    <w:rPr>
      <w:sz w:val="20"/>
      <w:lang w:eastAsia="ja-JP"/>
    </w:rPr>
  </w:style>
  <w:style w:type="character" w:customStyle="1" w:styleId="BodyTextIndent2Char">
    <w:name w:val="Body Text Indent 2 Char"/>
    <w:link w:val="BodyTextIndent2"/>
    <w:uiPriority w:val="99"/>
    <w:semiHidden/>
    <w:locked/>
    <w:rsid w:val="00A948AD"/>
    <w:rPr>
      <w:sz w:val="20"/>
    </w:rPr>
  </w:style>
  <w:style w:type="paragraph" w:styleId="BodyTextIndent3">
    <w:name w:val="Body Text Indent 3"/>
    <w:basedOn w:val="Normal"/>
    <w:link w:val="BodyTextIndent3Char"/>
    <w:uiPriority w:val="99"/>
    <w:rsid w:val="007F55EE"/>
    <w:pPr>
      <w:spacing w:after="120"/>
      <w:ind w:left="360"/>
    </w:pPr>
    <w:rPr>
      <w:sz w:val="16"/>
      <w:szCs w:val="16"/>
      <w:lang w:eastAsia="ja-JP"/>
    </w:rPr>
  </w:style>
  <w:style w:type="character" w:customStyle="1" w:styleId="BodyTextIndent3Char">
    <w:name w:val="Body Text Indent 3 Char"/>
    <w:link w:val="BodyTextIndent3"/>
    <w:uiPriority w:val="99"/>
    <w:semiHidden/>
    <w:locked/>
    <w:rsid w:val="00A948AD"/>
    <w:rPr>
      <w:sz w:val="16"/>
    </w:rPr>
  </w:style>
  <w:style w:type="paragraph" w:styleId="Caption">
    <w:name w:val="caption"/>
    <w:basedOn w:val="Normal"/>
    <w:next w:val="Normal"/>
    <w:uiPriority w:val="99"/>
    <w:qFormat/>
    <w:rsid w:val="007F55EE"/>
    <w:pPr>
      <w:spacing w:before="120" w:after="120"/>
    </w:pPr>
    <w:rPr>
      <w:b/>
      <w:bCs/>
      <w:sz w:val="20"/>
    </w:rPr>
  </w:style>
  <w:style w:type="paragraph" w:styleId="Closing">
    <w:name w:val="Closing"/>
    <w:basedOn w:val="Normal"/>
    <w:link w:val="ClosingChar"/>
    <w:uiPriority w:val="99"/>
    <w:rsid w:val="007F55EE"/>
    <w:pPr>
      <w:ind w:left="4320"/>
    </w:pPr>
    <w:rPr>
      <w:sz w:val="20"/>
      <w:lang w:eastAsia="ja-JP"/>
    </w:rPr>
  </w:style>
  <w:style w:type="character" w:customStyle="1" w:styleId="ClosingChar">
    <w:name w:val="Closing Char"/>
    <w:link w:val="Closing"/>
    <w:uiPriority w:val="99"/>
    <w:semiHidden/>
    <w:locked/>
    <w:rsid w:val="00A948AD"/>
    <w:rPr>
      <w:sz w:val="20"/>
    </w:rPr>
  </w:style>
  <w:style w:type="paragraph" w:styleId="CommentText">
    <w:name w:val="annotation text"/>
    <w:basedOn w:val="Normal"/>
    <w:link w:val="CommentTextChar"/>
    <w:uiPriority w:val="99"/>
    <w:semiHidden/>
    <w:rsid w:val="007F55EE"/>
    <w:rPr>
      <w:sz w:val="20"/>
      <w:lang w:eastAsia="ja-JP"/>
    </w:rPr>
  </w:style>
  <w:style w:type="character" w:customStyle="1" w:styleId="CommentTextChar">
    <w:name w:val="Comment Text Char"/>
    <w:link w:val="CommentText"/>
    <w:uiPriority w:val="99"/>
    <w:semiHidden/>
    <w:locked/>
    <w:rsid w:val="00A948AD"/>
    <w:rPr>
      <w:sz w:val="20"/>
    </w:rPr>
  </w:style>
  <w:style w:type="paragraph" w:styleId="Date">
    <w:name w:val="Date"/>
    <w:basedOn w:val="Normal"/>
    <w:next w:val="Normal"/>
    <w:link w:val="DateChar"/>
    <w:uiPriority w:val="99"/>
    <w:rsid w:val="007F55EE"/>
    <w:rPr>
      <w:sz w:val="20"/>
      <w:lang w:eastAsia="ja-JP"/>
    </w:rPr>
  </w:style>
  <w:style w:type="character" w:customStyle="1" w:styleId="DateChar">
    <w:name w:val="Date Char"/>
    <w:link w:val="Date"/>
    <w:uiPriority w:val="99"/>
    <w:semiHidden/>
    <w:locked/>
    <w:rsid w:val="00A948AD"/>
    <w:rPr>
      <w:sz w:val="20"/>
    </w:rPr>
  </w:style>
  <w:style w:type="paragraph" w:styleId="DocumentMap">
    <w:name w:val="Document Map"/>
    <w:basedOn w:val="Normal"/>
    <w:link w:val="DocumentMapChar"/>
    <w:uiPriority w:val="99"/>
    <w:semiHidden/>
    <w:rsid w:val="007F55EE"/>
    <w:pPr>
      <w:shd w:val="clear" w:color="auto" w:fill="000080"/>
    </w:pPr>
    <w:rPr>
      <w:rFonts w:ascii="Times New Roman" w:hAnsi="Times New Roman"/>
      <w:sz w:val="2"/>
      <w:lang w:eastAsia="ja-JP"/>
    </w:rPr>
  </w:style>
  <w:style w:type="character" w:customStyle="1" w:styleId="DocumentMapChar">
    <w:name w:val="Document Map Char"/>
    <w:link w:val="DocumentMap"/>
    <w:uiPriority w:val="99"/>
    <w:semiHidden/>
    <w:locked/>
    <w:rsid w:val="00A948AD"/>
    <w:rPr>
      <w:rFonts w:ascii="Times New Roman" w:hAnsi="Times New Roman"/>
      <w:sz w:val="2"/>
    </w:rPr>
  </w:style>
  <w:style w:type="paragraph" w:styleId="E-mailSignature">
    <w:name w:val="E-mail Signature"/>
    <w:basedOn w:val="Normal"/>
    <w:link w:val="E-mailSignatureChar"/>
    <w:uiPriority w:val="99"/>
    <w:rsid w:val="007F55EE"/>
    <w:rPr>
      <w:sz w:val="20"/>
      <w:lang w:eastAsia="ja-JP"/>
    </w:rPr>
  </w:style>
  <w:style w:type="character" w:customStyle="1" w:styleId="E-mailSignatureChar">
    <w:name w:val="E-mail Signature Char"/>
    <w:link w:val="E-mailSignature"/>
    <w:uiPriority w:val="99"/>
    <w:semiHidden/>
    <w:locked/>
    <w:rsid w:val="00A948AD"/>
    <w:rPr>
      <w:sz w:val="20"/>
    </w:rPr>
  </w:style>
  <w:style w:type="paragraph" w:styleId="EndnoteText">
    <w:name w:val="endnote text"/>
    <w:basedOn w:val="Normal"/>
    <w:link w:val="EndnoteTextChar"/>
    <w:uiPriority w:val="99"/>
    <w:semiHidden/>
    <w:rsid w:val="007F55EE"/>
    <w:rPr>
      <w:sz w:val="20"/>
      <w:lang w:eastAsia="ja-JP"/>
    </w:rPr>
  </w:style>
  <w:style w:type="character" w:customStyle="1" w:styleId="EndnoteTextChar">
    <w:name w:val="Endnote Text Char"/>
    <w:link w:val="EndnoteText"/>
    <w:uiPriority w:val="99"/>
    <w:semiHidden/>
    <w:locked/>
    <w:rsid w:val="00A948AD"/>
    <w:rPr>
      <w:sz w:val="20"/>
    </w:rPr>
  </w:style>
  <w:style w:type="paragraph" w:styleId="EnvelopeAddress">
    <w:name w:val="envelope address"/>
    <w:basedOn w:val="Normal"/>
    <w:uiPriority w:val="99"/>
    <w:rsid w:val="007F55E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7F55EE"/>
    <w:rPr>
      <w:rFonts w:ascii="Arial" w:hAnsi="Arial" w:cs="Arial"/>
      <w:sz w:val="20"/>
    </w:rPr>
  </w:style>
  <w:style w:type="paragraph" w:styleId="FootnoteText">
    <w:name w:val="footnote text"/>
    <w:basedOn w:val="Normal"/>
    <w:link w:val="FootnoteTextChar"/>
    <w:uiPriority w:val="99"/>
    <w:semiHidden/>
    <w:rsid w:val="007F55EE"/>
    <w:rPr>
      <w:sz w:val="20"/>
      <w:lang w:eastAsia="ja-JP"/>
    </w:rPr>
  </w:style>
  <w:style w:type="character" w:customStyle="1" w:styleId="FootnoteTextChar">
    <w:name w:val="Footnote Text Char"/>
    <w:link w:val="FootnoteText"/>
    <w:uiPriority w:val="99"/>
    <w:semiHidden/>
    <w:locked/>
    <w:rsid w:val="00A948AD"/>
    <w:rPr>
      <w:sz w:val="20"/>
    </w:rPr>
  </w:style>
  <w:style w:type="paragraph" w:styleId="HTMLAddress">
    <w:name w:val="HTML Address"/>
    <w:basedOn w:val="Normal"/>
    <w:link w:val="HTMLAddressChar"/>
    <w:uiPriority w:val="99"/>
    <w:rsid w:val="007F55EE"/>
    <w:rPr>
      <w:i/>
      <w:iCs/>
      <w:sz w:val="20"/>
      <w:lang w:eastAsia="ja-JP"/>
    </w:rPr>
  </w:style>
  <w:style w:type="character" w:customStyle="1" w:styleId="HTMLAddressChar">
    <w:name w:val="HTML Address Char"/>
    <w:link w:val="HTMLAddress"/>
    <w:uiPriority w:val="99"/>
    <w:semiHidden/>
    <w:locked/>
    <w:rsid w:val="00A948AD"/>
    <w:rPr>
      <w:i/>
      <w:sz w:val="20"/>
    </w:rPr>
  </w:style>
  <w:style w:type="paragraph" w:styleId="HTMLPreformatted">
    <w:name w:val="HTML Preformatted"/>
    <w:basedOn w:val="Normal"/>
    <w:link w:val="HTMLPreformattedChar"/>
    <w:uiPriority w:val="99"/>
    <w:rsid w:val="007F55EE"/>
    <w:rPr>
      <w:rFonts w:ascii="Courier New" w:hAnsi="Courier New"/>
      <w:sz w:val="20"/>
      <w:lang w:eastAsia="ja-JP"/>
    </w:rPr>
  </w:style>
  <w:style w:type="character" w:customStyle="1" w:styleId="HTMLPreformattedChar">
    <w:name w:val="HTML Preformatted Char"/>
    <w:link w:val="HTMLPreformatted"/>
    <w:uiPriority w:val="99"/>
    <w:semiHidden/>
    <w:locked/>
    <w:rsid w:val="00A948AD"/>
    <w:rPr>
      <w:rFonts w:ascii="Courier New" w:hAnsi="Courier New"/>
      <w:sz w:val="20"/>
    </w:rPr>
  </w:style>
  <w:style w:type="paragraph" w:styleId="Index1">
    <w:name w:val="index 1"/>
    <w:basedOn w:val="Normal"/>
    <w:next w:val="Normal"/>
    <w:autoRedefine/>
    <w:uiPriority w:val="99"/>
    <w:semiHidden/>
    <w:rsid w:val="007F55EE"/>
    <w:pPr>
      <w:ind w:left="240" w:hanging="240"/>
    </w:pPr>
  </w:style>
  <w:style w:type="paragraph" w:styleId="Index2">
    <w:name w:val="index 2"/>
    <w:basedOn w:val="Normal"/>
    <w:next w:val="Normal"/>
    <w:autoRedefine/>
    <w:uiPriority w:val="99"/>
    <w:semiHidden/>
    <w:rsid w:val="007F55EE"/>
    <w:pPr>
      <w:ind w:left="480" w:hanging="240"/>
    </w:pPr>
  </w:style>
  <w:style w:type="paragraph" w:styleId="Index3">
    <w:name w:val="index 3"/>
    <w:basedOn w:val="Normal"/>
    <w:next w:val="Normal"/>
    <w:autoRedefine/>
    <w:uiPriority w:val="99"/>
    <w:semiHidden/>
    <w:rsid w:val="007F55EE"/>
    <w:pPr>
      <w:ind w:left="720" w:hanging="240"/>
    </w:pPr>
  </w:style>
  <w:style w:type="paragraph" w:styleId="Index4">
    <w:name w:val="index 4"/>
    <w:basedOn w:val="Normal"/>
    <w:next w:val="Normal"/>
    <w:autoRedefine/>
    <w:uiPriority w:val="99"/>
    <w:semiHidden/>
    <w:rsid w:val="007F55EE"/>
    <w:pPr>
      <w:ind w:left="960" w:hanging="240"/>
    </w:pPr>
  </w:style>
  <w:style w:type="paragraph" w:styleId="Index5">
    <w:name w:val="index 5"/>
    <w:basedOn w:val="Normal"/>
    <w:next w:val="Normal"/>
    <w:autoRedefine/>
    <w:uiPriority w:val="99"/>
    <w:semiHidden/>
    <w:rsid w:val="007F55EE"/>
    <w:pPr>
      <w:ind w:left="1200" w:hanging="240"/>
    </w:pPr>
  </w:style>
  <w:style w:type="paragraph" w:styleId="Index6">
    <w:name w:val="index 6"/>
    <w:basedOn w:val="Normal"/>
    <w:next w:val="Normal"/>
    <w:autoRedefine/>
    <w:uiPriority w:val="99"/>
    <w:semiHidden/>
    <w:rsid w:val="007F55EE"/>
    <w:pPr>
      <w:ind w:left="1440" w:hanging="240"/>
    </w:pPr>
  </w:style>
  <w:style w:type="paragraph" w:styleId="Index7">
    <w:name w:val="index 7"/>
    <w:basedOn w:val="Normal"/>
    <w:next w:val="Normal"/>
    <w:autoRedefine/>
    <w:uiPriority w:val="99"/>
    <w:semiHidden/>
    <w:rsid w:val="007F55EE"/>
    <w:pPr>
      <w:ind w:left="1680" w:hanging="240"/>
    </w:pPr>
  </w:style>
  <w:style w:type="paragraph" w:styleId="Index8">
    <w:name w:val="index 8"/>
    <w:basedOn w:val="Normal"/>
    <w:next w:val="Normal"/>
    <w:autoRedefine/>
    <w:uiPriority w:val="99"/>
    <w:semiHidden/>
    <w:rsid w:val="007F55EE"/>
    <w:pPr>
      <w:ind w:left="1920" w:hanging="240"/>
    </w:pPr>
  </w:style>
  <w:style w:type="paragraph" w:styleId="Index9">
    <w:name w:val="index 9"/>
    <w:basedOn w:val="Normal"/>
    <w:next w:val="Normal"/>
    <w:autoRedefine/>
    <w:uiPriority w:val="99"/>
    <w:semiHidden/>
    <w:rsid w:val="007F55EE"/>
    <w:pPr>
      <w:ind w:left="2160" w:hanging="240"/>
    </w:pPr>
  </w:style>
  <w:style w:type="paragraph" w:styleId="IndexHeading">
    <w:name w:val="index heading"/>
    <w:basedOn w:val="Normal"/>
    <w:next w:val="Index1"/>
    <w:uiPriority w:val="99"/>
    <w:semiHidden/>
    <w:rsid w:val="007F55EE"/>
    <w:rPr>
      <w:rFonts w:ascii="Arial" w:hAnsi="Arial" w:cs="Arial"/>
      <w:b/>
      <w:bCs/>
    </w:rPr>
  </w:style>
  <w:style w:type="paragraph" w:styleId="List">
    <w:name w:val="List"/>
    <w:basedOn w:val="Normal"/>
    <w:uiPriority w:val="99"/>
    <w:rsid w:val="007F55EE"/>
    <w:pPr>
      <w:ind w:left="360" w:hanging="360"/>
    </w:pPr>
  </w:style>
  <w:style w:type="paragraph" w:styleId="List2">
    <w:name w:val="List 2"/>
    <w:basedOn w:val="Normal"/>
    <w:uiPriority w:val="99"/>
    <w:rsid w:val="007F55EE"/>
    <w:pPr>
      <w:ind w:left="720" w:hanging="360"/>
    </w:pPr>
  </w:style>
  <w:style w:type="paragraph" w:styleId="List3">
    <w:name w:val="List 3"/>
    <w:basedOn w:val="Normal"/>
    <w:uiPriority w:val="99"/>
    <w:rsid w:val="007F55EE"/>
    <w:pPr>
      <w:ind w:left="1080" w:hanging="360"/>
    </w:pPr>
  </w:style>
  <w:style w:type="paragraph" w:styleId="List4">
    <w:name w:val="List 4"/>
    <w:basedOn w:val="Normal"/>
    <w:uiPriority w:val="99"/>
    <w:rsid w:val="007F55EE"/>
    <w:pPr>
      <w:ind w:left="1440" w:hanging="360"/>
    </w:pPr>
  </w:style>
  <w:style w:type="paragraph" w:styleId="List5">
    <w:name w:val="List 5"/>
    <w:basedOn w:val="Normal"/>
    <w:uiPriority w:val="99"/>
    <w:rsid w:val="007F55EE"/>
    <w:pPr>
      <w:ind w:left="1800" w:hanging="360"/>
    </w:pPr>
  </w:style>
  <w:style w:type="paragraph" w:styleId="ListBullet">
    <w:name w:val="List Bullet"/>
    <w:basedOn w:val="Normal"/>
    <w:autoRedefine/>
    <w:uiPriority w:val="99"/>
    <w:rsid w:val="007F55EE"/>
    <w:pPr>
      <w:tabs>
        <w:tab w:val="num" w:pos="360"/>
      </w:tabs>
      <w:ind w:left="360" w:hanging="360"/>
    </w:pPr>
  </w:style>
  <w:style w:type="paragraph" w:styleId="ListBullet2">
    <w:name w:val="List Bullet 2"/>
    <w:basedOn w:val="Normal"/>
    <w:autoRedefine/>
    <w:uiPriority w:val="99"/>
    <w:rsid w:val="007F55EE"/>
    <w:pPr>
      <w:tabs>
        <w:tab w:val="num" w:pos="720"/>
      </w:tabs>
      <w:ind w:left="720" w:hanging="360"/>
    </w:pPr>
  </w:style>
  <w:style w:type="paragraph" w:styleId="ListBullet3">
    <w:name w:val="List Bullet 3"/>
    <w:basedOn w:val="Normal"/>
    <w:autoRedefine/>
    <w:uiPriority w:val="99"/>
    <w:rsid w:val="007F55EE"/>
    <w:pPr>
      <w:tabs>
        <w:tab w:val="num" w:pos="1080"/>
      </w:tabs>
      <w:ind w:left="1080" w:hanging="360"/>
    </w:pPr>
  </w:style>
  <w:style w:type="paragraph" w:styleId="ListBullet4">
    <w:name w:val="List Bullet 4"/>
    <w:basedOn w:val="Normal"/>
    <w:autoRedefine/>
    <w:uiPriority w:val="99"/>
    <w:rsid w:val="007F55EE"/>
    <w:pPr>
      <w:tabs>
        <w:tab w:val="num" w:pos="1440"/>
      </w:tabs>
      <w:ind w:left="1440" w:hanging="360"/>
    </w:pPr>
  </w:style>
  <w:style w:type="paragraph" w:styleId="ListBullet5">
    <w:name w:val="List Bullet 5"/>
    <w:basedOn w:val="Normal"/>
    <w:autoRedefine/>
    <w:uiPriority w:val="99"/>
    <w:rsid w:val="007F55EE"/>
    <w:pPr>
      <w:tabs>
        <w:tab w:val="num" w:pos="1800"/>
      </w:tabs>
      <w:ind w:left="1800" w:hanging="360"/>
    </w:pPr>
  </w:style>
  <w:style w:type="paragraph" w:styleId="ListContinue">
    <w:name w:val="List Continue"/>
    <w:basedOn w:val="Normal"/>
    <w:uiPriority w:val="99"/>
    <w:rsid w:val="007F55EE"/>
    <w:pPr>
      <w:spacing w:after="120"/>
      <w:ind w:left="360"/>
    </w:pPr>
  </w:style>
  <w:style w:type="paragraph" w:styleId="ListContinue2">
    <w:name w:val="List Continue 2"/>
    <w:basedOn w:val="Normal"/>
    <w:uiPriority w:val="99"/>
    <w:rsid w:val="007F55EE"/>
    <w:pPr>
      <w:spacing w:after="120"/>
      <w:ind w:left="720"/>
    </w:pPr>
  </w:style>
  <w:style w:type="paragraph" w:styleId="ListContinue3">
    <w:name w:val="List Continue 3"/>
    <w:basedOn w:val="Normal"/>
    <w:uiPriority w:val="99"/>
    <w:rsid w:val="007F55EE"/>
    <w:pPr>
      <w:spacing w:after="120"/>
      <w:ind w:left="1080"/>
    </w:pPr>
  </w:style>
  <w:style w:type="paragraph" w:styleId="ListContinue4">
    <w:name w:val="List Continue 4"/>
    <w:basedOn w:val="Normal"/>
    <w:uiPriority w:val="99"/>
    <w:rsid w:val="007F55EE"/>
    <w:pPr>
      <w:spacing w:after="120"/>
      <w:ind w:left="1440"/>
    </w:pPr>
  </w:style>
  <w:style w:type="paragraph" w:styleId="ListContinue5">
    <w:name w:val="List Continue 5"/>
    <w:basedOn w:val="Normal"/>
    <w:uiPriority w:val="99"/>
    <w:rsid w:val="007F55EE"/>
    <w:pPr>
      <w:spacing w:after="120"/>
      <w:ind w:left="1800"/>
    </w:pPr>
  </w:style>
  <w:style w:type="paragraph" w:styleId="ListNumber">
    <w:name w:val="List Number"/>
    <w:basedOn w:val="Normal"/>
    <w:uiPriority w:val="99"/>
    <w:rsid w:val="007F55EE"/>
    <w:pPr>
      <w:tabs>
        <w:tab w:val="num" w:pos="360"/>
      </w:tabs>
      <w:ind w:left="360" w:hanging="360"/>
    </w:pPr>
  </w:style>
  <w:style w:type="paragraph" w:styleId="ListNumber2">
    <w:name w:val="List Number 2"/>
    <w:basedOn w:val="Normal"/>
    <w:uiPriority w:val="99"/>
    <w:rsid w:val="007F55EE"/>
    <w:pPr>
      <w:tabs>
        <w:tab w:val="num" w:pos="720"/>
      </w:tabs>
      <w:ind w:left="720" w:hanging="360"/>
    </w:pPr>
  </w:style>
  <w:style w:type="paragraph" w:styleId="ListNumber3">
    <w:name w:val="List Number 3"/>
    <w:basedOn w:val="Normal"/>
    <w:uiPriority w:val="99"/>
    <w:rsid w:val="007F55EE"/>
    <w:pPr>
      <w:tabs>
        <w:tab w:val="num" w:pos="1080"/>
      </w:tabs>
      <w:ind w:left="1080" w:hanging="360"/>
    </w:pPr>
  </w:style>
  <w:style w:type="paragraph" w:styleId="ListNumber4">
    <w:name w:val="List Number 4"/>
    <w:basedOn w:val="Normal"/>
    <w:uiPriority w:val="99"/>
    <w:rsid w:val="007F55EE"/>
    <w:pPr>
      <w:tabs>
        <w:tab w:val="num" w:pos="1440"/>
      </w:tabs>
      <w:ind w:left="1440" w:hanging="360"/>
    </w:pPr>
  </w:style>
  <w:style w:type="paragraph" w:styleId="ListNumber5">
    <w:name w:val="List Number 5"/>
    <w:basedOn w:val="Normal"/>
    <w:uiPriority w:val="99"/>
    <w:rsid w:val="007F55EE"/>
    <w:pPr>
      <w:tabs>
        <w:tab w:val="num" w:pos="1800"/>
      </w:tabs>
      <w:ind w:left="1800" w:hanging="360"/>
    </w:pPr>
  </w:style>
  <w:style w:type="paragraph" w:styleId="MacroText">
    <w:name w:val="macro"/>
    <w:link w:val="MacroTextChar"/>
    <w:uiPriority w:val="99"/>
    <w:semiHidden/>
    <w:rsid w:val="007F55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A948AD"/>
    <w:rPr>
      <w:rFonts w:ascii="Courier New" w:hAnsi="Courier New"/>
      <w:lang w:val="en-US" w:eastAsia="en-US"/>
    </w:rPr>
  </w:style>
  <w:style w:type="paragraph" w:styleId="MessageHeader">
    <w:name w:val="Message Header"/>
    <w:basedOn w:val="Normal"/>
    <w:link w:val="MessageHeaderChar"/>
    <w:uiPriority w:val="99"/>
    <w:rsid w:val="007F55E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eastAsia="ja-JP"/>
    </w:rPr>
  </w:style>
  <w:style w:type="character" w:customStyle="1" w:styleId="MessageHeaderChar">
    <w:name w:val="Message Header Char"/>
    <w:link w:val="MessageHeader"/>
    <w:uiPriority w:val="99"/>
    <w:semiHidden/>
    <w:locked/>
    <w:rsid w:val="00A948AD"/>
    <w:rPr>
      <w:rFonts w:ascii="Cambria" w:hAnsi="Cambria"/>
      <w:sz w:val="24"/>
      <w:shd w:val="pct20" w:color="auto" w:fill="auto"/>
    </w:rPr>
  </w:style>
  <w:style w:type="paragraph" w:styleId="NormalWeb">
    <w:name w:val="Normal (Web)"/>
    <w:basedOn w:val="Normal"/>
    <w:uiPriority w:val="99"/>
    <w:rsid w:val="007F55EE"/>
    <w:rPr>
      <w:rFonts w:ascii="Times New Roman" w:hAnsi="Times New Roman"/>
      <w:szCs w:val="24"/>
    </w:rPr>
  </w:style>
  <w:style w:type="paragraph" w:styleId="NormalIndent">
    <w:name w:val="Normal Indent"/>
    <w:basedOn w:val="Normal"/>
    <w:uiPriority w:val="99"/>
    <w:rsid w:val="007F55EE"/>
    <w:pPr>
      <w:ind w:left="720"/>
    </w:pPr>
  </w:style>
  <w:style w:type="paragraph" w:styleId="NoteHeading">
    <w:name w:val="Note Heading"/>
    <w:basedOn w:val="Normal"/>
    <w:next w:val="Normal"/>
    <w:link w:val="NoteHeadingChar"/>
    <w:uiPriority w:val="99"/>
    <w:rsid w:val="007F55EE"/>
    <w:rPr>
      <w:sz w:val="20"/>
      <w:lang w:eastAsia="ja-JP"/>
    </w:rPr>
  </w:style>
  <w:style w:type="character" w:customStyle="1" w:styleId="NoteHeadingChar">
    <w:name w:val="Note Heading Char"/>
    <w:link w:val="NoteHeading"/>
    <w:uiPriority w:val="99"/>
    <w:semiHidden/>
    <w:locked/>
    <w:rsid w:val="00A948AD"/>
    <w:rPr>
      <w:sz w:val="20"/>
    </w:rPr>
  </w:style>
  <w:style w:type="paragraph" w:styleId="PlainText">
    <w:name w:val="Plain Text"/>
    <w:basedOn w:val="Normal"/>
    <w:link w:val="PlainTextChar"/>
    <w:uiPriority w:val="99"/>
    <w:rsid w:val="007F55EE"/>
    <w:rPr>
      <w:rFonts w:ascii="Courier New" w:hAnsi="Courier New"/>
      <w:sz w:val="20"/>
      <w:lang w:eastAsia="ja-JP"/>
    </w:rPr>
  </w:style>
  <w:style w:type="character" w:customStyle="1" w:styleId="PlainTextChar">
    <w:name w:val="Plain Text Char"/>
    <w:link w:val="PlainText"/>
    <w:uiPriority w:val="99"/>
    <w:semiHidden/>
    <w:locked/>
    <w:rsid w:val="00A948AD"/>
    <w:rPr>
      <w:rFonts w:ascii="Courier New" w:hAnsi="Courier New"/>
      <w:sz w:val="20"/>
    </w:rPr>
  </w:style>
  <w:style w:type="paragraph" w:styleId="Salutation">
    <w:name w:val="Salutation"/>
    <w:basedOn w:val="Normal"/>
    <w:next w:val="Normal"/>
    <w:link w:val="SalutationChar"/>
    <w:uiPriority w:val="99"/>
    <w:rsid w:val="007F55EE"/>
    <w:rPr>
      <w:sz w:val="20"/>
      <w:lang w:eastAsia="ja-JP"/>
    </w:rPr>
  </w:style>
  <w:style w:type="character" w:customStyle="1" w:styleId="SalutationChar">
    <w:name w:val="Salutation Char"/>
    <w:link w:val="Salutation"/>
    <w:uiPriority w:val="99"/>
    <w:semiHidden/>
    <w:locked/>
    <w:rsid w:val="00A948AD"/>
    <w:rPr>
      <w:sz w:val="20"/>
    </w:rPr>
  </w:style>
  <w:style w:type="paragraph" w:styleId="Signature">
    <w:name w:val="Signature"/>
    <w:basedOn w:val="Normal"/>
    <w:link w:val="SignatureChar"/>
    <w:uiPriority w:val="99"/>
    <w:rsid w:val="007F55EE"/>
    <w:pPr>
      <w:ind w:left="4320"/>
    </w:pPr>
    <w:rPr>
      <w:sz w:val="20"/>
      <w:lang w:eastAsia="ja-JP"/>
    </w:rPr>
  </w:style>
  <w:style w:type="character" w:customStyle="1" w:styleId="SignatureChar">
    <w:name w:val="Signature Char"/>
    <w:link w:val="Signature"/>
    <w:uiPriority w:val="99"/>
    <w:semiHidden/>
    <w:locked/>
    <w:rsid w:val="00A948AD"/>
    <w:rPr>
      <w:sz w:val="20"/>
    </w:rPr>
  </w:style>
  <w:style w:type="paragraph" w:styleId="Subtitle">
    <w:name w:val="Subtitle"/>
    <w:basedOn w:val="Normal"/>
    <w:link w:val="SubtitleChar"/>
    <w:uiPriority w:val="99"/>
    <w:qFormat/>
    <w:rsid w:val="007F55EE"/>
    <w:pPr>
      <w:spacing w:after="60"/>
      <w:jc w:val="center"/>
      <w:outlineLvl w:val="1"/>
    </w:pPr>
    <w:rPr>
      <w:rFonts w:ascii="Cambria" w:hAnsi="Cambria"/>
      <w:szCs w:val="24"/>
      <w:lang w:eastAsia="ja-JP"/>
    </w:rPr>
  </w:style>
  <w:style w:type="character" w:customStyle="1" w:styleId="SubtitleChar">
    <w:name w:val="Subtitle Char"/>
    <w:link w:val="Subtitle"/>
    <w:uiPriority w:val="99"/>
    <w:locked/>
    <w:rsid w:val="00A948AD"/>
    <w:rPr>
      <w:rFonts w:ascii="Cambria" w:hAnsi="Cambria"/>
      <w:sz w:val="24"/>
    </w:rPr>
  </w:style>
  <w:style w:type="paragraph" w:styleId="TableofAuthorities">
    <w:name w:val="table of authorities"/>
    <w:basedOn w:val="Normal"/>
    <w:next w:val="Normal"/>
    <w:uiPriority w:val="99"/>
    <w:semiHidden/>
    <w:rsid w:val="007F55EE"/>
    <w:pPr>
      <w:ind w:left="240" w:hanging="240"/>
    </w:pPr>
  </w:style>
  <w:style w:type="paragraph" w:styleId="TableofFigures">
    <w:name w:val="table of figures"/>
    <w:basedOn w:val="Normal"/>
    <w:next w:val="Normal"/>
    <w:uiPriority w:val="99"/>
    <w:semiHidden/>
    <w:rsid w:val="007F55EE"/>
    <w:pPr>
      <w:ind w:left="480" w:hanging="480"/>
    </w:pPr>
  </w:style>
  <w:style w:type="paragraph" w:styleId="Title">
    <w:name w:val="Title"/>
    <w:basedOn w:val="Normal"/>
    <w:link w:val="TitleChar"/>
    <w:uiPriority w:val="99"/>
    <w:qFormat/>
    <w:rsid w:val="007F55EE"/>
    <w:pPr>
      <w:spacing w:before="240" w:after="60"/>
      <w:jc w:val="center"/>
      <w:outlineLvl w:val="0"/>
    </w:pPr>
    <w:rPr>
      <w:rFonts w:ascii="Cambria" w:hAnsi="Cambria"/>
      <w:b/>
      <w:bCs/>
      <w:kern w:val="28"/>
      <w:sz w:val="32"/>
      <w:szCs w:val="32"/>
      <w:lang w:eastAsia="ja-JP"/>
    </w:rPr>
  </w:style>
  <w:style w:type="character" w:customStyle="1" w:styleId="TitleChar">
    <w:name w:val="Title Char"/>
    <w:link w:val="Title"/>
    <w:uiPriority w:val="99"/>
    <w:locked/>
    <w:rsid w:val="00A948AD"/>
    <w:rPr>
      <w:rFonts w:ascii="Cambria" w:hAnsi="Cambria"/>
      <w:b/>
      <w:kern w:val="28"/>
      <w:sz w:val="32"/>
    </w:rPr>
  </w:style>
  <w:style w:type="paragraph" w:styleId="TOAHeading">
    <w:name w:val="toa heading"/>
    <w:basedOn w:val="Normal"/>
    <w:next w:val="Normal"/>
    <w:uiPriority w:val="99"/>
    <w:semiHidden/>
    <w:rsid w:val="007F55EE"/>
    <w:pPr>
      <w:spacing w:before="120"/>
    </w:pPr>
    <w:rPr>
      <w:rFonts w:ascii="Arial" w:hAnsi="Arial" w:cs="Arial"/>
      <w:b/>
      <w:bCs/>
      <w:szCs w:val="24"/>
    </w:rPr>
  </w:style>
  <w:style w:type="paragraph" w:styleId="TOC1">
    <w:name w:val="toc 1"/>
    <w:basedOn w:val="Normal"/>
    <w:next w:val="Normal"/>
    <w:autoRedefine/>
    <w:uiPriority w:val="99"/>
    <w:semiHidden/>
    <w:rsid w:val="007F55EE"/>
  </w:style>
  <w:style w:type="paragraph" w:styleId="TOC2">
    <w:name w:val="toc 2"/>
    <w:basedOn w:val="Normal"/>
    <w:next w:val="Normal"/>
    <w:autoRedefine/>
    <w:uiPriority w:val="99"/>
    <w:semiHidden/>
    <w:rsid w:val="007F55EE"/>
    <w:pPr>
      <w:ind w:left="240"/>
    </w:pPr>
  </w:style>
  <w:style w:type="paragraph" w:styleId="TOC3">
    <w:name w:val="toc 3"/>
    <w:basedOn w:val="Normal"/>
    <w:next w:val="Normal"/>
    <w:autoRedefine/>
    <w:uiPriority w:val="99"/>
    <w:semiHidden/>
    <w:rsid w:val="007F55EE"/>
    <w:pPr>
      <w:ind w:left="480"/>
    </w:pPr>
  </w:style>
  <w:style w:type="paragraph" w:styleId="TOC4">
    <w:name w:val="toc 4"/>
    <w:basedOn w:val="Normal"/>
    <w:next w:val="Normal"/>
    <w:autoRedefine/>
    <w:uiPriority w:val="99"/>
    <w:semiHidden/>
    <w:rsid w:val="007F55EE"/>
    <w:pPr>
      <w:ind w:left="720"/>
    </w:pPr>
  </w:style>
  <w:style w:type="paragraph" w:styleId="TOC5">
    <w:name w:val="toc 5"/>
    <w:basedOn w:val="Normal"/>
    <w:next w:val="Normal"/>
    <w:autoRedefine/>
    <w:uiPriority w:val="99"/>
    <w:semiHidden/>
    <w:rsid w:val="007F55EE"/>
    <w:pPr>
      <w:ind w:left="960"/>
    </w:pPr>
  </w:style>
  <w:style w:type="paragraph" w:styleId="TOC6">
    <w:name w:val="toc 6"/>
    <w:basedOn w:val="Normal"/>
    <w:next w:val="Normal"/>
    <w:autoRedefine/>
    <w:uiPriority w:val="99"/>
    <w:semiHidden/>
    <w:rsid w:val="007F55EE"/>
    <w:pPr>
      <w:ind w:left="1200"/>
    </w:pPr>
  </w:style>
  <w:style w:type="paragraph" w:styleId="TOC7">
    <w:name w:val="toc 7"/>
    <w:basedOn w:val="Normal"/>
    <w:next w:val="Normal"/>
    <w:autoRedefine/>
    <w:uiPriority w:val="99"/>
    <w:semiHidden/>
    <w:rsid w:val="007F55EE"/>
    <w:pPr>
      <w:ind w:left="1440"/>
    </w:pPr>
  </w:style>
  <w:style w:type="paragraph" w:styleId="TOC8">
    <w:name w:val="toc 8"/>
    <w:basedOn w:val="Normal"/>
    <w:next w:val="Normal"/>
    <w:autoRedefine/>
    <w:uiPriority w:val="99"/>
    <w:semiHidden/>
    <w:rsid w:val="007F55EE"/>
    <w:pPr>
      <w:ind w:left="1680"/>
    </w:pPr>
  </w:style>
  <w:style w:type="paragraph" w:styleId="TOC9">
    <w:name w:val="toc 9"/>
    <w:basedOn w:val="Normal"/>
    <w:next w:val="Normal"/>
    <w:autoRedefine/>
    <w:uiPriority w:val="99"/>
    <w:semiHidden/>
    <w:rsid w:val="007F55EE"/>
    <w:pPr>
      <w:ind w:left="1920"/>
    </w:pPr>
  </w:style>
  <w:style w:type="character" w:styleId="FootnoteReference">
    <w:name w:val="footnote reference"/>
    <w:uiPriority w:val="99"/>
    <w:semiHidden/>
    <w:rsid w:val="0013048F"/>
    <w:rPr>
      <w:rFonts w:cs="Times New Roman"/>
      <w:vertAlign w:val="superscript"/>
    </w:rPr>
  </w:style>
  <w:style w:type="paragraph" w:customStyle="1" w:styleId="Default">
    <w:name w:val="Default"/>
    <w:uiPriority w:val="99"/>
    <w:rsid w:val="00330029"/>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AE38E1"/>
    <w:pPr>
      <w:ind w:left="720"/>
    </w:pPr>
  </w:style>
  <w:style w:type="paragraph" w:styleId="BalloonText">
    <w:name w:val="Balloon Text"/>
    <w:basedOn w:val="Normal"/>
    <w:link w:val="BalloonTextChar"/>
    <w:uiPriority w:val="99"/>
    <w:semiHidden/>
    <w:unhideWhenUsed/>
    <w:locked/>
    <w:rsid w:val="005C2F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CC"/>
    <w:rPr>
      <w:rFonts w:ascii="Segoe UI" w:hAnsi="Segoe UI" w:cs="Segoe UI"/>
      <w:sz w:val="18"/>
      <w:szCs w:val="18"/>
    </w:rPr>
  </w:style>
  <w:style w:type="character" w:customStyle="1" w:styleId="UnresolvedMention1">
    <w:name w:val="Unresolved Mention1"/>
    <w:basedOn w:val="DefaultParagraphFont"/>
    <w:uiPriority w:val="99"/>
    <w:semiHidden/>
    <w:unhideWhenUsed/>
    <w:rsid w:val="00965BBD"/>
    <w:rPr>
      <w:color w:val="605E5C"/>
      <w:shd w:val="clear" w:color="auto" w:fill="E1DFDD"/>
    </w:rPr>
  </w:style>
  <w:style w:type="character" w:customStyle="1" w:styleId="anchor-text">
    <w:name w:val="anchor-text"/>
    <w:basedOn w:val="DefaultParagraphFont"/>
    <w:rsid w:val="00AB4E62"/>
  </w:style>
  <w:style w:type="character" w:styleId="UnresolvedMention">
    <w:name w:val="Unresolved Mention"/>
    <w:basedOn w:val="DefaultParagraphFont"/>
    <w:uiPriority w:val="99"/>
    <w:semiHidden/>
    <w:unhideWhenUsed/>
    <w:rsid w:val="00375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691870">
      <w:bodyDiv w:val="1"/>
      <w:marLeft w:val="0"/>
      <w:marRight w:val="0"/>
      <w:marTop w:val="0"/>
      <w:marBottom w:val="0"/>
      <w:divBdr>
        <w:top w:val="none" w:sz="0" w:space="0" w:color="auto"/>
        <w:left w:val="none" w:sz="0" w:space="0" w:color="auto"/>
        <w:bottom w:val="none" w:sz="0" w:space="0" w:color="auto"/>
        <w:right w:val="none" w:sz="0" w:space="0" w:color="auto"/>
      </w:divBdr>
    </w:div>
    <w:div w:id="556236467">
      <w:bodyDiv w:val="1"/>
      <w:marLeft w:val="0"/>
      <w:marRight w:val="0"/>
      <w:marTop w:val="0"/>
      <w:marBottom w:val="0"/>
      <w:divBdr>
        <w:top w:val="none" w:sz="0" w:space="0" w:color="auto"/>
        <w:left w:val="none" w:sz="0" w:space="0" w:color="auto"/>
        <w:bottom w:val="none" w:sz="0" w:space="0" w:color="auto"/>
        <w:right w:val="none" w:sz="0" w:space="0" w:color="auto"/>
      </w:divBdr>
    </w:div>
    <w:div w:id="749547738">
      <w:bodyDiv w:val="1"/>
      <w:marLeft w:val="0"/>
      <w:marRight w:val="0"/>
      <w:marTop w:val="0"/>
      <w:marBottom w:val="0"/>
      <w:divBdr>
        <w:top w:val="none" w:sz="0" w:space="0" w:color="auto"/>
        <w:left w:val="none" w:sz="0" w:space="0" w:color="auto"/>
        <w:bottom w:val="none" w:sz="0" w:space="0" w:color="auto"/>
        <w:right w:val="none" w:sz="0" w:space="0" w:color="auto"/>
      </w:divBdr>
    </w:div>
    <w:div w:id="809253114">
      <w:bodyDiv w:val="1"/>
      <w:marLeft w:val="0"/>
      <w:marRight w:val="0"/>
      <w:marTop w:val="0"/>
      <w:marBottom w:val="0"/>
      <w:divBdr>
        <w:top w:val="none" w:sz="0" w:space="0" w:color="auto"/>
        <w:left w:val="none" w:sz="0" w:space="0" w:color="auto"/>
        <w:bottom w:val="none" w:sz="0" w:space="0" w:color="auto"/>
        <w:right w:val="none" w:sz="0" w:space="0" w:color="auto"/>
      </w:divBdr>
    </w:div>
    <w:div w:id="1051926175">
      <w:bodyDiv w:val="1"/>
      <w:marLeft w:val="0"/>
      <w:marRight w:val="0"/>
      <w:marTop w:val="0"/>
      <w:marBottom w:val="0"/>
      <w:divBdr>
        <w:top w:val="none" w:sz="0" w:space="0" w:color="auto"/>
        <w:left w:val="none" w:sz="0" w:space="0" w:color="auto"/>
        <w:bottom w:val="none" w:sz="0" w:space="0" w:color="auto"/>
        <w:right w:val="none" w:sz="0" w:space="0" w:color="auto"/>
      </w:divBdr>
    </w:div>
    <w:div w:id="1427531616">
      <w:bodyDiv w:val="1"/>
      <w:marLeft w:val="0"/>
      <w:marRight w:val="0"/>
      <w:marTop w:val="0"/>
      <w:marBottom w:val="0"/>
      <w:divBdr>
        <w:top w:val="none" w:sz="0" w:space="0" w:color="auto"/>
        <w:left w:val="none" w:sz="0" w:space="0" w:color="auto"/>
        <w:bottom w:val="none" w:sz="0" w:space="0" w:color="auto"/>
        <w:right w:val="none" w:sz="0" w:space="0" w:color="auto"/>
      </w:divBdr>
    </w:div>
    <w:div w:id="1465612020">
      <w:bodyDiv w:val="1"/>
      <w:marLeft w:val="0"/>
      <w:marRight w:val="0"/>
      <w:marTop w:val="0"/>
      <w:marBottom w:val="0"/>
      <w:divBdr>
        <w:top w:val="none" w:sz="0" w:space="0" w:color="auto"/>
        <w:left w:val="none" w:sz="0" w:space="0" w:color="auto"/>
        <w:bottom w:val="none" w:sz="0" w:space="0" w:color="auto"/>
        <w:right w:val="none" w:sz="0" w:space="0" w:color="auto"/>
      </w:divBdr>
    </w:div>
    <w:div w:id="2059090365">
      <w:marLeft w:val="0"/>
      <w:marRight w:val="0"/>
      <w:marTop w:val="0"/>
      <w:marBottom w:val="0"/>
      <w:divBdr>
        <w:top w:val="none" w:sz="0" w:space="0" w:color="auto"/>
        <w:left w:val="none" w:sz="0" w:space="0" w:color="auto"/>
        <w:bottom w:val="none" w:sz="0" w:space="0" w:color="auto"/>
        <w:right w:val="none" w:sz="0" w:space="0" w:color="auto"/>
      </w:divBdr>
    </w:div>
    <w:div w:id="2078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ckerliu@gmail.com" TargetMode="External"/><Relationship Id="rId13" Type="http://schemas.openxmlformats.org/officeDocument/2006/relationships/hyperlink" Target="https://doi.org/10.1080/08965803.2024.2417509" TargetMode="External"/><Relationship Id="rId18" Type="http://schemas.openxmlformats.org/officeDocument/2006/relationships/hyperlink" Target="http://bogan.dyson.cornell.edu/ibhf/affiliates.php"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oi.org/10.1111/1540-6229.12518" TargetMode="External"/><Relationship Id="rId17" Type="http://schemas.openxmlformats.org/officeDocument/2006/relationships/hyperlink" Target="http://www.reri.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rnell.campusgroups.com/bso/ho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ue.2024.1036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CornellHawaiiClub/" TargetMode="External"/><Relationship Id="rId23" Type="http://schemas.openxmlformats.org/officeDocument/2006/relationships/footer" Target="footer2.xml"/><Relationship Id="rId10" Type="http://schemas.openxmlformats.org/officeDocument/2006/relationships/hyperlink" Target="https://doi.org/10.1016/j.jempfin.2024.101499" TargetMode="External"/><Relationship Id="rId19" Type="http://schemas.openxmlformats.org/officeDocument/2006/relationships/hyperlink" Target="http://china.dyson.cornell.edu/" TargetMode="External"/><Relationship Id="rId4" Type="http://schemas.openxmlformats.org/officeDocument/2006/relationships/settings" Target="settings.xml"/><Relationship Id="rId9" Type="http://schemas.openxmlformats.org/officeDocument/2006/relationships/hyperlink" Target="mailto:chl62@cornell.edu" TargetMode="External"/><Relationship Id="rId14" Type="http://schemas.openxmlformats.org/officeDocument/2006/relationships/hyperlink" Target="https://doi.org/10.1177/19389655241230229"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henxinyi.org/" TargetMode="External"/><Relationship Id="rId2" Type="http://schemas.openxmlformats.org/officeDocument/2006/relationships/hyperlink" Target="http://litailiang.homestead.com/" TargetMode="External"/><Relationship Id="rId1" Type="http://schemas.openxmlformats.org/officeDocument/2006/relationships/hyperlink" Target="http://www.nar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CADE-2177-44F1-B923-192D4096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4380</TotalTime>
  <Pages>24</Pages>
  <Words>7985</Words>
  <Characters>45519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Revised: October 2, 2002</vt:lpstr>
    </vt:vector>
  </TitlesOfParts>
  <Company>Dell Computer Corporation</Company>
  <LinksUpToDate>false</LinksUpToDate>
  <CharactersWithSpaces>53398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 2002</dc:title>
  <dc:creator>Crocker Liu</dc:creator>
  <cp:lastModifiedBy>Crocker H. Liu</cp:lastModifiedBy>
  <cp:revision>293</cp:revision>
  <cp:lastPrinted>2018-12-10T20:16:00Z</cp:lastPrinted>
  <dcterms:created xsi:type="dcterms:W3CDTF">2020-12-02T20:45:00Z</dcterms:created>
  <dcterms:modified xsi:type="dcterms:W3CDTF">2025-01-06T19:03:00Z</dcterms:modified>
</cp:coreProperties>
</file>