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B4C2" w14:textId="77777777" w:rsidR="006D5302" w:rsidRPr="005853F4" w:rsidRDefault="005853F4" w:rsidP="005853F4">
      <w:pPr>
        <w:tabs>
          <w:tab w:val="left" w:pos="284"/>
          <w:tab w:val="left" w:pos="1134"/>
          <w:tab w:val="left" w:pos="1701"/>
        </w:tabs>
        <w:spacing w:after="100" w:afterAutospacing="1"/>
        <w:jc w:val="center"/>
        <w:rPr>
          <w:sz w:val="28"/>
          <w:szCs w:val="28"/>
        </w:rPr>
      </w:pPr>
      <w:r w:rsidRPr="005853F4">
        <w:rPr>
          <w:b/>
          <w:sz w:val="28"/>
          <w:szCs w:val="28"/>
        </w:rPr>
        <w:t>Christopher</w:t>
      </w:r>
      <w:r w:rsidR="006D5302" w:rsidRPr="005853F4">
        <w:rPr>
          <w:b/>
          <w:sz w:val="28"/>
          <w:szCs w:val="28"/>
        </w:rPr>
        <w:t xml:space="preserve"> de Mestre</w:t>
      </w:r>
    </w:p>
    <w:p w14:paraId="7ED061EC" w14:textId="77777777" w:rsidR="006F3F94" w:rsidRDefault="0025227D" w:rsidP="005853F4">
      <w:pPr>
        <w:tabs>
          <w:tab w:val="left" w:pos="284"/>
          <w:tab w:val="left" w:pos="1134"/>
          <w:tab w:val="left" w:pos="1701"/>
        </w:tabs>
        <w:jc w:val="center"/>
      </w:pPr>
      <w:r>
        <w:t>126 Reach Run</w:t>
      </w:r>
    </w:p>
    <w:p w14:paraId="1B4986B5" w14:textId="77777777" w:rsidR="006D5302" w:rsidRDefault="0025227D" w:rsidP="005853F4">
      <w:pPr>
        <w:tabs>
          <w:tab w:val="left" w:pos="284"/>
          <w:tab w:val="left" w:pos="1134"/>
          <w:tab w:val="left" w:pos="1701"/>
        </w:tabs>
        <w:jc w:val="center"/>
      </w:pPr>
      <w:r>
        <w:t>Ithaca NY 14850 USA</w:t>
      </w:r>
    </w:p>
    <w:p w14:paraId="6EC19DDA" w14:textId="77777777" w:rsidR="006957D8" w:rsidRDefault="00ED553E" w:rsidP="001F2F42">
      <w:pPr>
        <w:tabs>
          <w:tab w:val="left" w:pos="284"/>
          <w:tab w:val="left" w:pos="1134"/>
          <w:tab w:val="left" w:pos="1701"/>
        </w:tabs>
        <w:spacing w:after="120"/>
        <w:jc w:val="center"/>
      </w:pPr>
      <w:r>
        <w:t>◦</w:t>
      </w:r>
      <w:r w:rsidR="0025227D">
        <w:t xml:space="preserve"> </w:t>
      </w:r>
      <w:r>
        <w:t>Mobile</w:t>
      </w:r>
      <w:r w:rsidR="0025227D">
        <w:t>/Cell</w:t>
      </w:r>
      <w:r>
        <w:t xml:space="preserve">: </w:t>
      </w:r>
      <w:r w:rsidR="0025227D">
        <w:t xml:space="preserve">(+1) </w:t>
      </w:r>
      <w:r w:rsidR="0073004F">
        <w:t>607</w:t>
      </w:r>
      <w:r w:rsidR="0025227D">
        <w:t xml:space="preserve">2801576 / (+44) </w:t>
      </w:r>
      <w:r>
        <w:t>7834891955</w:t>
      </w:r>
      <w:r w:rsidR="006E4C67">
        <w:t xml:space="preserve"> ◦ Email: </w:t>
      </w:r>
      <w:hyperlink r:id="rId7" w:history="1">
        <w:r w:rsidR="0025227D" w:rsidRPr="00673294">
          <w:rPr>
            <w:rStyle w:val="Hyperlink"/>
          </w:rPr>
          <w:t>ced36@cornell.edu</w:t>
        </w:r>
      </w:hyperlink>
    </w:p>
    <w:p w14:paraId="14D194B5" w14:textId="77777777" w:rsidR="0025227D" w:rsidRDefault="00D77F4F" w:rsidP="0025227D">
      <w:pPr>
        <w:tabs>
          <w:tab w:val="left" w:pos="284"/>
          <w:tab w:val="left" w:pos="1134"/>
          <w:tab w:val="left" w:pos="1701"/>
          <w:tab w:val="left" w:pos="3144"/>
        </w:tabs>
        <w:spacing w:after="100" w:afterAutospacing="1"/>
        <w:jc w:val="both"/>
        <w:rPr>
          <w:sz w:val="28"/>
          <w:szCs w:val="28"/>
        </w:rPr>
      </w:pPr>
      <w:r w:rsidRPr="00D77F4F">
        <w:rPr>
          <w:b/>
          <w:sz w:val="28"/>
          <w:szCs w:val="28"/>
        </w:rPr>
        <w:t>EDUCATION</w:t>
      </w:r>
      <w:r w:rsidR="006F3F94">
        <w:rPr>
          <w:b/>
          <w:sz w:val="28"/>
          <w:szCs w:val="28"/>
        </w:rPr>
        <w:t>/AFFILIATION</w:t>
      </w:r>
      <w:r w:rsidRPr="00D77F4F">
        <w:rPr>
          <w:sz w:val="28"/>
          <w:szCs w:val="28"/>
        </w:rPr>
        <w:t>:</w:t>
      </w:r>
    </w:p>
    <w:p w14:paraId="4742956E" w14:textId="77777777" w:rsidR="00E12D20" w:rsidRDefault="0025227D" w:rsidP="0025227D">
      <w:pPr>
        <w:tabs>
          <w:tab w:val="left" w:pos="180"/>
          <w:tab w:val="left" w:pos="1134"/>
          <w:tab w:val="left" w:pos="1701"/>
        </w:tabs>
        <w:jc w:val="both"/>
        <w:rPr>
          <w:b/>
          <w:bCs/>
        </w:rPr>
      </w:pPr>
      <w:r w:rsidRPr="00E12D20">
        <w:t>202</w:t>
      </w:r>
      <w:r w:rsidR="00E12D20">
        <w:t>3</w:t>
      </w:r>
      <w:r w:rsidRPr="00E12D20">
        <w:tab/>
      </w:r>
      <w:r w:rsidRPr="00E12D20">
        <w:tab/>
      </w:r>
      <w:r w:rsidR="00E12D20" w:rsidRPr="00E12D20">
        <w:rPr>
          <w:b/>
          <w:bCs/>
        </w:rPr>
        <w:t>Urban Land Institute</w:t>
      </w:r>
      <w:r w:rsidRPr="00E12D20">
        <w:tab/>
      </w:r>
      <w:r w:rsidR="00E12D20" w:rsidRPr="00E12D20">
        <w:rPr>
          <w:b/>
          <w:bCs/>
        </w:rPr>
        <w:t xml:space="preserve">/ Institutional Real Estate Management </w:t>
      </w:r>
    </w:p>
    <w:p w14:paraId="606B8735" w14:textId="77777777" w:rsidR="0025227D" w:rsidRPr="00E12D20" w:rsidRDefault="00E12D20" w:rsidP="0025227D">
      <w:pPr>
        <w:tabs>
          <w:tab w:val="left" w:pos="180"/>
          <w:tab w:val="left" w:pos="1134"/>
          <w:tab w:val="left" w:pos="1701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12D20">
        <w:rPr>
          <w:b/>
          <w:bCs/>
        </w:rPr>
        <w:t>CRE Finance Council / Cornell Real Estate Council</w:t>
      </w:r>
      <w:r w:rsidRPr="00E12D20">
        <w:rPr>
          <w:b/>
          <w:bCs/>
        </w:rPr>
        <w:tab/>
      </w:r>
      <w:r w:rsidRPr="00E12D20">
        <w:rPr>
          <w:b/>
          <w:bCs/>
        </w:rPr>
        <w:tab/>
      </w:r>
      <w:r>
        <w:tab/>
      </w:r>
      <w:r>
        <w:tab/>
        <w:t xml:space="preserve">      USA</w:t>
      </w:r>
    </w:p>
    <w:p w14:paraId="182EEBD3" w14:textId="77777777" w:rsidR="0025227D" w:rsidRPr="00E12D20" w:rsidRDefault="0025227D" w:rsidP="0025227D">
      <w:pPr>
        <w:tabs>
          <w:tab w:val="left" w:pos="180"/>
          <w:tab w:val="left" w:pos="1134"/>
          <w:tab w:val="left" w:pos="1701"/>
        </w:tabs>
        <w:jc w:val="both"/>
      </w:pPr>
      <w:r w:rsidRPr="00E12D20">
        <w:tab/>
      </w:r>
      <w:r w:rsidRPr="00E12D20">
        <w:tab/>
      </w:r>
      <w:r w:rsidRPr="00E12D20">
        <w:tab/>
        <w:t>Member</w:t>
      </w:r>
    </w:p>
    <w:p w14:paraId="5B19C2E2" w14:textId="77777777" w:rsidR="0025227D" w:rsidRDefault="0025227D" w:rsidP="0025227D">
      <w:pPr>
        <w:tabs>
          <w:tab w:val="left" w:pos="180"/>
          <w:tab w:val="left" w:pos="1134"/>
          <w:tab w:val="left" w:pos="1701"/>
        </w:tabs>
        <w:jc w:val="both"/>
      </w:pPr>
    </w:p>
    <w:p w14:paraId="06565204" w14:textId="77777777" w:rsidR="00383D31" w:rsidRDefault="00BF7CD1" w:rsidP="009F6A0B">
      <w:pPr>
        <w:tabs>
          <w:tab w:val="left" w:pos="180"/>
          <w:tab w:val="left" w:pos="1134"/>
          <w:tab w:val="left" w:pos="1701"/>
        </w:tabs>
        <w:jc w:val="both"/>
        <w:rPr>
          <w:b/>
        </w:rPr>
      </w:pPr>
      <w:r>
        <w:t>200</w:t>
      </w:r>
      <w:r w:rsidR="00072F51">
        <w:t>5</w:t>
      </w:r>
      <w:r>
        <w:t>-2007</w:t>
      </w:r>
      <w:r w:rsidR="00D77F4F">
        <w:rPr>
          <w:sz w:val="28"/>
          <w:szCs w:val="28"/>
        </w:rPr>
        <w:tab/>
      </w:r>
      <w:r w:rsidR="00E12D20">
        <w:rPr>
          <w:sz w:val="28"/>
          <w:szCs w:val="28"/>
        </w:rPr>
        <w:tab/>
      </w:r>
      <w:r w:rsidR="00383D31">
        <w:rPr>
          <w:b/>
        </w:rPr>
        <w:t>Cornell University</w:t>
      </w:r>
      <w:r w:rsidR="00D77F4F" w:rsidRPr="00D77F4F">
        <w:t xml:space="preserve"> </w:t>
      </w:r>
      <w:r w:rsidR="00ED553E">
        <w:tab/>
      </w:r>
      <w:r w:rsidR="00ED553E">
        <w:tab/>
      </w:r>
      <w:r w:rsidR="00ED553E">
        <w:tab/>
      </w:r>
      <w:r w:rsidR="00D77F4F">
        <w:tab/>
      </w:r>
      <w:r w:rsidR="00D77F4F">
        <w:tab/>
      </w:r>
      <w:r w:rsidR="00D77F4F">
        <w:tab/>
      </w:r>
      <w:r w:rsidR="00D77F4F">
        <w:tab/>
        <w:t xml:space="preserve">    </w:t>
      </w:r>
      <w:r w:rsidR="00D77F4F">
        <w:tab/>
      </w:r>
      <w:r w:rsidR="0071340E">
        <w:t xml:space="preserve">     </w:t>
      </w:r>
      <w:r w:rsidR="00E12D20">
        <w:t xml:space="preserve"> </w:t>
      </w:r>
      <w:r w:rsidR="0025227D">
        <w:t xml:space="preserve"> </w:t>
      </w:r>
      <w:r w:rsidR="006C26D6">
        <w:t>New</w:t>
      </w:r>
      <w:r w:rsidR="00E12D20">
        <w:t xml:space="preserve"> </w:t>
      </w:r>
      <w:r w:rsidR="006C26D6">
        <w:t>York, USA</w:t>
      </w:r>
    </w:p>
    <w:p w14:paraId="389504DF" w14:textId="77777777" w:rsidR="00BD781A" w:rsidRDefault="002F3897" w:rsidP="005853F4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 w:rsidR="00383D31">
        <w:rPr>
          <w:b/>
        </w:rPr>
        <w:tab/>
      </w:r>
      <w:r w:rsidR="00D77F4F">
        <w:rPr>
          <w:b/>
        </w:rPr>
        <w:tab/>
      </w:r>
      <w:r w:rsidR="00383D31" w:rsidRPr="00383D31">
        <w:t>Master of Professional Studies in Real Estate</w:t>
      </w:r>
    </w:p>
    <w:p w14:paraId="47E8B94D" w14:textId="77777777" w:rsidR="00BD781A" w:rsidRDefault="00BD781A" w:rsidP="00BD781A">
      <w:pPr>
        <w:tabs>
          <w:tab w:val="left" w:pos="284"/>
          <w:tab w:val="left" w:pos="1134"/>
          <w:tab w:val="left" w:pos="1701"/>
        </w:tabs>
        <w:ind w:left="1701"/>
      </w:pPr>
      <w:r>
        <w:rPr>
          <w:sz w:val="20"/>
        </w:rPr>
        <w:t xml:space="preserve">  </w:t>
      </w:r>
      <w:r w:rsidRPr="00403C24">
        <w:rPr>
          <w:sz w:val="20"/>
        </w:rPr>
        <w:t>◦</w:t>
      </w:r>
      <w:r>
        <w:rPr>
          <w:sz w:val="20"/>
        </w:rPr>
        <w:t xml:space="preserve"> Pension Real Estate Association (PREA) Scholarship </w:t>
      </w:r>
    </w:p>
    <w:p w14:paraId="46199417" w14:textId="77777777" w:rsidR="006F3F94" w:rsidRDefault="00BD781A" w:rsidP="0025227D">
      <w:pPr>
        <w:tabs>
          <w:tab w:val="left" w:pos="284"/>
          <w:tab w:val="left" w:pos="1134"/>
          <w:tab w:val="left" w:pos="1701"/>
        </w:tabs>
        <w:ind w:left="1701"/>
      </w:pPr>
      <w:r>
        <w:rPr>
          <w:sz w:val="20"/>
        </w:rPr>
        <w:t xml:space="preserve">  </w:t>
      </w:r>
      <w:r w:rsidRPr="00403C24">
        <w:rPr>
          <w:sz w:val="20"/>
        </w:rPr>
        <w:t>◦</w:t>
      </w:r>
      <w:r>
        <w:rPr>
          <w:sz w:val="20"/>
        </w:rPr>
        <w:t xml:space="preserve"> Executive Editor Cornell Real Estate Review</w:t>
      </w:r>
      <w:r w:rsidR="00383D31">
        <w:tab/>
      </w:r>
    </w:p>
    <w:p w14:paraId="5E531D61" w14:textId="77777777" w:rsidR="006F3F94" w:rsidRDefault="006F3F94" w:rsidP="0025227D">
      <w:pPr>
        <w:tabs>
          <w:tab w:val="left" w:pos="180"/>
          <w:tab w:val="left" w:pos="1134"/>
          <w:tab w:val="left" w:pos="1701"/>
        </w:tabs>
        <w:jc w:val="both"/>
      </w:pPr>
      <w:r>
        <w:t xml:space="preserve">   </w:t>
      </w:r>
    </w:p>
    <w:p w14:paraId="359B0913" w14:textId="77777777" w:rsidR="005853F4" w:rsidRDefault="006F3F94" w:rsidP="009F6A0B">
      <w:pPr>
        <w:tabs>
          <w:tab w:val="left" w:pos="180"/>
          <w:tab w:val="left" w:pos="1134"/>
          <w:tab w:val="left" w:pos="1701"/>
        </w:tabs>
        <w:jc w:val="both"/>
      </w:pPr>
      <w:r>
        <w:tab/>
      </w:r>
      <w:r w:rsidR="005853F4">
        <w:t>2005</w:t>
      </w:r>
      <w:r w:rsidR="005853F4">
        <w:tab/>
      </w:r>
      <w:r w:rsidR="005853F4">
        <w:tab/>
      </w:r>
      <w:r w:rsidR="005853F4" w:rsidRPr="00DA3190">
        <w:rPr>
          <w:b/>
        </w:rPr>
        <w:t>Australian Institute of Company Directors</w:t>
      </w:r>
      <w:r w:rsidR="00ED553E">
        <w:t xml:space="preserve"> </w:t>
      </w:r>
      <w:r w:rsidR="00ED553E">
        <w:tab/>
      </w:r>
      <w:r w:rsidR="00ED553E">
        <w:tab/>
      </w:r>
      <w:r w:rsidR="00ED553E">
        <w:tab/>
      </w:r>
      <w:r w:rsidR="005853F4">
        <w:tab/>
      </w:r>
      <w:r w:rsidR="0071340E">
        <w:t xml:space="preserve">    </w:t>
      </w:r>
      <w:r w:rsidR="008B7EF2">
        <w:t xml:space="preserve"> </w:t>
      </w:r>
      <w:r w:rsidR="0071340E">
        <w:t xml:space="preserve"> </w:t>
      </w:r>
      <w:r w:rsidR="005853F4" w:rsidRPr="00D26AE9">
        <w:t>Sydney, Australia</w:t>
      </w:r>
    </w:p>
    <w:p w14:paraId="17B7FAE4" w14:textId="77777777" w:rsidR="005853F4" w:rsidRDefault="005853F4" w:rsidP="005853F4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>
        <w:tab/>
      </w:r>
      <w:r>
        <w:tab/>
        <w:t xml:space="preserve">Company Directors </w:t>
      </w:r>
      <w:r w:rsidR="00531973">
        <w:t>Course</w:t>
      </w:r>
      <w:r>
        <w:tab/>
      </w:r>
    </w:p>
    <w:p w14:paraId="0820C044" w14:textId="77777777" w:rsidR="006F3F94" w:rsidRDefault="006F3F94" w:rsidP="009F6A0B">
      <w:pPr>
        <w:tabs>
          <w:tab w:val="left" w:pos="180"/>
          <w:tab w:val="left" w:pos="1134"/>
          <w:tab w:val="left" w:pos="1701"/>
        </w:tabs>
        <w:jc w:val="both"/>
      </w:pPr>
    </w:p>
    <w:p w14:paraId="6B7CB676" w14:textId="77777777" w:rsidR="005853F4" w:rsidRDefault="005853F4" w:rsidP="009F6A0B">
      <w:pPr>
        <w:tabs>
          <w:tab w:val="left" w:pos="180"/>
          <w:tab w:val="left" w:pos="1134"/>
          <w:tab w:val="left" w:pos="1701"/>
        </w:tabs>
        <w:jc w:val="both"/>
      </w:pPr>
      <w:r>
        <w:tab/>
        <w:t>1999-</w:t>
      </w:r>
      <w:r w:rsidRPr="004A4565">
        <w:t>2002</w:t>
      </w:r>
      <w:r w:rsidRPr="004A4565">
        <w:tab/>
      </w:r>
      <w:r w:rsidRPr="00DA3190">
        <w:rPr>
          <w:b/>
        </w:rPr>
        <w:t xml:space="preserve">Securities Institute of </w:t>
      </w:r>
      <w:smartTag w:uri="urn:schemas-microsoft-com:office:smarttags" w:element="place">
        <w:smartTag w:uri="urn:schemas-microsoft-com:office:smarttags" w:element="country-region">
          <w:r w:rsidRPr="00DA3190">
            <w:rPr>
              <w:b/>
            </w:rPr>
            <w:t>Australia</w:t>
          </w:r>
        </w:smartTag>
      </w:smartTag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70AAD4" w14:textId="77777777" w:rsidR="005853F4" w:rsidRDefault="005853F4" w:rsidP="005853F4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>
        <w:tab/>
      </w:r>
      <w:r>
        <w:tab/>
        <w:t xml:space="preserve">Graduate Diploma in Applied Finance and Investment </w:t>
      </w:r>
    </w:p>
    <w:p w14:paraId="3F565877" w14:textId="77777777" w:rsidR="006F3F94" w:rsidRDefault="006F3F94" w:rsidP="009F6A0B">
      <w:pPr>
        <w:tabs>
          <w:tab w:val="left" w:pos="180"/>
          <w:tab w:val="left" w:pos="1134"/>
          <w:tab w:val="left" w:pos="1701"/>
        </w:tabs>
        <w:jc w:val="both"/>
      </w:pPr>
    </w:p>
    <w:p w14:paraId="6E8C91B6" w14:textId="77777777" w:rsidR="00383D31" w:rsidRDefault="005853F4" w:rsidP="009F6A0B">
      <w:pPr>
        <w:tabs>
          <w:tab w:val="left" w:pos="180"/>
          <w:tab w:val="left" w:pos="1134"/>
          <w:tab w:val="left" w:pos="1701"/>
        </w:tabs>
        <w:jc w:val="both"/>
      </w:pPr>
      <w:r>
        <w:tab/>
      </w:r>
      <w:r w:rsidR="002F3897">
        <w:t>1991-1994</w:t>
      </w:r>
      <w:r w:rsidR="002F3897">
        <w:tab/>
      </w:r>
      <w:r w:rsidR="000E5A68" w:rsidRPr="00DA3190">
        <w:rPr>
          <w:b/>
        </w:rPr>
        <w:t xml:space="preserve">University of </w:t>
      </w:r>
      <w:smartTag w:uri="urn:schemas-microsoft-com:office:smarttags" w:element="place">
        <w:smartTag w:uri="urn:schemas-microsoft-com:office:smarttags" w:element="City">
          <w:r w:rsidR="000E5A68" w:rsidRPr="00DA3190">
            <w:rPr>
              <w:b/>
            </w:rPr>
            <w:t>Sydney</w:t>
          </w:r>
        </w:smartTag>
      </w:smartTag>
      <w:r w:rsidR="00383D31">
        <w:t xml:space="preserve"> </w:t>
      </w:r>
      <w:r w:rsidR="00383D31">
        <w:tab/>
      </w:r>
      <w:r w:rsidR="00383D31">
        <w:tab/>
      </w:r>
      <w:r w:rsidR="00383D31">
        <w:tab/>
      </w:r>
      <w:r w:rsidR="00383D31">
        <w:tab/>
      </w:r>
      <w:r w:rsidR="00383D31">
        <w:tab/>
      </w:r>
      <w:r w:rsidR="00383D31">
        <w:tab/>
      </w:r>
      <w:r w:rsidR="00D77F4F">
        <w:tab/>
      </w:r>
      <w:r w:rsidR="00D77F4F">
        <w:tab/>
      </w:r>
      <w:r w:rsidR="00D77F4F">
        <w:tab/>
      </w:r>
    </w:p>
    <w:p w14:paraId="21BEF412" w14:textId="77777777" w:rsidR="004A4565" w:rsidRPr="00870A12" w:rsidRDefault="005E6BE0" w:rsidP="00D77F4F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 w:rsidR="004A4565">
        <w:tab/>
      </w:r>
      <w:r w:rsidR="004A4565">
        <w:tab/>
      </w:r>
      <w:r w:rsidR="000E5A68">
        <w:t xml:space="preserve">Bachelor of Agricultural Economics (Hons) </w:t>
      </w:r>
      <w:r w:rsidR="00870A12">
        <w:tab/>
      </w:r>
      <w:r w:rsidR="00870A12">
        <w:tab/>
      </w:r>
      <w:r w:rsidR="00870A12">
        <w:tab/>
      </w:r>
      <w:r w:rsidR="00870A12">
        <w:tab/>
      </w:r>
      <w:r w:rsidR="00870A12">
        <w:tab/>
      </w:r>
    </w:p>
    <w:p w14:paraId="35A6213E" w14:textId="77777777" w:rsidR="006E4C67" w:rsidRDefault="002F3897" w:rsidP="00D77F4F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 w:rsidR="004A4565">
        <w:tab/>
      </w:r>
    </w:p>
    <w:p w14:paraId="41562509" w14:textId="77777777" w:rsidR="00D77F4F" w:rsidRDefault="00D77F4F" w:rsidP="00D77F4F">
      <w:pPr>
        <w:tabs>
          <w:tab w:val="left" w:pos="284"/>
          <w:tab w:val="left" w:pos="1134"/>
          <w:tab w:val="left" w:pos="1701"/>
        </w:tabs>
        <w:spacing w:after="100" w:afterAutospacing="1"/>
        <w:jc w:val="both"/>
      </w:pPr>
      <w:r w:rsidRPr="00D77F4F">
        <w:rPr>
          <w:b/>
          <w:sz w:val="28"/>
          <w:szCs w:val="28"/>
        </w:rPr>
        <w:t>EXPERIENCE:</w:t>
      </w:r>
      <w:r w:rsidRPr="00D77F4F">
        <w:rPr>
          <w:b/>
        </w:rPr>
        <w:t xml:space="preserve"> </w:t>
      </w:r>
      <w:r w:rsidR="006B298E">
        <w:tab/>
      </w:r>
    </w:p>
    <w:p w14:paraId="20D7981F" w14:textId="77777777" w:rsidR="0025227D" w:rsidRPr="0025227D" w:rsidRDefault="00E12D20" w:rsidP="006F3F94">
      <w:pPr>
        <w:tabs>
          <w:tab w:val="left" w:pos="180"/>
          <w:tab w:val="left" w:pos="1134"/>
          <w:tab w:val="left" w:pos="1701"/>
        </w:tabs>
        <w:jc w:val="both"/>
        <w:rPr>
          <w:bCs/>
        </w:rPr>
      </w:pPr>
      <w:r>
        <w:t xml:space="preserve">2023 - </w:t>
      </w:r>
      <w:r w:rsidR="0025227D">
        <w:t xml:space="preserve">Current </w:t>
      </w:r>
      <w:r w:rsidR="0025227D">
        <w:tab/>
      </w:r>
      <w:r w:rsidR="0025227D" w:rsidRPr="0025227D">
        <w:rPr>
          <w:b/>
        </w:rPr>
        <w:t>Cornell University</w:t>
      </w:r>
      <w:r w:rsidR="0025227D">
        <w:rPr>
          <w:b/>
        </w:rPr>
        <w:tab/>
      </w:r>
      <w:r w:rsidR="0025227D">
        <w:rPr>
          <w:b/>
        </w:rPr>
        <w:tab/>
      </w:r>
      <w:r w:rsidR="0025227D" w:rsidRPr="0025227D">
        <w:rPr>
          <w:b/>
        </w:rPr>
        <w:t xml:space="preserve">        </w:t>
      </w:r>
      <w:r w:rsidR="0025227D">
        <w:rPr>
          <w:b/>
        </w:rPr>
        <w:tab/>
      </w:r>
      <w:r w:rsidR="0025227D">
        <w:rPr>
          <w:b/>
        </w:rPr>
        <w:tab/>
      </w:r>
      <w:r w:rsidR="0025227D">
        <w:rPr>
          <w:b/>
        </w:rPr>
        <w:tab/>
      </w:r>
      <w:r w:rsidR="0025227D">
        <w:rPr>
          <w:b/>
        </w:rPr>
        <w:tab/>
      </w:r>
      <w:r w:rsidR="0025227D">
        <w:rPr>
          <w:b/>
        </w:rPr>
        <w:tab/>
      </w:r>
      <w:r w:rsidR="0025227D">
        <w:rPr>
          <w:b/>
        </w:rPr>
        <w:tab/>
        <w:t xml:space="preserve">      </w:t>
      </w:r>
      <w:r w:rsidR="0025227D" w:rsidRPr="0025227D">
        <w:rPr>
          <w:bCs/>
        </w:rPr>
        <w:t>New York, USA</w:t>
      </w:r>
    </w:p>
    <w:p w14:paraId="09F3AC8A" w14:textId="77777777" w:rsidR="0025227D" w:rsidRDefault="0025227D" w:rsidP="006F3F94">
      <w:pPr>
        <w:tabs>
          <w:tab w:val="left" w:pos="180"/>
          <w:tab w:val="left" w:pos="1134"/>
          <w:tab w:val="left" w:pos="1701"/>
        </w:tabs>
        <w:jc w:val="both"/>
      </w:pPr>
      <w:r>
        <w:tab/>
      </w:r>
      <w:r>
        <w:tab/>
      </w:r>
      <w:r>
        <w:tab/>
        <w:t>Professor of Practice</w:t>
      </w:r>
      <w:r w:rsidR="00D87CC3">
        <w:t xml:space="preserve"> – Real Estate Finance and Investment</w:t>
      </w:r>
    </w:p>
    <w:p w14:paraId="642EE45A" w14:textId="77777777" w:rsidR="0025227D" w:rsidRDefault="0025227D" w:rsidP="006F3F94">
      <w:pPr>
        <w:tabs>
          <w:tab w:val="left" w:pos="180"/>
          <w:tab w:val="left" w:pos="1134"/>
          <w:tab w:val="left" w:pos="1701"/>
        </w:tabs>
        <w:jc w:val="both"/>
      </w:pPr>
    </w:p>
    <w:p w14:paraId="75FB2FB4" w14:textId="77777777" w:rsidR="006F3F94" w:rsidRDefault="006F3F94" w:rsidP="006F3F94">
      <w:pPr>
        <w:tabs>
          <w:tab w:val="left" w:pos="180"/>
          <w:tab w:val="left" w:pos="1134"/>
          <w:tab w:val="left" w:pos="1701"/>
        </w:tabs>
        <w:jc w:val="both"/>
      </w:pPr>
      <w:r>
        <w:t xml:space="preserve">2015- </w:t>
      </w:r>
      <w:r w:rsidR="0032196D">
        <w:t>Current</w:t>
      </w:r>
      <w:r>
        <w:t xml:space="preserve"> </w:t>
      </w:r>
      <w:r>
        <w:tab/>
      </w:r>
      <w:r>
        <w:rPr>
          <w:b/>
        </w:rPr>
        <w:t xml:space="preserve">Victoria Asset Management </w:t>
      </w:r>
      <w:r w:rsidR="009E128A">
        <w:rPr>
          <w:b/>
        </w:rPr>
        <w:tab/>
      </w:r>
      <w:r w:rsidR="009E128A">
        <w:rPr>
          <w:b/>
        </w:rPr>
        <w:tab/>
      </w:r>
      <w:r w:rsidR="009E128A">
        <w:rPr>
          <w:b/>
        </w:rPr>
        <w:tab/>
      </w:r>
      <w:r w:rsidR="009E128A">
        <w:rPr>
          <w:b/>
        </w:rPr>
        <w:tab/>
      </w:r>
      <w:r w:rsidR="009E128A">
        <w:rPr>
          <w:b/>
        </w:rPr>
        <w:tab/>
      </w:r>
      <w:r w:rsidR="009E128A">
        <w:rPr>
          <w:b/>
        </w:rPr>
        <w:tab/>
      </w:r>
      <w:r w:rsidR="009E128A">
        <w:rPr>
          <w:b/>
        </w:rPr>
        <w:tab/>
      </w:r>
      <w:r w:rsidR="0025227D">
        <w:rPr>
          <w:b/>
        </w:rPr>
        <w:t xml:space="preserve">  </w:t>
      </w:r>
      <w:r>
        <w:t>London, UK</w:t>
      </w:r>
    </w:p>
    <w:p w14:paraId="4061F285" w14:textId="77777777" w:rsidR="006F3F94" w:rsidRPr="00D26AE9" w:rsidRDefault="006F3F94" w:rsidP="006F3F94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>
        <w:tab/>
      </w:r>
      <w:r>
        <w:tab/>
      </w:r>
      <w:r w:rsidR="00E12D20">
        <w:t xml:space="preserve">Chairperson / </w:t>
      </w:r>
      <w:r w:rsidR="009E128A">
        <w:t xml:space="preserve">CEO </w:t>
      </w:r>
    </w:p>
    <w:p w14:paraId="08A1A1FA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Victoria Asset Management is a global real estate asset management business, focused on the</w:t>
      </w:r>
    </w:p>
    <w:p w14:paraId="3BCF9623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underwriting and management of investments across the capital structure in all commercial real estate</w:t>
      </w:r>
    </w:p>
    <w:p w14:paraId="25BF9DE6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asset classes, ranging from non-performing loan investments, direct assets and preferred equity interests,</w:t>
      </w:r>
    </w:p>
    <w:p w14:paraId="43194A95" w14:textId="77777777" w:rsid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corporate restructures and structured finance opportunities.</w:t>
      </w:r>
    </w:p>
    <w:p w14:paraId="3C4F21A7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42CAD03F" w14:textId="77777777" w:rsid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 xml:space="preserve">◦ </w:t>
      </w:r>
      <w:r>
        <w:rPr>
          <w:sz w:val="20"/>
        </w:rPr>
        <w:t xml:space="preserve">  </w:t>
      </w:r>
      <w:r w:rsidRPr="0025227D">
        <w:rPr>
          <w:sz w:val="20"/>
        </w:rPr>
        <w:t>Integrated business unit of Oaktree Capital Management</w:t>
      </w:r>
    </w:p>
    <w:p w14:paraId="79A3CCC9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1BF43B4D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◦</w:t>
      </w:r>
      <w:r>
        <w:rPr>
          <w:sz w:val="20"/>
        </w:rPr>
        <w:t xml:space="preserve">   </w:t>
      </w:r>
      <w:r w:rsidRPr="0025227D">
        <w:rPr>
          <w:sz w:val="20"/>
        </w:rPr>
        <w:t>Regional offices in Europe (London, Madrid &amp; Berlin) and Asia (Hong Kong, Beijing &amp; Mumbai)</w:t>
      </w:r>
    </w:p>
    <w:p w14:paraId="0393AB41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>
        <w:rPr>
          <w:sz w:val="20"/>
        </w:rPr>
        <w:tab/>
      </w:r>
      <w:r w:rsidRPr="0025227D">
        <w:rPr>
          <w:sz w:val="20"/>
        </w:rPr>
        <w:t>◦ €5.1 billion AUM (€10+ bn managed since inception)</w:t>
      </w:r>
    </w:p>
    <w:p w14:paraId="531D8B84" w14:textId="77777777" w:rsid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>
        <w:rPr>
          <w:sz w:val="20"/>
        </w:rPr>
        <w:tab/>
      </w:r>
      <w:r w:rsidRPr="0025227D">
        <w:rPr>
          <w:sz w:val="20"/>
        </w:rPr>
        <w:t>◦ 5</w:t>
      </w:r>
      <w:r>
        <w:rPr>
          <w:sz w:val="20"/>
        </w:rPr>
        <w:t>5</w:t>
      </w:r>
      <w:r w:rsidRPr="0025227D">
        <w:rPr>
          <w:sz w:val="20"/>
        </w:rPr>
        <w:t xml:space="preserve"> staff / £18m turnover</w:t>
      </w:r>
    </w:p>
    <w:p w14:paraId="2F7E3BEB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18CD6E9B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◦ Director Castello SGR - Italian real estate asset and fund management company</w:t>
      </w:r>
    </w:p>
    <w:p w14:paraId="1C18E7AF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>
        <w:rPr>
          <w:sz w:val="20"/>
        </w:rPr>
        <w:tab/>
      </w:r>
      <w:r w:rsidRPr="0025227D">
        <w:rPr>
          <w:sz w:val="20"/>
        </w:rPr>
        <w:t>◦ €2.4 billion AUM (400 + assets)</w:t>
      </w:r>
    </w:p>
    <w:p w14:paraId="027CE0F8" w14:textId="77777777" w:rsidR="00EB4446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>
        <w:rPr>
          <w:sz w:val="20"/>
        </w:rPr>
        <w:tab/>
      </w:r>
      <w:r w:rsidRPr="0025227D">
        <w:rPr>
          <w:sz w:val="20"/>
        </w:rPr>
        <w:t>◦ 50 Fund / 150 investors</w:t>
      </w:r>
    </w:p>
    <w:p w14:paraId="0BCF4D02" w14:textId="77777777" w:rsidR="0025227D" w:rsidRDefault="0025227D" w:rsidP="006F3F94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2ACA0113" w14:textId="77777777" w:rsidR="0025227D" w:rsidRDefault="0025227D" w:rsidP="006F3F94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2297FAFB" w14:textId="77777777" w:rsidR="00EB4446" w:rsidRDefault="00EB4446" w:rsidP="00EB4446">
      <w:pPr>
        <w:tabs>
          <w:tab w:val="left" w:pos="284"/>
          <w:tab w:val="left" w:pos="1134"/>
          <w:tab w:val="left" w:pos="1701"/>
        </w:tabs>
        <w:jc w:val="both"/>
        <w:rPr>
          <w:b/>
        </w:rPr>
      </w:pPr>
      <w:r w:rsidRPr="00EB4446">
        <w:rPr>
          <w:bCs/>
        </w:rPr>
        <w:t>2020</w:t>
      </w:r>
      <w:r w:rsidR="0032196D">
        <w:rPr>
          <w:bCs/>
        </w:rPr>
        <w:t>-</w:t>
      </w:r>
      <w:r w:rsidRPr="00EB4446">
        <w:rPr>
          <w:bCs/>
        </w:rPr>
        <w:t xml:space="preserve"> </w:t>
      </w:r>
      <w:r w:rsidR="00C2053D">
        <w:rPr>
          <w:bCs/>
        </w:rPr>
        <w:t>Current</w:t>
      </w:r>
      <w:r>
        <w:rPr>
          <w:b/>
        </w:rPr>
        <w:tab/>
      </w:r>
      <w:r w:rsidRPr="00EB4446">
        <w:rPr>
          <w:b/>
        </w:rPr>
        <w:t>Director – Conservators of Ashd</w:t>
      </w:r>
      <w:r>
        <w:rPr>
          <w:b/>
        </w:rPr>
        <w:t>ow</w:t>
      </w:r>
      <w:r w:rsidRPr="00EB4446">
        <w:rPr>
          <w:b/>
        </w:rPr>
        <w:t>n Forest</w:t>
      </w:r>
    </w:p>
    <w:p w14:paraId="3B84258B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Independent body responsible for the conservation and management of Ashdown Forest for the past 135</w:t>
      </w:r>
    </w:p>
    <w:p w14:paraId="57A12A16" w14:textId="77777777" w:rsid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years.</w:t>
      </w:r>
    </w:p>
    <w:p w14:paraId="5CD87564" w14:textId="77777777" w:rsidR="0025227D" w:rsidRP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771C70A4" w14:textId="77777777" w:rsidR="0025227D" w:rsidRPr="0025227D" w:rsidRDefault="0025227D" w:rsidP="00E12D20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>◦ Chair of Finance and Regulatory Committee</w:t>
      </w:r>
    </w:p>
    <w:p w14:paraId="191A3253" w14:textId="77777777" w:rsidR="0025227D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25227D">
        <w:rPr>
          <w:sz w:val="20"/>
        </w:rPr>
        <w:t xml:space="preserve">◦ Trustee – The Ashdown Forest Foundation </w:t>
      </w:r>
    </w:p>
    <w:p w14:paraId="1D095F9D" w14:textId="77777777" w:rsidR="00E12D20" w:rsidRDefault="00E12D20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0BA5CC20" w14:textId="77777777" w:rsidR="00E12D20" w:rsidRDefault="00E12D20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7294A30A" w14:textId="77777777" w:rsidR="00E12D20" w:rsidRDefault="00E12D20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4B3FB869" w14:textId="77777777" w:rsidR="00E12D20" w:rsidRPr="0025227D" w:rsidRDefault="00E12D20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</w:p>
    <w:p w14:paraId="66925EB2" w14:textId="77777777" w:rsidR="00BA7BCD" w:rsidRDefault="009B1DE9" w:rsidP="009F6A0B">
      <w:pPr>
        <w:tabs>
          <w:tab w:val="left" w:pos="180"/>
          <w:tab w:val="left" w:pos="1134"/>
          <w:tab w:val="left" w:pos="1701"/>
        </w:tabs>
        <w:jc w:val="both"/>
      </w:pPr>
      <w:r>
        <w:lastRenderedPageBreak/>
        <w:t xml:space="preserve">2007- </w:t>
      </w:r>
      <w:r w:rsidR="006F3F94">
        <w:t>2015</w:t>
      </w:r>
      <w:r w:rsidR="00BA7BCD">
        <w:tab/>
      </w:r>
      <w:r w:rsidR="006F3F94">
        <w:tab/>
      </w:r>
      <w:r w:rsidR="0025227D" w:rsidRPr="0025227D">
        <w:rPr>
          <w:b/>
        </w:rPr>
        <w:t>Citi Property Investors / Apollo Global Real Estate / Lapithus</w:t>
      </w:r>
      <w:r w:rsidR="00701564">
        <w:rPr>
          <w:b/>
        </w:rPr>
        <w:t xml:space="preserve"> </w:t>
      </w:r>
      <w:r w:rsidR="00701564">
        <w:t xml:space="preserve">            </w:t>
      </w:r>
      <w:r w:rsidR="0071340E">
        <w:t xml:space="preserve">   </w:t>
      </w:r>
      <w:r w:rsidR="00701564">
        <w:t xml:space="preserve"> </w:t>
      </w:r>
      <w:r w:rsidR="008B7EF2">
        <w:t xml:space="preserve">  </w:t>
      </w:r>
    </w:p>
    <w:p w14:paraId="1847C89B" w14:textId="77777777" w:rsidR="00BA7BCD" w:rsidRDefault="00BA7BCD" w:rsidP="00BA7BCD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>
        <w:tab/>
      </w:r>
      <w:r>
        <w:tab/>
      </w:r>
      <w:r w:rsidR="00B564CD">
        <w:t>Eu</w:t>
      </w:r>
      <w:r w:rsidR="006C5322">
        <w:t>ropean Head of Asset Management</w:t>
      </w:r>
      <w:r w:rsidRPr="00D26AE9">
        <w:tab/>
      </w:r>
      <w:r w:rsidRPr="00D26AE9">
        <w:tab/>
      </w:r>
    </w:p>
    <w:p w14:paraId="14E7920A" w14:textId="77777777" w:rsidR="0025227D" w:rsidRPr="00D26AE9" w:rsidRDefault="0025227D" w:rsidP="00BA7BCD">
      <w:pPr>
        <w:tabs>
          <w:tab w:val="left" w:pos="284"/>
          <w:tab w:val="left" w:pos="1134"/>
          <w:tab w:val="left" w:pos="1701"/>
        </w:tabs>
        <w:jc w:val="both"/>
      </w:pPr>
    </w:p>
    <w:p w14:paraId="12DA5829" w14:textId="77777777" w:rsidR="0071340E" w:rsidRDefault="00BA7BCD" w:rsidP="009B1DE9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403C24">
        <w:rPr>
          <w:sz w:val="20"/>
        </w:rPr>
        <w:t>◦</w:t>
      </w:r>
      <w:r w:rsidR="006C5322">
        <w:rPr>
          <w:sz w:val="20"/>
        </w:rPr>
        <w:t xml:space="preserve"> </w:t>
      </w:r>
      <w:r w:rsidR="00712C2E" w:rsidRPr="00712C2E">
        <w:rPr>
          <w:sz w:val="20"/>
        </w:rPr>
        <w:t xml:space="preserve">Oversight and management of the </w:t>
      </w:r>
      <w:r w:rsidR="00BB6E07">
        <w:rPr>
          <w:sz w:val="20"/>
        </w:rPr>
        <w:t>AGRE</w:t>
      </w:r>
      <w:r w:rsidR="006F3F94">
        <w:rPr>
          <w:sz w:val="20"/>
        </w:rPr>
        <w:t xml:space="preserve"> &amp; EPF</w:t>
      </w:r>
      <w:r w:rsidR="00712C2E" w:rsidRPr="00712C2E">
        <w:rPr>
          <w:sz w:val="20"/>
        </w:rPr>
        <w:t xml:space="preserve"> opportunistic and core plus Funds</w:t>
      </w:r>
      <w:r w:rsidR="0071340E">
        <w:rPr>
          <w:sz w:val="20"/>
        </w:rPr>
        <w:t xml:space="preserve"> </w:t>
      </w:r>
    </w:p>
    <w:p w14:paraId="5D74DE28" w14:textId="77777777" w:rsidR="0071340E" w:rsidRDefault="0071340E" w:rsidP="00096490">
      <w:pPr>
        <w:tabs>
          <w:tab w:val="left" w:pos="284"/>
          <w:tab w:val="left" w:pos="1134"/>
          <w:tab w:val="left" w:pos="1701"/>
          <w:tab w:val="num" w:pos="2430"/>
          <w:tab w:val="left" w:pos="7680"/>
        </w:tabs>
        <w:spacing w:before="2" w:after="2"/>
        <w:ind w:left="2434"/>
        <w:jc w:val="both"/>
        <w:rPr>
          <w:sz w:val="20"/>
        </w:rPr>
      </w:pPr>
      <w:r>
        <w:rPr>
          <w:sz w:val="20"/>
        </w:rPr>
        <w:t xml:space="preserve">   </w:t>
      </w:r>
      <w:r w:rsidRPr="00403C24">
        <w:rPr>
          <w:sz w:val="20"/>
        </w:rPr>
        <w:t>◦</w:t>
      </w:r>
      <w:r w:rsidR="00645339">
        <w:rPr>
          <w:sz w:val="20"/>
        </w:rPr>
        <w:t xml:space="preserve"> €</w:t>
      </w:r>
      <w:r w:rsidR="006F3F94">
        <w:rPr>
          <w:sz w:val="20"/>
        </w:rPr>
        <w:t>5</w:t>
      </w:r>
      <w:r w:rsidR="00712C2E" w:rsidRPr="00712C2E">
        <w:rPr>
          <w:sz w:val="20"/>
        </w:rPr>
        <w:t xml:space="preserve"> billion AUM</w:t>
      </w:r>
    </w:p>
    <w:p w14:paraId="677B8663" w14:textId="77777777" w:rsidR="00712C2E" w:rsidRDefault="0071340E" w:rsidP="00096490">
      <w:pPr>
        <w:tabs>
          <w:tab w:val="left" w:pos="284"/>
          <w:tab w:val="left" w:pos="1134"/>
          <w:tab w:val="left" w:pos="1701"/>
          <w:tab w:val="num" w:pos="2430"/>
          <w:tab w:val="left" w:pos="7680"/>
        </w:tabs>
        <w:spacing w:before="2" w:after="2"/>
        <w:ind w:left="2434"/>
        <w:jc w:val="both"/>
        <w:rPr>
          <w:sz w:val="20"/>
        </w:rPr>
      </w:pPr>
      <w:r>
        <w:rPr>
          <w:sz w:val="20"/>
        </w:rPr>
        <w:t xml:space="preserve">   </w:t>
      </w:r>
      <w:r w:rsidR="009C3894" w:rsidRPr="00403C24">
        <w:rPr>
          <w:sz w:val="20"/>
        </w:rPr>
        <w:t>◦</w:t>
      </w:r>
      <w:r w:rsidR="009C3894">
        <w:rPr>
          <w:sz w:val="20"/>
        </w:rPr>
        <w:t xml:space="preserve"> </w:t>
      </w:r>
      <w:r w:rsidR="005049F2">
        <w:rPr>
          <w:sz w:val="20"/>
        </w:rPr>
        <w:t>Direct real estate</w:t>
      </w:r>
      <w:r w:rsidR="00712C2E" w:rsidRPr="00712C2E">
        <w:rPr>
          <w:sz w:val="20"/>
        </w:rPr>
        <w:t>,</w:t>
      </w:r>
      <w:r>
        <w:rPr>
          <w:sz w:val="20"/>
        </w:rPr>
        <w:t xml:space="preserve"> public markets,</w:t>
      </w:r>
      <w:r w:rsidR="00712C2E" w:rsidRPr="00712C2E">
        <w:rPr>
          <w:sz w:val="20"/>
        </w:rPr>
        <w:t xml:space="preserve"> corporate restructure and debt investments</w:t>
      </w:r>
    </w:p>
    <w:p w14:paraId="08DF6659" w14:textId="77777777" w:rsidR="009B1DE9" w:rsidRDefault="0071340E" w:rsidP="009B1DE9">
      <w:pPr>
        <w:tabs>
          <w:tab w:val="left" w:pos="284"/>
          <w:tab w:val="left" w:pos="1134"/>
          <w:tab w:val="left" w:pos="1701"/>
          <w:tab w:val="num" w:pos="2430"/>
          <w:tab w:val="left" w:pos="7680"/>
        </w:tabs>
        <w:spacing w:before="2" w:after="2"/>
        <w:ind w:left="2434"/>
        <w:jc w:val="both"/>
        <w:rPr>
          <w:sz w:val="20"/>
        </w:rPr>
      </w:pPr>
      <w:r>
        <w:rPr>
          <w:sz w:val="20"/>
        </w:rPr>
        <w:t xml:space="preserve">   </w:t>
      </w:r>
      <w:r w:rsidR="00496D77" w:rsidRPr="00403C24">
        <w:rPr>
          <w:sz w:val="20"/>
        </w:rPr>
        <w:t>◦</w:t>
      </w:r>
      <w:r w:rsidR="00496D77">
        <w:rPr>
          <w:sz w:val="20"/>
        </w:rPr>
        <w:t xml:space="preserve"> </w:t>
      </w:r>
      <w:r w:rsidR="00712C2E" w:rsidRPr="00712C2E">
        <w:rPr>
          <w:sz w:val="20"/>
        </w:rPr>
        <w:t>Pan European and market specific Fund structures</w:t>
      </w:r>
    </w:p>
    <w:p w14:paraId="7D662AC3" w14:textId="77777777" w:rsidR="0025227D" w:rsidRDefault="0025227D" w:rsidP="009B1DE9">
      <w:pPr>
        <w:tabs>
          <w:tab w:val="left" w:pos="284"/>
          <w:tab w:val="left" w:pos="1134"/>
          <w:tab w:val="left" w:pos="1701"/>
          <w:tab w:val="num" w:pos="2430"/>
          <w:tab w:val="left" w:pos="7680"/>
        </w:tabs>
        <w:spacing w:before="2" w:after="2"/>
        <w:ind w:left="2434"/>
        <w:jc w:val="both"/>
        <w:rPr>
          <w:sz w:val="20"/>
        </w:rPr>
      </w:pPr>
    </w:p>
    <w:p w14:paraId="53837127" w14:textId="77777777" w:rsidR="00712C2E" w:rsidRDefault="00BA7BCD" w:rsidP="00712C2E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403C24">
        <w:rPr>
          <w:sz w:val="20"/>
        </w:rPr>
        <w:t xml:space="preserve">◦ </w:t>
      </w:r>
      <w:r w:rsidR="00712C2E">
        <w:rPr>
          <w:sz w:val="20"/>
        </w:rPr>
        <w:t>Operations</w:t>
      </w:r>
      <w:r w:rsidR="00712C2E" w:rsidRPr="00712C2E">
        <w:rPr>
          <w:sz w:val="20"/>
        </w:rPr>
        <w:t xml:space="preserve"> Management</w:t>
      </w:r>
    </w:p>
    <w:p w14:paraId="7498B7D0" w14:textId="77777777" w:rsidR="00BB6E07" w:rsidRDefault="00BB6E07" w:rsidP="00863648">
      <w:pPr>
        <w:numPr>
          <w:ilvl w:val="0"/>
          <w:numId w:val="25"/>
        </w:numPr>
        <w:tabs>
          <w:tab w:val="left" w:pos="284"/>
          <w:tab w:val="left" w:pos="1134"/>
          <w:tab w:val="left" w:pos="1701"/>
          <w:tab w:val="num" w:pos="2430"/>
        </w:tabs>
        <w:ind w:left="2430"/>
        <w:jc w:val="both"/>
        <w:rPr>
          <w:sz w:val="20"/>
        </w:rPr>
      </w:pPr>
      <w:r>
        <w:rPr>
          <w:sz w:val="20"/>
        </w:rPr>
        <w:t>Executive Management Committee</w:t>
      </w:r>
    </w:p>
    <w:p w14:paraId="21D08DD1" w14:textId="77777777" w:rsidR="00BB6E07" w:rsidRDefault="00BB6E07" w:rsidP="00BB6E07">
      <w:pPr>
        <w:numPr>
          <w:ilvl w:val="0"/>
          <w:numId w:val="25"/>
        </w:numPr>
        <w:tabs>
          <w:tab w:val="left" w:pos="284"/>
          <w:tab w:val="left" w:pos="1134"/>
          <w:tab w:val="left" w:pos="1701"/>
          <w:tab w:val="num" w:pos="2430"/>
        </w:tabs>
        <w:ind w:left="2430"/>
        <w:jc w:val="both"/>
        <w:rPr>
          <w:sz w:val="20"/>
        </w:rPr>
      </w:pPr>
      <w:r w:rsidRPr="00712C2E">
        <w:rPr>
          <w:sz w:val="20"/>
        </w:rPr>
        <w:t>Leadership of corporate acquisitions, joint ventures and service provider relationships</w:t>
      </w:r>
    </w:p>
    <w:p w14:paraId="58DD4A17" w14:textId="77777777" w:rsidR="00712C2E" w:rsidRDefault="00712C2E" w:rsidP="00863648">
      <w:pPr>
        <w:numPr>
          <w:ilvl w:val="0"/>
          <w:numId w:val="25"/>
        </w:numPr>
        <w:tabs>
          <w:tab w:val="left" w:pos="284"/>
          <w:tab w:val="left" w:pos="1134"/>
          <w:tab w:val="left" w:pos="1701"/>
          <w:tab w:val="num" w:pos="2430"/>
        </w:tabs>
        <w:ind w:left="2430"/>
        <w:jc w:val="both"/>
        <w:rPr>
          <w:sz w:val="20"/>
        </w:rPr>
      </w:pPr>
      <w:r w:rsidRPr="00712C2E">
        <w:rPr>
          <w:sz w:val="20"/>
        </w:rPr>
        <w:t>Staff and recruitment management</w:t>
      </w:r>
    </w:p>
    <w:p w14:paraId="3C7032EA" w14:textId="77777777" w:rsidR="006F3F94" w:rsidRDefault="006F3F94" w:rsidP="009E128A">
      <w:pPr>
        <w:tabs>
          <w:tab w:val="left" w:pos="284"/>
          <w:tab w:val="left" w:pos="1134"/>
          <w:tab w:val="left" w:pos="1701"/>
        </w:tabs>
        <w:ind w:left="2430"/>
        <w:jc w:val="both"/>
        <w:rPr>
          <w:sz w:val="20"/>
        </w:rPr>
      </w:pPr>
    </w:p>
    <w:p w14:paraId="375E1DB0" w14:textId="77777777" w:rsidR="004A15AC" w:rsidRPr="004A15AC" w:rsidRDefault="004A15AC" w:rsidP="0071340E">
      <w:pPr>
        <w:tabs>
          <w:tab w:val="left" w:pos="180"/>
          <w:tab w:val="left" w:pos="1134"/>
          <w:tab w:val="left" w:pos="1701"/>
        </w:tabs>
        <w:jc w:val="both"/>
        <w:rPr>
          <w:b/>
        </w:rPr>
      </w:pPr>
      <w:r>
        <w:t xml:space="preserve">   2006  </w:t>
      </w:r>
      <w:r>
        <w:tab/>
      </w:r>
      <w:r>
        <w:tab/>
      </w:r>
      <w:r>
        <w:rPr>
          <w:b/>
        </w:rPr>
        <w:t xml:space="preserve">Macquarie Real Estate Inc. </w:t>
      </w:r>
      <w:r w:rsidRPr="004A15AC">
        <w:rPr>
          <w:b/>
        </w:rPr>
        <w:tab/>
      </w:r>
      <w:r w:rsidRPr="004A15AC">
        <w:rPr>
          <w:b/>
        </w:rPr>
        <w:tab/>
      </w:r>
      <w:r w:rsidRPr="004A15AC">
        <w:rPr>
          <w:b/>
        </w:rPr>
        <w:tab/>
      </w:r>
      <w:r w:rsidRPr="004A15AC">
        <w:rPr>
          <w:b/>
        </w:rPr>
        <w:tab/>
      </w:r>
      <w:r w:rsidRPr="004A15AC">
        <w:rPr>
          <w:b/>
        </w:rPr>
        <w:tab/>
      </w:r>
      <w:r w:rsidR="008B7EF2">
        <w:t xml:space="preserve">                     </w:t>
      </w:r>
      <w:smartTag w:uri="urn:schemas-microsoft-com:office:smarttags" w:element="place">
        <w:smartTag w:uri="urn:schemas-microsoft-com:office:smarttags" w:element="City">
          <w:r w:rsidRPr="004A15AC">
            <w:t>Chicago</w:t>
          </w:r>
        </w:smartTag>
        <w:r w:rsidRPr="004A15AC">
          <w:t xml:space="preserve">, </w:t>
        </w:r>
        <w:smartTag w:uri="urn:schemas-microsoft-com:office:smarttags" w:element="country-region">
          <w:r w:rsidRPr="004A15AC">
            <w:t>USA</w:t>
          </w:r>
        </w:smartTag>
      </w:smartTag>
    </w:p>
    <w:p w14:paraId="30A5CB3F" w14:textId="77777777" w:rsidR="004A15AC" w:rsidRDefault="004A15AC" w:rsidP="0071340E">
      <w:pPr>
        <w:tabs>
          <w:tab w:val="left" w:pos="284"/>
          <w:tab w:val="left" w:pos="1134"/>
          <w:tab w:val="left" w:pos="1701"/>
        </w:tabs>
        <w:jc w:val="both"/>
        <w:rPr>
          <w:b/>
        </w:rPr>
      </w:pPr>
      <w:r w:rsidRPr="004A15AC">
        <w:rPr>
          <w:b/>
        </w:rPr>
        <w:tab/>
      </w:r>
      <w:r w:rsidRPr="004A15AC">
        <w:rPr>
          <w:b/>
        </w:rPr>
        <w:tab/>
      </w:r>
      <w:r w:rsidRPr="004A15AC">
        <w:rPr>
          <w:b/>
        </w:rPr>
        <w:tab/>
      </w:r>
      <w:r w:rsidRPr="004A15AC">
        <w:t>Product Development</w:t>
      </w:r>
      <w:r w:rsidRPr="004A15AC">
        <w:rPr>
          <w:b/>
        </w:rPr>
        <w:tab/>
      </w:r>
    </w:p>
    <w:p w14:paraId="6372EF59" w14:textId="77777777" w:rsidR="0025227D" w:rsidRPr="004A15AC" w:rsidRDefault="0025227D" w:rsidP="0071340E">
      <w:pPr>
        <w:tabs>
          <w:tab w:val="left" w:pos="284"/>
          <w:tab w:val="left" w:pos="1134"/>
          <w:tab w:val="left" w:pos="1701"/>
        </w:tabs>
        <w:jc w:val="both"/>
        <w:rPr>
          <w:b/>
        </w:rPr>
      </w:pPr>
    </w:p>
    <w:p w14:paraId="4B5523C4" w14:textId="77777777" w:rsidR="004A15AC" w:rsidRDefault="004A15AC" w:rsidP="004A15AC">
      <w:pPr>
        <w:tabs>
          <w:tab w:val="left" w:pos="180"/>
          <w:tab w:val="left" w:pos="1134"/>
          <w:tab w:val="left" w:pos="1701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5AC">
        <w:rPr>
          <w:sz w:val="20"/>
        </w:rPr>
        <w:t>◦ Evaluation</w:t>
      </w:r>
      <w:r w:rsidR="00096490">
        <w:rPr>
          <w:sz w:val="20"/>
        </w:rPr>
        <w:t xml:space="preserve"> and implementation of</w:t>
      </w:r>
      <w:r>
        <w:rPr>
          <w:sz w:val="20"/>
        </w:rPr>
        <w:t xml:space="preserve"> real estate products and initiatives in the </w:t>
      </w:r>
      <w:smartTag w:uri="urn:schemas-microsoft-com:office:smarttags" w:element="place">
        <w:smartTag w:uri="urn:schemas-microsoft-com:office:smarttags" w:element="country-region">
          <w:r>
            <w:rPr>
              <w:sz w:val="20"/>
            </w:rPr>
            <w:t>USA</w:t>
          </w:r>
        </w:smartTag>
      </w:smartTag>
      <w:r>
        <w:rPr>
          <w:sz w:val="20"/>
        </w:rPr>
        <w:t xml:space="preserve"> and </w:t>
      </w:r>
      <w:smartTag w:uri="urn:schemas-microsoft-com:office:smarttags" w:element="place">
        <w:r>
          <w:rPr>
            <w:sz w:val="20"/>
          </w:rPr>
          <w:t>Europe</w:t>
        </w:r>
      </w:smartTag>
    </w:p>
    <w:p w14:paraId="1C49E867" w14:textId="77777777" w:rsidR="00BA7BCD" w:rsidRDefault="004A15AC" w:rsidP="0071340E">
      <w:pPr>
        <w:pStyle w:val="BodyText"/>
        <w:tabs>
          <w:tab w:val="left" w:pos="284"/>
          <w:tab w:val="left" w:pos="1134"/>
          <w:tab w:val="left" w:pos="1701"/>
        </w:tabs>
        <w:spacing w:after="100" w:afterAutospacing="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4A15AC">
        <w:rPr>
          <w:sz w:val="20"/>
        </w:rPr>
        <w:t>◦</w:t>
      </w:r>
      <w:r>
        <w:rPr>
          <w:sz w:val="20"/>
        </w:rPr>
        <w:t xml:space="preserve"> </w:t>
      </w:r>
      <w:r w:rsidR="00096490">
        <w:rPr>
          <w:sz w:val="20"/>
        </w:rPr>
        <w:t>Underwriting</w:t>
      </w:r>
      <w:r>
        <w:rPr>
          <w:sz w:val="20"/>
        </w:rPr>
        <w:t xml:space="preserve"> of cornerstone investments and Public Private Partnerships</w:t>
      </w:r>
    </w:p>
    <w:p w14:paraId="5A6574DC" w14:textId="77777777" w:rsidR="006F3F94" w:rsidRDefault="006F3F94" w:rsidP="009F6A0B">
      <w:pPr>
        <w:tabs>
          <w:tab w:val="left" w:pos="180"/>
          <w:tab w:val="left" w:pos="1134"/>
          <w:tab w:val="left" w:pos="1701"/>
        </w:tabs>
        <w:jc w:val="both"/>
      </w:pPr>
    </w:p>
    <w:p w14:paraId="0140F3AB" w14:textId="77777777" w:rsidR="006B298E" w:rsidRDefault="006F3F94" w:rsidP="009F6A0B">
      <w:pPr>
        <w:tabs>
          <w:tab w:val="left" w:pos="180"/>
          <w:tab w:val="left" w:pos="1134"/>
          <w:tab w:val="left" w:pos="1701"/>
        </w:tabs>
        <w:jc w:val="both"/>
        <w:rPr>
          <w:b/>
        </w:rPr>
      </w:pPr>
      <w:r>
        <w:tab/>
      </w:r>
      <w:r w:rsidR="006B298E" w:rsidRPr="00D26AE9">
        <w:t>2003-2005</w:t>
      </w:r>
      <w:r w:rsidR="002F3897">
        <w:tab/>
      </w:r>
      <w:r w:rsidR="006B298E" w:rsidRPr="00D26AE9">
        <w:rPr>
          <w:b/>
        </w:rPr>
        <w:t xml:space="preserve">Wheat Export Authority </w:t>
      </w:r>
      <w:r w:rsidR="00ED553E">
        <w:rPr>
          <w:b/>
        </w:rPr>
        <w:tab/>
      </w:r>
      <w:r w:rsidR="00ED553E">
        <w:rPr>
          <w:b/>
        </w:rPr>
        <w:tab/>
      </w:r>
      <w:r w:rsidR="00ED553E">
        <w:rPr>
          <w:b/>
        </w:rPr>
        <w:tab/>
      </w:r>
      <w:r w:rsidR="00ED553E">
        <w:rPr>
          <w:b/>
        </w:rPr>
        <w:tab/>
        <w:t xml:space="preserve">  </w:t>
      </w:r>
      <w:r w:rsidR="00D77F4F">
        <w:rPr>
          <w:b/>
        </w:rPr>
        <w:tab/>
        <w:t xml:space="preserve">       </w:t>
      </w:r>
      <w:r w:rsidR="00ED553E">
        <w:rPr>
          <w:b/>
        </w:rPr>
        <w:t xml:space="preserve">        </w:t>
      </w:r>
      <w:r w:rsidR="00CF4DEE">
        <w:rPr>
          <w:b/>
        </w:rPr>
        <w:t xml:space="preserve"> </w:t>
      </w:r>
      <w:r w:rsidR="008B7EF2">
        <w:rPr>
          <w:b/>
        </w:rPr>
        <w:t xml:space="preserve">      </w:t>
      </w:r>
      <w:r w:rsidR="009E128A">
        <w:tab/>
      </w:r>
      <w:r w:rsidR="009E128A">
        <w:tab/>
      </w:r>
      <w:r w:rsidR="006B298E" w:rsidRPr="00D26AE9">
        <w:t>Australia</w:t>
      </w:r>
    </w:p>
    <w:p w14:paraId="33D08F22" w14:textId="77777777" w:rsidR="006E4C67" w:rsidRDefault="006B298E" w:rsidP="00D77F4F">
      <w:pPr>
        <w:tabs>
          <w:tab w:val="left" w:pos="284"/>
          <w:tab w:val="left" w:pos="1134"/>
          <w:tab w:val="left" w:pos="1701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30719">
        <w:t>Manager</w:t>
      </w:r>
      <w:r w:rsidRPr="00D26AE9">
        <w:tab/>
      </w:r>
    </w:p>
    <w:p w14:paraId="630FE50A" w14:textId="77777777" w:rsidR="0025227D" w:rsidRDefault="0025227D" w:rsidP="00D77F4F">
      <w:pPr>
        <w:tabs>
          <w:tab w:val="left" w:pos="284"/>
          <w:tab w:val="left" w:pos="1134"/>
          <w:tab w:val="left" w:pos="1701"/>
        </w:tabs>
        <w:jc w:val="both"/>
      </w:pPr>
    </w:p>
    <w:p w14:paraId="73D2A63B" w14:textId="77777777" w:rsidR="0071340E" w:rsidRDefault="002F3897" w:rsidP="0071340E">
      <w:pPr>
        <w:pStyle w:val="BodyText"/>
        <w:tabs>
          <w:tab w:val="left" w:pos="284"/>
          <w:tab w:val="left" w:pos="1134"/>
          <w:tab w:val="left" w:pos="1701"/>
        </w:tabs>
        <w:spacing w:after="0"/>
        <w:ind w:left="1701"/>
        <w:rPr>
          <w:sz w:val="20"/>
        </w:rPr>
      </w:pPr>
      <w:r w:rsidRPr="00403C24">
        <w:rPr>
          <w:sz w:val="20"/>
        </w:rPr>
        <w:t xml:space="preserve">◦ </w:t>
      </w:r>
      <w:r w:rsidR="0071340E">
        <w:rPr>
          <w:sz w:val="20"/>
        </w:rPr>
        <w:t>Oversight</w:t>
      </w:r>
      <w:r w:rsidR="008C45ED">
        <w:rPr>
          <w:sz w:val="20"/>
        </w:rPr>
        <w:t xml:space="preserve"> of </w:t>
      </w:r>
      <w:r w:rsidR="00870A12" w:rsidRPr="00403C24">
        <w:rPr>
          <w:sz w:val="20"/>
        </w:rPr>
        <w:t xml:space="preserve">AWB (International) Ltd’s performance </w:t>
      </w:r>
      <w:r w:rsidR="008C45ED">
        <w:rPr>
          <w:sz w:val="20"/>
        </w:rPr>
        <w:t>in managing the</w:t>
      </w:r>
      <w:r w:rsidR="005853F4">
        <w:rPr>
          <w:sz w:val="20"/>
        </w:rPr>
        <w:t xml:space="preserve"> </w:t>
      </w:r>
      <w:r w:rsidR="008C45ED">
        <w:rPr>
          <w:sz w:val="20"/>
        </w:rPr>
        <w:t xml:space="preserve">wheat export monopoly from </w:t>
      </w:r>
      <w:r w:rsidR="0071340E">
        <w:rPr>
          <w:sz w:val="20"/>
        </w:rPr>
        <w:t xml:space="preserve">    </w:t>
      </w:r>
    </w:p>
    <w:p w14:paraId="734015AC" w14:textId="77777777" w:rsidR="00D77F4F" w:rsidRDefault="0071340E" w:rsidP="0071340E">
      <w:pPr>
        <w:pStyle w:val="BodyText"/>
        <w:tabs>
          <w:tab w:val="left" w:pos="284"/>
          <w:tab w:val="left" w:pos="1134"/>
          <w:tab w:val="left" w:pos="1701"/>
        </w:tabs>
        <w:spacing w:after="100" w:afterAutospacing="1"/>
        <w:ind w:left="1701"/>
        <w:rPr>
          <w:sz w:val="20"/>
        </w:rPr>
      </w:pPr>
      <w:r>
        <w:rPr>
          <w:sz w:val="20"/>
        </w:rPr>
        <w:t xml:space="preserve">   </w:t>
      </w:r>
      <w:smartTag w:uri="urn:schemas-microsoft-com:office:smarttags" w:element="place">
        <w:smartTag w:uri="urn:schemas-microsoft-com:office:smarttags" w:element="country-region">
          <w:r w:rsidR="008C45ED">
            <w:rPr>
              <w:sz w:val="20"/>
            </w:rPr>
            <w:t>Australia</w:t>
          </w:r>
        </w:smartTag>
      </w:smartTag>
      <w:r w:rsidR="005853F4">
        <w:rPr>
          <w:sz w:val="20"/>
        </w:rPr>
        <w:t>;</w:t>
      </w:r>
      <w:r w:rsidR="00D77F4F">
        <w:rPr>
          <w:sz w:val="20"/>
        </w:rPr>
        <w:t xml:space="preserve"> </w:t>
      </w:r>
      <w:r w:rsidR="001F6BCD" w:rsidRPr="00403C24">
        <w:rPr>
          <w:sz w:val="20"/>
        </w:rPr>
        <w:t>r</w:t>
      </w:r>
      <w:r w:rsidR="00870A12" w:rsidRPr="00403C24">
        <w:rPr>
          <w:sz w:val="20"/>
        </w:rPr>
        <w:t xml:space="preserve">eporting </w:t>
      </w:r>
      <w:r w:rsidR="00D77F4F">
        <w:rPr>
          <w:sz w:val="20"/>
        </w:rPr>
        <w:t>to</w:t>
      </w:r>
      <w:r w:rsidR="001F6BCD" w:rsidRPr="00403C24">
        <w:rPr>
          <w:sz w:val="20"/>
        </w:rPr>
        <w:t xml:space="preserve"> the </w:t>
      </w:r>
      <w:r w:rsidR="00870A12" w:rsidRPr="00403C24">
        <w:rPr>
          <w:sz w:val="20"/>
        </w:rPr>
        <w:t>Federal Minister for Agri</w:t>
      </w:r>
      <w:r w:rsidR="001F6BCD" w:rsidRPr="00403C24">
        <w:rPr>
          <w:sz w:val="20"/>
        </w:rPr>
        <w:t>cul</w:t>
      </w:r>
      <w:r>
        <w:rPr>
          <w:sz w:val="20"/>
        </w:rPr>
        <w:t>ture Forestry and Fisheries</w:t>
      </w:r>
    </w:p>
    <w:p w14:paraId="7C8C6B94" w14:textId="77777777" w:rsidR="0025227D" w:rsidRPr="003A0565" w:rsidRDefault="0025227D" w:rsidP="0025227D">
      <w:pPr>
        <w:pStyle w:val="BodyText"/>
        <w:tabs>
          <w:tab w:val="left" w:pos="284"/>
          <w:tab w:val="left" w:pos="1134"/>
          <w:tab w:val="left" w:pos="1701"/>
        </w:tabs>
        <w:spacing w:after="100" w:afterAutospacing="1"/>
        <w:rPr>
          <w:sz w:val="20"/>
        </w:rPr>
      </w:pPr>
    </w:p>
    <w:p w14:paraId="320815F6" w14:textId="77777777" w:rsidR="0025227D" w:rsidRDefault="0025227D" w:rsidP="0025227D">
      <w:pPr>
        <w:tabs>
          <w:tab w:val="left" w:pos="284"/>
          <w:tab w:val="left" w:pos="1134"/>
          <w:tab w:val="left" w:pos="1701"/>
        </w:tabs>
      </w:pPr>
      <w:r>
        <w:t xml:space="preserve">   </w:t>
      </w:r>
      <w:r w:rsidRPr="004A15AC">
        <w:t>2000-20</w:t>
      </w:r>
      <w:r>
        <w:t>19</w:t>
      </w:r>
      <w:r w:rsidRPr="004A15AC">
        <w:tab/>
      </w:r>
      <w:r w:rsidRPr="004A15AC">
        <w:rPr>
          <w:b/>
        </w:rPr>
        <w:t>De Mestre Nominees Pty Ltd</w:t>
      </w:r>
      <w:r>
        <w:rPr>
          <w:b/>
        </w:rPr>
        <w:t xml:space="preserve">                                                                </w:t>
      </w:r>
      <w:r>
        <w:tab/>
      </w:r>
      <w:r>
        <w:tab/>
        <w:t>Australia</w:t>
      </w:r>
    </w:p>
    <w:p w14:paraId="7B3F4851" w14:textId="77777777" w:rsidR="0025227D" w:rsidRDefault="0025227D" w:rsidP="0025227D">
      <w:pPr>
        <w:tabs>
          <w:tab w:val="left" w:pos="284"/>
          <w:tab w:val="left" w:pos="1134"/>
          <w:tab w:val="left" w:pos="1701"/>
        </w:tabs>
        <w:jc w:val="both"/>
      </w:pPr>
      <w:r>
        <w:tab/>
      </w:r>
      <w:r>
        <w:tab/>
      </w:r>
      <w:r>
        <w:tab/>
      </w:r>
      <w:r w:rsidRPr="00D26AE9">
        <w:t xml:space="preserve">Director </w:t>
      </w:r>
      <w:r w:rsidRPr="00D26AE9">
        <w:tab/>
      </w:r>
    </w:p>
    <w:p w14:paraId="45C65658" w14:textId="77777777" w:rsidR="0025227D" w:rsidRPr="00D26AE9" w:rsidRDefault="0025227D" w:rsidP="0025227D">
      <w:pPr>
        <w:tabs>
          <w:tab w:val="left" w:pos="284"/>
          <w:tab w:val="left" w:pos="1134"/>
          <w:tab w:val="left" w:pos="1701"/>
        </w:tabs>
        <w:jc w:val="both"/>
      </w:pPr>
      <w:r w:rsidRPr="00D26AE9">
        <w:tab/>
      </w:r>
    </w:p>
    <w:p w14:paraId="64EB3ED0" w14:textId="77777777" w:rsidR="0025227D" w:rsidRPr="00403C24" w:rsidRDefault="0025227D" w:rsidP="0025227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403C24">
        <w:rPr>
          <w:sz w:val="20"/>
        </w:rPr>
        <w:t xml:space="preserve">◦ </w:t>
      </w:r>
      <w:r>
        <w:rPr>
          <w:sz w:val="20"/>
        </w:rPr>
        <w:t>Evaluation, i</w:t>
      </w:r>
      <w:r w:rsidRPr="00403C24">
        <w:rPr>
          <w:sz w:val="20"/>
        </w:rPr>
        <w:t xml:space="preserve">nvestment </w:t>
      </w:r>
      <w:r>
        <w:rPr>
          <w:sz w:val="20"/>
        </w:rPr>
        <w:t xml:space="preserve">and </w:t>
      </w:r>
      <w:r w:rsidRPr="00403C24">
        <w:rPr>
          <w:sz w:val="20"/>
        </w:rPr>
        <w:t>management of residential and commercial property</w:t>
      </w:r>
      <w:r>
        <w:rPr>
          <w:sz w:val="20"/>
        </w:rPr>
        <w:t xml:space="preserve"> </w:t>
      </w:r>
    </w:p>
    <w:p w14:paraId="2FD5B164" w14:textId="77777777" w:rsidR="009E128A" w:rsidRDefault="0025227D" w:rsidP="0025227D">
      <w:pPr>
        <w:tabs>
          <w:tab w:val="left" w:pos="284"/>
          <w:tab w:val="left" w:pos="1134"/>
          <w:tab w:val="left" w:pos="1701"/>
        </w:tabs>
        <w:spacing w:after="100" w:afterAutospacing="1"/>
        <w:ind w:left="1699"/>
        <w:jc w:val="both"/>
        <w:rPr>
          <w:sz w:val="20"/>
        </w:rPr>
      </w:pPr>
      <w:r w:rsidRPr="00403C24">
        <w:rPr>
          <w:sz w:val="20"/>
        </w:rPr>
        <w:t xml:space="preserve">◦ </w:t>
      </w:r>
      <w:r>
        <w:rPr>
          <w:sz w:val="20"/>
        </w:rPr>
        <w:t>R</w:t>
      </w:r>
      <w:r w:rsidRPr="00403C24">
        <w:rPr>
          <w:sz w:val="20"/>
        </w:rPr>
        <w:t>ural</w:t>
      </w:r>
      <w:r>
        <w:rPr>
          <w:sz w:val="20"/>
        </w:rPr>
        <w:t xml:space="preserve"> </w:t>
      </w:r>
      <w:r w:rsidRPr="00403C24">
        <w:rPr>
          <w:sz w:val="20"/>
        </w:rPr>
        <w:t>/ residential</w:t>
      </w:r>
      <w:r>
        <w:rPr>
          <w:sz w:val="20"/>
        </w:rPr>
        <w:t xml:space="preserve"> property development project in New South Wales</w:t>
      </w:r>
    </w:p>
    <w:p w14:paraId="34031E86" w14:textId="77777777" w:rsidR="0025227D" w:rsidRPr="00403C24" w:rsidRDefault="0025227D" w:rsidP="0025227D">
      <w:pPr>
        <w:tabs>
          <w:tab w:val="left" w:pos="284"/>
          <w:tab w:val="left" w:pos="1134"/>
          <w:tab w:val="left" w:pos="1701"/>
        </w:tabs>
        <w:spacing w:after="100" w:afterAutospacing="1"/>
        <w:ind w:left="1699"/>
        <w:jc w:val="both"/>
        <w:rPr>
          <w:sz w:val="20"/>
        </w:rPr>
      </w:pPr>
    </w:p>
    <w:p w14:paraId="76B6C24F" w14:textId="77777777" w:rsidR="006B298E" w:rsidRPr="00D26AE9" w:rsidRDefault="001F6BCD" w:rsidP="009B1DE9">
      <w:pPr>
        <w:tabs>
          <w:tab w:val="left" w:pos="180"/>
          <w:tab w:val="left" w:pos="1134"/>
          <w:tab w:val="left" w:pos="1701"/>
        </w:tabs>
        <w:jc w:val="both"/>
        <w:rPr>
          <w:b/>
        </w:rPr>
      </w:pPr>
      <w:r>
        <w:tab/>
      </w:r>
      <w:r w:rsidR="0083649F">
        <w:t>199</w:t>
      </w:r>
      <w:r w:rsidR="009E128A">
        <w:t>6</w:t>
      </w:r>
      <w:r w:rsidR="006B298E" w:rsidRPr="00D26AE9">
        <w:t>-2000</w:t>
      </w:r>
      <w:r w:rsidR="006B298E">
        <w:rPr>
          <w:b/>
        </w:rPr>
        <w:t xml:space="preserve">  </w:t>
      </w:r>
      <w:r w:rsidR="006B298E">
        <w:rPr>
          <w:b/>
        </w:rPr>
        <w:tab/>
      </w:r>
      <w:r w:rsidR="006B298E" w:rsidRPr="00D26AE9">
        <w:rPr>
          <w:b/>
        </w:rPr>
        <w:t xml:space="preserve">GrainCorp Operations Ltd </w:t>
      </w:r>
      <w:r w:rsidR="009E128A">
        <w:rPr>
          <w:b/>
        </w:rPr>
        <w:t>/ Cargill International</w:t>
      </w:r>
      <w:r w:rsidR="009E128A">
        <w:tab/>
      </w:r>
      <w:r w:rsidR="009E128A">
        <w:tab/>
        <w:t xml:space="preserve">   </w:t>
      </w:r>
      <w:r w:rsidR="006B298E" w:rsidRPr="009B1DE9">
        <w:t>Australia</w:t>
      </w:r>
      <w:r w:rsidR="009E128A">
        <w:t xml:space="preserve"> / Canada</w:t>
      </w:r>
    </w:p>
    <w:p w14:paraId="5C49436A" w14:textId="77777777" w:rsidR="001F6BCD" w:rsidRDefault="001F6BCD" w:rsidP="009B1DE9">
      <w:pPr>
        <w:tabs>
          <w:tab w:val="left" w:pos="180"/>
          <w:tab w:val="left" w:pos="1134"/>
          <w:tab w:val="left" w:pos="1701"/>
        </w:tabs>
        <w:jc w:val="both"/>
      </w:pPr>
      <w:r w:rsidRPr="009B1DE9">
        <w:rPr>
          <w:b/>
        </w:rPr>
        <w:tab/>
      </w:r>
      <w:r w:rsidRPr="009B1DE9">
        <w:rPr>
          <w:b/>
        </w:rPr>
        <w:tab/>
      </w:r>
      <w:r w:rsidRPr="009B1DE9">
        <w:rPr>
          <w:b/>
        </w:rPr>
        <w:tab/>
      </w:r>
      <w:r w:rsidR="006B298E" w:rsidRPr="009B1DE9">
        <w:t>Business Manager</w:t>
      </w:r>
      <w:r w:rsidR="0032196D">
        <w:t xml:space="preserve"> / Commodity Trading</w:t>
      </w:r>
    </w:p>
    <w:p w14:paraId="01AC16F3" w14:textId="77777777" w:rsidR="0025227D" w:rsidRPr="009B1DE9" w:rsidRDefault="0025227D" w:rsidP="009B1DE9">
      <w:pPr>
        <w:tabs>
          <w:tab w:val="left" w:pos="180"/>
          <w:tab w:val="left" w:pos="1134"/>
          <w:tab w:val="left" w:pos="1701"/>
        </w:tabs>
        <w:jc w:val="both"/>
      </w:pPr>
    </w:p>
    <w:p w14:paraId="41F908CC" w14:textId="77777777" w:rsidR="00F630D1" w:rsidRDefault="001F6BCD" w:rsidP="00D77F4F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403C24">
        <w:rPr>
          <w:sz w:val="20"/>
        </w:rPr>
        <w:t>◦ Establishment of Joint Venture</w:t>
      </w:r>
      <w:r w:rsidR="0071340E">
        <w:rPr>
          <w:sz w:val="20"/>
        </w:rPr>
        <w:t>s</w:t>
      </w:r>
      <w:r w:rsidRPr="00403C24">
        <w:rPr>
          <w:sz w:val="20"/>
        </w:rPr>
        <w:t xml:space="preserve"> and construction of</w:t>
      </w:r>
      <w:r w:rsidR="00DC3351" w:rsidRPr="00403C24">
        <w:rPr>
          <w:sz w:val="20"/>
        </w:rPr>
        <w:t xml:space="preserve"> </w:t>
      </w:r>
      <w:r w:rsidRPr="00403C24">
        <w:rPr>
          <w:sz w:val="20"/>
        </w:rPr>
        <w:t xml:space="preserve">strategic </w:t>
      </w:r>
      <w:r w:rsidR="0071340E">
        <w:rPr>
          <w:sz w:val="20"/>
        </w:rPr>
        <w:t xml:space="preserve">logistic and </w:t>
      </w:r>
      <w:r w:rsidR="008F4F98">
        <w:rPr>
          <w:sz w:val="20"/>
        </w:rPr>
        <w:t>export f</w:t>
      </w:r>
      <w:r w:rsidR="007B6277">
        <w:rPr>
          <w:sz w:val="20"/>
        </w:rPr>
        <w:t>acilities</w:t>
      </w:r>
    </w:p>
    <w:p w14:paraId="09D34D83" w14:textId="77777777" w:rsidR="0032196D" w:rsidRDefault="00F630D1" w:rsidP="0032196D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403C24">
        <w:rPr>
          <w:sz w:val="20"/>
        </w:rPr>
        <w:t xml:space="preserve">◦ </w:t>
      </w:r>
      <w:r>
        <w:rPr>
          <w:sz w:val="20"/>
        </w:rPr>
        <w:t>Diversification of</w:t>
      </w:r>
      <w:r w:rsidR="00DC3351" w:rsidRPr="00403C24">
        <w:rPr>
          <w:sz w:val="20"/>
        </w:rPr>
        <w:t xml:space="preserve"> export programs on </w:t>
      </w:r>
      <w:r w:rsidR="0071340E">
        <w:rPr>
          <w:sz w:val="20"/>
        </w:rPr>
        <w:t>the Australian eastern seaboard</w:t>
      </w:r>
      <w:r w:rsidR="00DC3351" w:rsidRPr="00403C24">
        <w:rPr>
          <w:sz w:val="20"/>
        </w:rPr>
        <w:t xml:space="preserve"> </w:t>
      </w:r>
    </w:p>
    <w:p w14:paraId="0A514514" w14:textId="77777777" w:rsidR="009E128A" w:rsidRDefault="0032196D" w:rsidP="009E128A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403C24">
        <w:rPr>
          <w:sz w:val="20"/>
        </w:rPr>
        <w:t xml:space="preserve">◦ </w:t>
      </w:r>
      <w:r>
        <w:rPr>
          <w:sz w:val="20"/>
        </w:rPr>
        <w:t>Regional Commodities Trading Manager</w:t>
      </w:r>
      <w:r w:rsidRPr="00403C24">
        <w:rPr>
          <w:sz w:val="20"/>
        </w:rPr>
        <w:t xml:space="preserve"> </w:t>
      </w:r>
    </w:p>
    <w:p w14:paraId="6AD3C35D" w14:textId="77777777" w:rsidR="009E128A" w:rsidRDefault="009E128A" w:rsidP="009E128A">
      <w:pPr>
        <w:tabs>
          <w:tab w:val="left" w:pos="284"/>
          <w:tab w:val="left" w:pos="1134"/>
          <w:tab w:val="left" w:pos="1701"/>
        </w:tabs>
        <w:jc w:val="both"/>
        <w:rPr>
          <w:sz w:val="20"/>
        </w:rPr>
      </w:pPr>
    </w:p>
    <w:p w14:paraId="58FAC257" w14:textId="77777777" w:rsidR="009E128A" w:rsidRPr="00D26AE9" w:rsidRDefault="009E128A" w:rsidP="009E128A">
      <w:pPr>
        <w:tabs>
          <w:tab w:val="left" w:pos="180"/>
          <w:tab w:val="left" w:pos="1134"/>
          <w:tab w:val="left" w:pos="1701"/>
        </w:tabs>
        <w:jc w:val="both"/>
        <w:rPr>
          <w:b/>
        </w:rPr>
      </w:pPr>
      <w:r>
        <w:tab/>
        <w:t>1994</w:t>
      </w:r>
      <w:r w:rsidRPr="00D26AE9">
        <w:t>-</w:t>
      </w:r>
      <w:r>
        <w:t>1996</w:t>
      </w:r>
      <w:r>
        <w:rPr>
          <w:b/>
        </w:rPr>
        <w:t xml:space="preserve"> </w:t>
      </w:r>
      <w:r>
        <w:rPr>
          <w:b/>
        </w:rPr>
        <w:tab/>
        <w:t>Meyers Strategy Group</w:t>
      </w:r>
      <w:r>
        <w:rPr>
          <w:b/>
        </w:rPr>
        <w:tab/>
      </w:r>
      <w:r>
        <w:rPr>
          <w:b/>
        </w:rPr>
        <w:tab/>
      </w:r>
      <w:r w:rsidRPr="00D26AE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 w:rsidRPr="009B1DE9">
        <w:t>Australia</w:t>
      </w:r>
    </w:p>
    <w:p w14:paraId="26FE71AD" w14:textId="77777777" w:rsidR="009E128A" w:rsidRDefault="009E128A" w:rsidP="009E128A">
      <w:pPr>
        <w:tabs>
          <w:tab w:val="left" w:pos="284"/>
          <w:tab w:val="left" w:pos="1134"/>
          <w:tab w:val="left" w:pos="1701"/>
        </w:tabs>
        <w:ind w:left="1701"/>
        <w:jc w:val="both"/>
        <w:rPr>
          <w:sz w:val="20"/>
        </w:rPr>
      </w:pPr>
      <w:r w:rsidRPr="00403C24">
        <w:rPr>
          <w:sz w:val="20"/>
        </w:rPr>
        <w:t xml:space="preserve">◦ </w:t>
      </w:r>
      <w:r>
        <w:rPr>
          <w:sz w:val="20"/>
        </w:rPr>
        <w:t>Management &amp; Policy Consultancy –International Trade and Commodities</w:t>
      </w:r>
    </w:p>
    <w:p w14:paraId="0A5BCD2C" w14:textId="77777777" w:rsidR="009E128A" w:rsidRPr="003A79B6" w:rsidRDefault="009E128A" w:rsidP="009E128A">
      <w:pPr>
        <w:tabs>
          <w:tab w:val="left" w:pos="284"/>
          <w:tab w:val="left" w:pos="1134"/>
          <w:tab w:val="left" w:pos="1701"/>
        </w:tabs>
        <w:jc w:val="both"/>
        <w:rPr>
          <w:sz w:val="20"/>
        </w:rPr>
      </w:pPr>
    </w:p>
    <w:sectPr w:rsidR="009E128A" w:rsidRPr="003A79B6" w:rsidSect="00096490">
      <w:pgSz w:w="11909" w:h="16834" w:code="9"/>
      <w:pgMar w:top="1008" w:right="864" w:bottom="1181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0B35F" w14:textId="77777777" w:rsidR="00BD7A0D" w:rsidRDefault="00BD7A0D">
      <w:r>
        <w:separator/>
      </w:r>
    </w:p>
  </w:endnote>
  <w:endnote w:type="continuationSeparator" w:id="0">
    <w:p w14:paraId="4621B75F" w14:textId="77777777" w:rsidR="00BD7A0D" w:rsidRDefault="00BD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FF17" w14:textId="77777777" w:rsidR="00BD7A0D" w:rsidRDefault="00BD7A0D">
      <w:r>
        <w:separator/>
      </w:r>
    </w:p>
  </w:footnote>
  <w:footnote w:type="continuationSeparator" w:id="0">
    <w:p w14:paraId="6668F728" w14:textId="77777777" w:rsidR="00BD7A0D" w:rsidRDefault="00BD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EE7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50262E"/>
    <w:multiLevelType w:val="hybridMultilevel"/>
    <w:tmpl w:val="D56AEE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27128"/>
    <w:multiLevelType w:val="hybridMultilevel"/>
    <w:tmpl w:val="A92A4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C6FAA"/>
    <w:multiLevelType w:val="hybridMultilevel"/>
    <w:tmpl w:val="32181472"/>
    <w:lvl w:ilvl="0" w:tplc="6D5239EA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17890"/>
    <w:multiLevelType w:val="hybridMultilevel"/>
    <w:tmpl w:val="1A966FF0"/>
    <w:lvl w:ilvl="0" w:tplc="0409000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45"/>
        </w:tabs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65"/>
        </w:tabs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85"/>
        </w:tabs>
        <w:ind w:left="9885" w:hanging="360"/>
      </w:pPr>
      <w:rPr>
        <w:rFonts w:ascii="Wingdings" w:hAnsi="Wingdings" w:hint="default"/>
      </w:rPr>
    </w:lvl>
  </w:abstractNum>
  <w:abstractNum w:abstractNumId="6" w15:restartNumberingAfterBreak="0">
    <w:nsid w:val="1BE01E4E"/>
    <w:multiLevelType w:val="hybridMultilevel"/>
    <w:tmpl w:val="7F1CD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95D65"/>
    <w:multiLevelType w:val="multilevel"/>
    <w:tmpl w:val="FB0C9B0E"/>
    <w:lvl w:ilvl="0">
      <w:numFmt w:val="bullet"/>
      <w:lvlText w:val="-"/>
      <w:lvlJc w:val="left"/>
      <w:pPr>
        <w:tabs>
          <w:tab w:val="num" w:pos="2631"/>
        </w:tabs>
        <w:ind w:left="263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abstractNum w:abstractNumId="8" w15:restartNumberingAfterBreak="0">
    <w:nsid w:val="25991D00"/>
    <w:multiLevelType w:val="hybridMultilevel"/>
    <w:tmpl w:val="FF54F634"/>
    <w:lvl w:ilvl="0" w:tplc="8782F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A43F4"/>
    <w:multiLevelType w:val="hybridMultilevel"/>
    <w:tmpl w:val="45F6515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A51CDF"/>
    <w:multiLevelType w:val="hybridMultilevel"/>
    <w:tmpl w:val="A09C299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ECC091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046D2C"/>
    <w:multiLevelType w:val="hybridMultilevel"/>
    <w:tmpl w:val="1C02EBD0"/>
    <w:lvl w:ilvl="0" w:tplc="46FE15F0">
      <w:numFmt w:val="bullet"/>
      <w:lvlText w:val="-"/>
      <w:lvlJc w:val="left"/>
      <w:pPr>
        <w:tabs>
          <w:tab w:val="num" w:pos="2631"/>
        </w:tabs>
        <w:ind w:left="2631" w:hanging="360"/>
      </w:pPr>
      <w:rPr>
        <w:rFonts w:ascii="Times New Roman" w:eastAsia="Times New Roman" w:hAnsi="Times New Roman" w:cs="Times New Roman" w:hint="default"/>
      </w:rPr>
    </w:lvl>
    <w:lvl w:ilvl="1" w:tplc="7688B26A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51"/>
        </w:tabs>
        <w:ind w:left="6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71"/>
        </w:tabs>
        <w:ind w:left="7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91"/>
        </w:tabs>
        <w:ind w:left="8391" w:hanging="360"/>
      </w:pPr>
      <w:rPr>
        <w:rFonts w:ascii="Wingdings" w:hAnsi="Wingdings" w:hint="default"/>
      </w:rPr>
    </w:lvl>
  </w:abstractNum>
  <w:abstractNum w:abstractNumId="13" w15:restartNumberingAfterBreak="0">
    <w:nsid w:val="4BF94670"/>
    <w:multiLevelType w:val="hybridMultilevel"/>
    <w:tmpl w:val="6A1C1836"/>
    <w:lvl w:ilvl="0" w:tplc="B9B855C2">
      <w:start w:val="2005"/>
      <w:numFmt w:val="decimal"/>
      <w:lvlText w:val="%1"/>
      <w:lvlJc w:val="left"/>
      <w:pPr>
        <w:tabs>
          <w:tab w:val="num" w:pos="2055"/>
        </w:tabs>
        <w:ind w:left="2055" w:hanging="16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CE2344"/>
    <w:multiLevelType w:val="hybridMultilevel"/>
    <w:tmpl w:val="FB0C9B0E"/>
    <w:lvl w:ilvl="0" w:tplc="46FE15F0">
      <w:numFmt w:val="bullet"/>
      <w:lvlText w:val="-"/>
      <w:lvlJc w:val="left"/>
      <w:pPr>
        <w:tabs>
          <w:tab w:val="num" w:pos="2829"/>
        </w:tabs>
        <w:ind w:left="282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49"/>
        </w:tabs>
        <w:ind w:left="7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69"/>
        </w:tabs>
        <w:ind w:left="7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89"/>
        </w:tabs>
        <w:ind w:left="8589" w:hanging="360"/>
      </w:pPr>
      <w:rPr>
        <w:rFonts w:ascii="Wingdings" w:hAnsi="Wingdings" w:hint="default"/>
      </w:rPr>
    </w:lvl>
  </w:abstractNum>
  <w:abstractNum w:abstractNumId="15" w15:restartNumberingAfterBreak="0">
    <w:nsid w:val="528C03A1"/>
    <w:multiLevelType w:val="hybridMultilevel"/>
    <w:tmpl w:val="73948E18"/>
    <w:lvl w:ilvl="0" w:tplc="0409000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16" w15:restartNumberingAfterBreak="0">
    <w:nsid w:val="539B2784"/>
    <w:multiLevelType w:val="hybridMultilevel"/>
    <w:tmpl w:val="B9B27AE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6007871"/>
    <w:multiLevelType w:val="hybridMultilevel"/>
    <w:tmpl w:val="D61A41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DD6046"/>
    <w:multiLevelType w:val="hybridMultilevel"/>
    <w:tmpl w:val="CC7C6D70"/>
    <w:lvl w:ilvl="0" w:tplc="6D5239E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BE5B76"/>
    <w:multiLevelType w:val="hybridMultilevel"/>
    <w:tmpl w:val="A09C2996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696F1EFB"/>
    <w:multiLevelType w:val="hybridMultilevel"/>
    <w:tmpl w:val="FD94E1A6"/>
    <w:lvl w:ilvl="0" w:tplc="6D5239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BC5D05"/>
    <w:multiLevelType w:val="hybridMultilevel"/>
    <w:tmpl w:val="5798D6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704565"/>
    <w:multiLevelType w:val="hybridMultilevel"/>
    <w:tmpl w:val="EB50E93E"/>
    <w:lvl w:ilvl="0" w:tplc="04090001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23" w15:restartNumberingAfterBreak="0">
    <w:nsid w:val="762234F2"/>
    <w:multiLevelType w:val="hybridMultilevel"/>
    <w:tmpl w:val="11064F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72533"/>
    <w:multiLevelType w:val="hybridMultilevel"/>
    <w:tmpl w:val="BA3ABB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60FC4"/>
    <w:multiLevelType w:val="multilevel"/>
    <w:tmpl w:val="7F1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1342C"/>
    <w:multiLevelType w:val="hybridMultilevel"/>
    <w:tmpl w:val="8F065A60"/>
    <w:lvl w:ilvl="0" w:tplc="A1EC5F32">
      <w:numFmt w:val="bullet"/>
      <w:lvlText w:val="-"/>
      <w:lvlJc w:val="left"/>
      <w:pPr>
        <w:tabs>
          <w:tab w:val="num" w:pos="2704"/>
        </w:tabs>
        <w:ind w:left="2704" w:hanging="72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 w16cid:durableId="2103992399">
    <w:abstractNumId w:val="8"/>
  </w:num>
  <w:num w:numId="2" w16cid:durableId="177085841">
    <w:abstractNumId w:val="23"/>
  </w:num>
  <w:num w:numId="3" w16cid:durableId="1954286586">
    <w:abstractNumId w:val="21"/>
  </w:num>
  <w:num w:numId="4" w16cid:durableId="640118270">
    <w:abstractNumId w:val="16"/>
  </w:num>
  <w:num w:numId="5" w16cid:durableId="203168380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568959510">
    <w:abstractNumId w:val="2"/>
  </w:num>
  <w:num w:numId="7" w16cid:durableId="1743597064">
    <w:abstractNumId w:val="6"/>
  </w:num>
  <w:num w:numId="8" w16cid:durableId="901217666">
    <w:abstractNumId w:val="25"/>
  </w:num>
  <w:num w:numId="9" w16cid:durableId="712534711">
    <w:abstractNumId w:val="24"/>
  </w:num>
  <w:num w:numId="10" w16cid:durableId="703410743">
    <w:abstractNumId w:val="11"/>
  </w:num>
  <w:num w:numId="11" w16cid:durableId="685443001">
    <w:abstractNumId w:val="17"/>
  </w:num>
  <w:num w:numId="12" w16cid:durableId="2122727176">
    <w:abstractNumId w:val="20"/>
  </w:num>
  <w:num w:numId="13" w16cid:durableId="1512140133">
    <w:abstractNumId w:val="4"/>
  </w:num>
  <w:num w:numId="14" w16cid:durableId="457533484">
    <w:abstractNumId w:val="18"/>
  </w:num>
  <w:num w:numId="15" w16cid:durableId="1023702571">
    <w:abstractNumId w:val="9"/>
  </w:num>
  <w:num w:numId="16" w16cid:durableId="827091062">
    <w:abstractNumId w:val="10"/>
  </w:num>
  <w:num w:numId="17" w16cid:durableId="1070732395">
    <w:abstractNumId w:val="19"/>
  </w:num>
  <w:num w:numId="18" w16cid:durableId="55252072">
    <w:abstractNumId w:val="3"/>
  </w:num>
  <w:num w:numId="19" w16cid:durableId="2133209293">
    <w:abstractNumId w:val="0"/>
  </w:num>
  <w:num w:numId="20" w16cid:durableId="1488130480">
    <w:abstractNumId w:val="13"/>
  </w:num>
  <w:num w:numId="21" w16cid:durableId="1333802012">
    <w:abstractNumId w:val="5"/>
  </w:num>
  <w:num w:numId="22" w16cid:durableId="1096444832">
    <w:abstractNumId w:val="15"/>
  </w:num>
  <w:num w:numId="23" w16cid:durableId="451050976">
    <w:abstractNumId w:val="22"/>
  </w:num>
  <w:num w:numId="24" w16cid:durableId="1088692526">
    <w:abstractNumId w:val="26"/>
  </w:num>
  <w:num w:numId="25" w16cid:durableId="337974246">
    <w:abstractNumId w:val="14"/>
  </w:num>
  <w:num w:numId="26" w16cid:durableId="579364999">
    <w:abstractNumId w:val="7"/>
  </w:num>
  <w:num w:numId="27" w16cid:durableId="1419903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59D"/>
    <w:rsid w:val="00055AFA"/>
    <w:rsid w:val="00072F51"/>
    <w:rsid w:val="0008786E"/>
    <w:rsid w:val="0009135A"/>
    <w:rsid w:val="00096490"/>
    <w:rsid w:val="00097E07"/>
    <w:rsid w:val="000B66E1"/>
    <w:rsid w:val="000D2BF1"/>
    <w:rsid w:val="000E5A68"/>
    <w:rsid w:val="000E6064"/>
    <w:rsid w:val="00103932"/>
    <w:rsid w:val="00124FFD"/>
    <w:rsid w:val="001931F8"/>
    <w:rsid w:val="001A7AB4"/>
    <w:rsid w:val="001E1109"/>
    <w:rsid w:val="001F2F42"/>
    <w:rsid w:val="001F6BCD"/>
    <w:rsid w:val="0021215A"/>
    <w:rsid w:val="00230719"/>
    <w:rsid w:val="0025227D"/>
    <w:rsid w:val="002A2E9D"/>
    <w:rsid w:val="002D0375"/>
    <w:rsid w:val="002D4B34"/>
    <w:rsid w:val="002F3897"/>
    <w:rsid w:val="003015AC"/>
    <w:rsid w:val="0030487F"/>
    <w:rsid w:val="0032196D"/>
    <w:rsid w:val="0037079A"/>
    <w:rsid w:val="00383D31"/>
    <w:rsid w:val="003A0565"/>
    <w:rsid w:val="003A79B6"/>
    <w:rsid w:val="003D1C4A"/>
    <w:rsid w:val="00403C24"/>
    <w:rsid w:val="0041320C"/>
    <w:rsid w:val="0041323F"/>
    <w:rsid w:val="00477397"/>
    <w:rsid w:val="00496D77"/>
    <w:rsid w:val="004A15AC"/>
    <w:rsid w:val="004A4565"/>
    <w:rsid w:val="005049F2"/>
    <w:rsid w:val="005171BC"/>
    <w:rsid w:val="00531973"/>
    <w:rsid w:val="005853F4"/>
    <w:rsid w:val="00592A21"/>
    <w:rsid w:val="00593509"/>
    <w:rsid w:val="005B72B0"/>
    <w:rsid w:val="005E4B0F"/>
    <w:rsid w:val="005E6BE0"/>
    <w:rsid w:val="00645339"/>
    <w:rsid w:val="006477C0"/>
    <w:rsid w:val="00666B05"/>
    <w:rsid w:val="0068270C"/>
    <w:rsid w:val="006957D8"/>
    <w:rsid w:val="006B298E"/>
    <w:rsid w:val="006C26D6"/>
    <w:rsid w:val="006C5322"/>
    <w:rsid w:val="006D5302"/>
    <w:rsid w:val="006E0D6F"/>
    <w:rsid w:val="006E4387"/>
    <w:rsid w:val="006E45FB"/>
    <w:rsid w:val="006E4C67"/>
    <w:rsid w:val="006F3F94"/>
    <w:rsid w:val="00701564"/>
    <w:rsid w:val="00712C2E"/>
    <w:rsid w:val="0071340E"/>
    <w:rsid w:val="0073004F"/>
    <w:rsid w:val="00735397"/>
    <w:rsid w:val="0074617B"/>
    <w:rsid w:val="00753329"/>
    <w:rsid w:val="00761BE0"/>
    <w:rsid w:val="00766945"/>
    <w:rsid w:val="007A5B14"/>
    <w:rsid w:val="007B0025"/>
    <w:rsid w:val="007B6277"/>
    <w:rsid w:val="007B6511"/>
    <w:rsid w:val="007E05D7"/>
    <w:rsid w:val="007E3EAB"/>
    <w:rsid w:val="00822395"/>
    <w:rsid w:val="008234CF"/>
    <w:rsid w:val="00827908"/>
    <w:rsid w:val="0083649F"/>
    <w:rsid w:val="00856879"/>
    <w:rsid w:val="00863648"/>
    <w:rsid w:val="00870A12"/>
    <w:rsid w:val="008872D5"/>
    <w:rsid w:val="0088748F"/>
    <w:rsid w:val="008B7EF2"/>
    <w:rsid w:val="008C45ED"/>
    <w:rsid w:val="008F4F98"/>
    <w:rsid w:val="009002F1"/>
    <w:rsid w:val="00943219"/>
    <w:rsid w:val="00980CD1"/>
    <w:rsid w:val="009B1DE9"/>
    <w:rsid w:val="009C3894"/>
    <w:rsid w:val="009E128A"/>
    <w:rsid w:val="009F6A0B"/>
    <w:rsid w:val="00A25105"/>
    <w:rsid w:val="00A328F8"/>
    <w:rsid w:val="00A33509"/>
    <w:rsid w:val="00A456CA"/>
    <w:rsid w:val="00A701B7"/>
    <w:rsid w:val="00A74F82"/>
    <w:rsid w:val="00AA69DA"/>
    <w:rsid w:val="00AB43A1"/>
    <w:rsid w:val="00AC049B"/>
    <w:rsid w:val="00AD000C"/>
    <w:rsid w:val="00AF3E52"/>
    <w:rsid w:val="00AF7823"/>
    <w:rsid w:val="00B1346A"/>
    <w:rsid w:val="00B564CD"/>
    <w:rsid w:val="00BA7BCD"/>
    <w:rsid w:val="00BB6E07"/>
    <w:rsid w:val="00BD781A"/>
    <w:rsid w:val="00BD7A0D"/>
    <w:rsid w:val="00BF5AA3"/>
    <w:rsid w:val="00BF7CD1"/>
    <w:rsid w:val="00C2053D"/>
    <w:rsid w:val="00C57D83"/>
    <w:rsid w:val="00CC51F7"/>
    <w:rsid w:val="00CE0EE4"/>
    <w:rsid w:val="00CF4DEE"/>
    <w:rsid w:val="00D239D5"/>
    <w:rsid w:val="00D25A9C"/>
    <w:rsid w:val="00D26AB7"/>
    <w:rsid w:val="00D26AE9"/>
    <w:rsid w:val="00D77F4F"/>
    <w:rsid w:val="00D87CC3"/>
    <w:rsid w:val="00D93453"/>
    <w:rsid w:val="00DA3190"/>
    <w:rsid w:val="00DC3351"/>
    <w:rsid w:val="00DE348F"/>
    <w:rsid w:val="00DE6E72"/>
    <w:rsid w:val="00E12D20"/>
    <w:rsid w:val="00E3169A"/>
    <w:rsid w:val="00E4059D"/>
    <w:rsid w:val="00E6557E"/>
    <w:rsid w:val="00E932CD"/>
    <w:rsid w:val="00EB4446"/>
    <w:rsid w:val="00EC3CCD"/>
    <w:rsid w:val="00ED553E"/>
    <w:rsid w:val="00F24EBE"/>
    <w:rsid w:val="00F630D1"/>
    <w:rsid w:val="00F70E90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643DA8D1"/>
  <w15:chartTrackingRefBased/>
  <w15:docId w15:val="{CE32212F-3CA8-46F3-AB38-5A0DADE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3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1">
    <w:name w:val="Style1"/>
    <w:basedOn w:val="ListBullet"/>
    <w:pPr>
      <w:spacing w:after="120"/>
    </w:pPr>
    <w:rPr>
      <w:sz w:val="22"/>
    </w:rPr>
  </w:style>
  <w:style w:type="paragraph" w:styleId="ListBullet">
    <w:name w:val="List Bullet"/>
    <w:basedOn w:val="Normal"/>
    <w:pPr>
      <w:ind w:left="283" w:hanging="283"/>
    </w:pPr>
  </w:style>
  <w:style w:type="paragraph" w:styleId="BodyText">
    <w:name w:val="Body Text"/>
    <w:basedOn w:val="Normal"/>
    <w:link w:val="BodyTextChar"/>
    <w:pPr>
      <w:spacing w:after="40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AU" w:eastAsia="en-AU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25227D"/>
    <w:rPr>
      <w:sz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252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d36@cornel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de Mestre</vt:lpstr>
    </vt:vector>
  </TitlesOfParts>
  <Company>GrainCorp Operations Ltd</Company>
  <LinksUpToDate>false</LinksUpToDate>
  <CharactersWithSpaces>3942</CharactersWithSpaces>
  <SharedDoc>false</SharedDoc>
  <HLinks>
    <vt:vector size="6" baseType="variant"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mailto:ced36@cornell.edu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de Mestre</dc:title>
  <dc:subject/>
  <dc:creator>GrainCorp Operations Limited</dc:creator>
  <cp:keywords/>
  <cp:lastModifiedBy>Janet Lynn Weber</cp:lastModifiedBy>
  <cp:revision>2</cp:revision>
  <cp:lastPrinted>2021-08-17T14:35:00Z</cp:lastPrinted>
  <dcterms:created xsi:type="dcterms:W3CDTF">2025-03-07T19:28:00Z</dcterms:created>
  <dcterms:modified xsi:type="dcterms:W3CDTF">2025-03-07T19:28:00Z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53368-3f34-46f0-a8be-020cc91b11a3_Enabled">
    <vt:lpwstr>True</vt:lpwstr>
  </property>
  <property fmtid="{D5CDD505-2E9C-101B-9397-08002B2CF9AE}" pid="3" name="MSIP_Label_b7f53368-3f34-46f0-a8be-020cc91b11a3_SiteId">
    <vt:lpwstr>a6600cfc-467f-4e4a-b38a-7792561e44a8</vt:lpwstr>
  </property>
  <property fmtid="{D5CDD505-2E9C-101B-9397-08002B2CF9AE}" pid="4" name="MSIP_Label_b7f53368-3f34-46f0-a8be-020cc91b11a3_Owner">
    <vt:lpwstr>chris.demestre@vicasset.com</vt:lpwstr>
  </property>
  <property fmtid="{D5CDD505-2E9C-101B-9397-08002B2CF9AE}" pid="5" name="MSIP_Label_b7f53368-3f34-46f0-a8be-020cc91b11a3_SetDate">
    <vt:lpwstr>2019-09-23T09:51:05.1531912Z</vt:lpwstr>
  </property>
  <property fmtid="{D5CDD505-2E9C-101B-9397-08002B2CF9AE}" pid="6" name="MSIP_Label_b7f53368-3f34-46f0-a8be-020cc91b11a3_Name">
    <vt:lpwstr>General</vt:lpwstr>
  </property>
  <property fmtid="{D5CDD505-2E9C-101B-9397-08002B2CF9AE}" pid="7" name="MSIP_Label_b7f53368-3f34-46f0-a8be-020cc91b11a3_Application">
    <vt:lpwstr>Microsoft Azure Information Protection</vt:lpwstr>
  </property>
  <property fmtid="{D5CDD505-2E9C-101B-9397-08002B2CF9AE}" pid="8" name="MSIP_Label_b7f53368-3f34-46f0-a8be-020cc91b11a3_ActionId">
    <vt:lpwstr>07401710-7325-4f7c-8f5f-2ea04e49035c</vt:lpwstr>
  </property>
  <property fmtid="{D5CDD505-2E9C-101B-9397-08002B2CF9AE}" pid="9" name="MSIP_Label_b7f53368-3f34-46f0-a8be-020cc91b11a3_Extended_MSFT_Method">
    <vt:lpwstr>Automatic</vt:lpwstr>
  </property>
  <property fmtid="{D5CDD505-2E9C-101B-9397-08002B2CF9AE}" pid="10" name="Sensitivity">
    <vt:lpwstr>General</vt:lpwstr>
  </property>
</Properties>
</file>